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71F29D3" w14:textId="77777777" w:rsidR="00256DAC" w:rsidRDefault="00256DAC" w:rsidP="00E24A02">
      <w:pPr>
        <w:widowControl w:val="0"/>
        <w:jc w:val="center"/>
        <w:rPr>
          <w:b/>
          <w:bCs/>
          <w:sz w:val="22"/>
          <w:szCs w:val="32"/>
          <w:rtl/>
          <w:lang w:eastAsia="en-US"/>
        </w:rPr>
      </w:pPr>
      <w:r>
        <w:rPr>
          <w:b/>
          <w:bCs/>
          <w:sz w:val="22"/>
          <w:szCs w:val="32"/>
          <w:rtl/>
          <w:lang w:eastAsia="en-US"/>
        </w:rPr>
        <w:t>מדינת ישראל</w:t>
      </w:r>
    </w:p>
    <w:p w14:paraId="71944EBA" w14:textId="77777777" w:rsidR="00256DAC" w:rsidRDefault="00256DAC" w:rsidP="00E24A02">
      <w:pPr>
        <w:widowControl w:val="0"/>
        <w:jc w:val="center"/>
        <w:rPr>
          <w:b/>
          <w:bCs/>
          <w:sz w:val="22"/>
          <w:szCs w:val="32"/>
          <w:rtl/>
          <w:lang w:eastAsia="en-US"/>
        </w:rPr>
      </w:pPr>
      <w:r w:rsidRPr="0003676B">
        <w:rPr>
          <w:rFonts w:hint="cs"/>
          <w:b/>
          <w:bCs/>
          <w:sz w:val="18"/>
          <w:szCs w:val="28"/>
          <w:rtl/>
          <w:lang w:eastAsia="en-US"/>
        </w:rPr>
        <w:t xml:space="preserve">משרד החינוך </w:t>
      </w:r>
    </w:p>
    <w:p w14:paraId="619D35EC" w14:textId="77777777" w:rsidR="00741F6B" w:rsidRPr="00741F6B" w:rsidRDefault="00741F6B" w:rsidP="00E24A02">
      <w:pPr>
        <w:widowControl w:val="0"/>
        <w:adjustRightInd/>
        <w:jc w:val="center"/>
        <w:textAlignment w:val="auto"/>
        <w:rPr>
          <w:rFonts w:ascii="Arial" w:eastAsia="Calibri" w:hAnsi="Arial" w:cs="Arial"/>
          <w:b/>
          <w:bCs/>
          <w:rtl/>
        </w:rPr>
      </w:pPr>
      <w:r w:rsidRPr="00741F6B">
        <w:rPr>
          <w:rFonts w:ascii="David" w:eastAsia="Calibri" w:hAnsi="David"/>
          <w:b/>
          <w:bCs/>
          <w:rtl/>
        </w:rPr>
        <w:t>אגף בכיר, תפעול רכש ולוגיסטיקה</w:t>
      </w:r>
    </w:p>
    <w:p w14:paraId="672A7E6A" w14:textId="77777777" w:rsidR="00256DAC" w:rsidRDefault="00DC2EB3" w:rsidP="00E24A02">
      <w:pPr>
        <w:widowControl w:val="0"/>
        <w:jc w:val="center"/>
        <w:rPr>
          <w:b/>
          <w:bCs/>
          <w:rtl/>
        </w:rPr>
      </w:pPr>
      <w:r w:rsidRPr="00DC2EB3">
        <w:rPr>
          <w:rFonts w:hint="cs"/>
          <w:b/>
          <w:bCs/>
          <w:rtl/>
        </w:rPr>
        <w:t>אגף רכש</w:t>
      </w:r>
      <w:r w:rsidR="00741F6B">
        <w:rPr>
          <w:rFonts w:hint="cs"/>
          <w:b/>
          <w:bCs/>
          <w:rtl/>
        </w:rPr>
        <w:t xml:space="preserve">, </w:t>
      </w:r>
      <w:r w:rsidRPr="00DC2EB3">
        <w:rPr>
          <w:rFonts w:hint="cs"/>
          <w:b/>
          <w:bCs/>
          <w:rtl/>
        </w:rPr>
        <w:t>מכרזים והתקשרויות</w:t>
      </w:r>
    </w:p>
    <w:p w14:paraId="6440A6FC" w14:textId="77777777" w:rsidR="00741F6B" w:rsidRDefault="00741F6B" w:rsidP="00E24A02">
      <w:pPr>
        <w:widowControl w:val="0"/>
        <w:jc w:val="center"/>
        <w:rPr>
          <w:b/>
          <w:bCs/>
          <w:rtl/>
        </w:rPr>
      </w:pPr>
    </w:p>
    <w:p w14:paraId="1965827E" w14:textId="651BAAF0" w:rsidR="00AD07F6" w:rsidRDefault="00F45B9E" w:rsidP="00E24A02">
      <w:pPr>
        <w:widowControl w:val="0"/>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w:t>
      </w:r>
      <w:r w:rsidR="001B1043">
        <w:rPr>
          <w:rFonts w:hint="cs"/>
          <w:b/>
          <w:bCs/>
          <w:sz w:val="32"/>
          <w:szCs w:val="32"/>
          <w:rtl/>
          <w:lang w:eastAsia="en-US"/>
        </w:rPr>
        <w:t>מס'</w:t>
      </w:r>
      <w:r w:rsidR="00163513">
        <w:rPr>
          <w:rFonts w:hint="cs"/>
          <w:b/>
          <w:bCs/>
          <w:sz w:val="32"/>
          <w:szCs w:val="32"/>
          <w:rtl/>
          <w:lang w:eastAsia="en-US"/>
        </w:rPr>
        <w:t xml:space="preserve"> 14/3.2022</w:t>
      </w:r>
      <w:r w:rsidR="001B1043">
        <w:rPr>
          <w:rFonts w:hint="cs"/>
          <w:b/>
          <w:bCs/>
          <w:sz w:val="32"/>
          <w:szCs w:val="32"/>
          <w:rtl/>
          <w:lang w:eastAsia="en-US"/>
        </w:rPr>
        <w:t xml:space="preserve"> </w:t>
      </w:r>
      <w:r w:rsidR="00163513">
        <w:rPr>
          <w:rFonts w:hint="cs"/>
          <w:b/>
          <w:bCs/>
          <w:sz w:val="32"/>
          <w:szCs w:val="32"/>
          <w:rtl/>
          <w:lang w:eastAsia="en-US"/>
        </w:rPr>
        <w:t xml:space="preserve"> </w:t>
      </w:r>
      <w:r>
        <w:rPr>
          <w:b/>
          <w:bCs/>
          <w:sz w:val="32"/>
          <w:szCs w:val="32"/>
          <w:rtl/>
          <w:lang w:eastAsia="en-US"/>
        </w:rPr>
        <w:t xml:space="preserve">: </w:t>
      </w:r>
      <w:r w:rsidR="000E6E03" w:rsidRPr="000E6E03">
        <w:rPr>
          <w:b/>
          <w:bCs/>
          <w:sz w:val="32"/>
          <w:szCs w:val="32"/>
          <w:u w:val="single"/>
          <w:rtl/>
          <w:lang w:eastAsia="en-US"/>
        </w:rPr>
        <w:t>אספקה ותחזוקת דירות המאוכלסות על ידי מורות חיילות</w:t>
      </w:r>
    </w:p>
    <w:p w14:paraId="664BEBCB" w14:textId="4D9DF736" w:rsidR="00084F38" w:rsidRDefault="00084F38" w:rsidP="00E24A02">
      <w:pPr>
        <w:widowControl w:val="0"/>
        <w:jc w:val="center"/>
        <w:rPr>
          <w:b/>
          <w:bCs/>
          <w:sz w:val="32"/>
          <w:szCs w:val="32"/>
          <w:u w:val="single"/>
          <w:rtl/>
          <w:lang w:eastAsia="en-US"/>
        </w:rPr>
      </w:pPr>
    </w:p>
    <w:tbl>
      <w:tblPr>
        <w:bidiVisual/>
        <w:tblW w:w="9639" w:type="dxa"/>
        <w:jc w:val="center"/>
        <w:tblLayout w:type="fixed"/>
        <w:tblLook w:val="0000" w:firstRow="0" w:lastRow="0" w:firstColumn="0" w:lastColumn="0" w:noHBand="0" w:noVBand="0"/>
      </w:tblPr>
      <w:tblGrid>
        <w:gridCol w:w="8930"/>
        <w:gridCol w:w="709"/>
      </w:tblGrid>
      <w:tr w:rsidR="00AD07F6" w:rsidRPr="00BD41FC" w14:paraId="1EE81E78" w14:textId="77777777" w:rsidTr="003A2516">
        <w:trPr>
          <w:trHeight w:val="289"/>
          <w:jc w:val="center"/>
        </w:trPr>
        <w:tc>
          <w:tcPr>
            <w:tcW w:w="9639" w:type="dxa"/>
            <w:gridSpan w:val="2"/>
            <w:tcBorders>
              <w:top w:val="nil"/>
              <w:left w:val="nil"/>
              <w:bottom w:val="nil"/>
              <w:right w:val="nil"/>
            </w:tcBorders>
          </w:tcPr>
          <w:p w14:paraId="09A1CAA7" w14:textId="4E280F1E" w:rsidR="00AD07F6" w:rsidRPr="00BD41FC" w:rsidRDefault="00AD07F6" w:rsidP="00E24A02">
            <w:pPr>
              <w:widowControl w:val="0"/>
              <w:jc w:val="left"/>
              <w:rPr>
                <w:b/>
                <w:bCs/>
                <w:sz w:val="23"/>
                <w:szCs w:val="23"/>
                <w:rtl/>
                <w:lang w:eastAsia="en-US"/>
              </w:rPr>
            </w:pPr>
            <w:r w:rsidRPr="00BD41FC">
              <w:rPr>
                <w:b/>
                <w:bCs/>
                <w:sz w:val="23"/>
                <w:szCs w:val="23"/>
                <w:u w:val="single"/>
                <w:rtl/>
                <w:lang w:eastAsia="en-US"/>
              </w:rPr>
              <w:t>ר</w:t>
            </w:r>
            <w:r w:rsidRPr="00BD41FC">
              <w:rPr>
                <w:rFonts w:hint="cs"/>
                <w:b/>
                <w:bCs/>
                <w:sz w:val="23"/>
                <w:szCs w:val="23"/>
                <w:u w:val="single"/>
                <w:rtl/>
                <w:lang w:eastAsia="en-US"/>
              </w:rPr>
              <w:t>אשי פרקים</w:t>
            </w:r>
            <w:r w:rsidRPr="00BD41FC">
              <w:rPr>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rtl/>
                <w:lang w:eastAsia="en-US"/>
              </w:rPr>
              <w:tab/>
            </w:r>
            <w:r w:rsidRPr="00BD41FC">
              <w:rPr>
                <w:b/>
                <w:bCs/>
                <w:sz w:val="23"/>
                <w:szCs w:val="23"/>
                <w:rtl/>
                <w:lang w:eastAsia="en-US"/>
              </w:rPr>
              <w:tab/>
            </w:r>
            <w:r w:rsidR="00E3178A">
              <w:rPr>
                <w:rFonts w:hint="cs"/>
                <w:b/>
                <w:bCs/>
                <w:sz w:val="23"/>
                <w:szCs w:val="23"/>
                <w:rtl/>
                <w:lang w:eastAsia="en-US"/>
              </w:rPr>
              <w:t xml:space="preserve"> </w:t>
            </w:r>
            <w:r w:rsidRPr="00BD41FC">
              <w:rPr>
                <w:b/>
                <w:bCs/>
                <w:sz w:val="23"/>
                <w:szCs w:val="23"/>
                <w:u w:val="single"/>
                <w:rtl/>
                <w:lang w:eastAsia="en-US"/>
              </w:rPr>
              <w:t>מ</w:t>
            </w:r>
            <w:r w:rsidRPr="00BD41FC">
              <w:rPr>
                <w:rFonts w:hint="cs"/>
                <w:b/>
                <w:bCs/>
                <w:sz w:val="23"/>
                <w:szCs w:val="23"/>
                <w:u w:val="single"/>
                <w:rtl/>
                <w:lang w:eastAsia="en-US"/>
              </w:rPr>
              <w:t>ספר עמוד</w:t>
            </w:r>
          </w:p>
        </w:tc>
      </w:tr>
      <w:tr w:rsidR="00AD07F6" w:rsidRPr="00BD41FC" w14:paraId="1B6F669C" w14:textId="77777777" w:rsidTr="003A2516">
        <w:trPr>
          <w:jc w:val="center"/>
        </w:trPr>
        <w:tc>
          <w:tcPr>
            <w:tcW w:w="8930" w:type="dxa"/>
            <w:tcBorders>
              <w:top w:val="nil"/>
              <w:left w:val="nil"/>
              <w:bottom w:val="nil"/>
              <w:right w:val="nil"/>
            </w:tcBorders>
          </w:tcPr>
          <w:p w14:paraId="49E5A51B" w14:textId="348B830F"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מבוא</w:t>
            </w:r>
            <w:r w:rsidRPr="00BD41FC">
              <w:rPr>
                <w:sz w:val="23"/>
                <w:szCs w:val="23"/>
                <w:rtl/>
                <w:lang w:eastAsia="en-US"/>
              </w:rPr>
              <w:tab/>
            </w:r>
          </w:p>
        </w:tc>
        <w:tc>
          <w:tcPr>
            <w:tcW w:w="709" w:type="dxa"/>
            <w:tcBorders>
              <w:top w:val="nil"/>
              <w:left w:val="nil"/>
              <w:bottom w:val="nil"/>
              <w:right w:val="nil"/>
            </w:tcBorders>
          </w:tcPr>
          <w:p w14:paraId="09FBC98A"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4A181CA6" w14:textId="77777777" w:rsidTr="003A2516">
        <w:trPr>
          <w:jc w:val="center"/>
        </w:trPr>
        <w:tc>
          <w:tcPr>
            <w:tcW w:w="8930" w:type="dxa"/>
            <w:tcBorders>
              <w:top w:val="nil"/>
              <w:left w:val="nil"/>
              <w:bottom w:val="nil"/>
              <w:right w:val="nil"/>
            </w:tcBorders>
          </w:tcPr>
          <w:p w14:paraId="1BC04059" w14:textId="7BDC2A33"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הגורמים אליהם מופנה המכרז (דרישות סף)</w:t>
            </w:r>
            <w:r w:rsidRPr="00BD41FC">
              <w:rPr>
                <w:sz w:val="23"/>
                <w:szCs w:val="23"/>
                <w:rtl/>
                <w:lang w:eastAsia="en-US"/>
              </w:rPr>
              <w:tab/>
            </w:r>
          </w:p>
        </w:tc>
        <w:tc>
          <w:tcPr>
            <w:tcW w:w="709" w:type="dxa"/>
            <w:tcBorders>
              <w:top w:val="nil"/>
              <w:left w:val="nil"/>
              <w:bottom w:val="nil"/>
              <w:right w:val="nil"/>
            </w:tcBorders>
          </w:tcPr>
          <w:p w14:paraId="3971495C"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7C1ECD7A" w14:textId="77777777" w:rsidTr="003A2516">
        <w:trPr>
          <w:jc w:val="center"/>
        </w:trPr>
        <w:tc>
          <w:tcPr>
            <w:tcW w:w="8930" w:type="dxa"/>
            <w:tcBorders>
              <w:top w:val="nil"/>
              <w:left w:val="nil"/>
              <w:bottom w:val="nil"/>
              <w:right w:val="nil"/>
            </w:tcBorders>
          </w:tcPr>
          <w:p w14:paraId="1A0FD80F" w14:textId="22A2F5DC"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הגדרות</w:t>
            </w:r>
            <w:r w:rsidRPr="00BD41FC">
              <w:rPr>
                <w:sz w:val="23"/>
                <w:szCs w:val="23"/>
                <w:rtl/>
                <w:lang w:eastAsia="en-US"/>
              </w:rPr>
              <w:tab/>
            </w:r>
          </w:p>
        </w:tc>
        <w:tc>
          <w:tcPr>
            <w:tcW w:w="709" w:type="dxa"/>
            <w:tcBorders>
              <w:top w:val="nil"/>
              <w:left w:val="nil"/>
              <w:bottom w:val="nil"/>
              <w:right w:val="nil"/>
            </w:tcBorders>
          </w:tcPr>
          <w:p w14:paraId="6CE0836D"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406D589C" w14:textId="77777777" w:rsidTr="003A2516">
        <w:trPr>
          <w:jc w:val="center"/>
        </w:trPr>
        <w:tc>
          <w:tcPr>
            <w:tcW w:w="8930" w:type="dxa"/>
            <w:tcBorders>
              <w:top w:val="nil"/>
              <w:left w:val="nil"/>
              <w:bottom w:val="nil"/>
              <w:right w:val="nil"/>
            </w:tcBorders>
          </w:tcPr>
          <w:p w14:paraId="44BDBC47" w14:textId="57BF9A34"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 xml:space="preserve">תיאור </w:t>
            </w:r>
            <w:proofErr w:type="spellStart"/>
            <w:r w:rsidRPr="00BD41FC">
              <w:rPr>
                <w:rFonts w:hint="cs"/>
                <w:sz w:val="23"/>
                <w:szCs w:val="23"/>
                <w:rtl/>
                <w:lang w:eastAsia="en-US"/>
              </w:rPr>
              <w:t>הפרוייקט</w:t>
            </w:r>
            <w:proofErr w:type="spellEnd"/>
            <w:r w:rsidRPr="00BD41FC">
              <w:rPr>
                <w:rFonts w:hint="cs"/>
                <w:sz w:val="23"/>
                <w:szCs w:val="23"/>
                <w:rtl/>
                <w:lang w:eastAsia="en-US"/>
              </w:rPr>
              <w:t xml:space="preserve"> והיקפו</w:t>
            </w:r>
            <w:r w:rsidRPr="00BD41FC">
              <w:rPr>
                <w:sz w:val="23"/>
                <w:szCs w:val="23"/>
                <w:rtl/>
                <w:lang w:eastAsia="en-US"/>
              </w:rPr>
              <w:tab/>
            </w:r>
          </w:p>
        </w:tc>
        <w:tc>
          <w:tcPr>
            <w:tcW w:w="709" w:type="dxa"/>
            <w:tcBorders>
              <w:top w:val="nil"/>
              <w:left w:val="nil"/>
              <w:bottom w:val="nil"/>
              <w:right w:val="nil"/>
            </w:tcBorders>
          </w:tcPr>
          <w:p w14:paraId="3DECCC7B"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24E511FB" w14:textId="77777777" w:rsidTr="003A2516">
        <w:trPr>
          <w:jc w:val="center"/>
        </w:trPr>
        <w:tc>
          <w:tcPr>
            <w:tcW w:w="8930" w:type="dxa"/>
            <w:tcBorders>
              <w:top w:val="nil"/>
              <w:left w:val="nil"/>
              <w:bottom w:val="nil"/>
              <w:right w:val="nil"/>
            </w:tcBorders>
          </w:tcPr>
          <w:p w14:paraId="3DED2EEA" w14:textId="42861CCF"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תפקידי הקבלן בביצוע העבודה</w:t>
            </w:r>
            <w:r w:rsidRPr="00BD41FC">
              <w:rPr>
                <w:sz w:val="23"/>
                <w:szCs w:val="23"/>
                <w:rtl/>
                <w:lang w:eastAsia="en-US"/>
              </w:rPr>
              <w:tab/>
            </w:r>
          </w:p>
        </w:tc>
        <w:tc>
          <w:tcPr>
            <w:tcW w:w="709" w:type="dxa"/>
            <w:tcBorders>
              <w:top w:val="nil"/>
              <w:left w:val="nil"/>
              <w:bottom w:val="nil"/>
              <w:right w:val="nil"/>
            </w:tcBorders>
          </w:tcPr>
          <w:p w14:paraId="4F2DA378" w14:textId="77777777" w:rsidR="00AD07F6" w:rsidRPr="00AE56E1" w:rsidRDefault="00AD07F6" w:rsidP="00E24A02">
            <w:pPr>
              <w:widowControl w:val="0"/>
              <w:tabs>
                <w:tab w:val="decimal" w:pos="176"/>
              </w:tabs>
              <w:jc w:val="left"/>
              <w:rPr>
                <w:sz w:val="23"/>
                <w:szCs w:val="23"/>
                <w:rtl/>
                <w:lang w:eastAsia="en-US"/>
              </w:rPr>
            </w:pPr>
          </w:p>
        </w:tc>
      </w:tr>
      <w:tr w:rsidR="00AD07F6" w:rsidRPr="00BD41FC" w14:paraId="67E960C6" w14:textId="77777777" w:rsidTr="003A2516">
        <w:trPr>
          <w:jc w:val="center"/>
        </w:trPr>
        <w:tc>
          <w:tcPr>
            <w:tcW w:w="8930" w:type="dxa"/>
            <w:tcBorders>
              <w:top w:val="nil"/>
              <w:left w:val="nil"/>
              <w:bottom w:val="nil"/>
              <w:right w:val="nil"/>
            </w:tcBorders>
          </w:tcPr>
          <w:p w14:paraId="02EF866E" w14:textId="16EAFF10" w:rsidR="00AD07F6" w:rsidRPr="00D4650B"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proofErr w:type="spellStart"/>
            <w:r w:rsidRPr="00D4650B">
              <w:rPr>
                <w:rFonts w:hint="cs"/>
                <w:sz w:val="23"/>
                <w:szCs w:val="23"/>
                <w:rtl/>
                <w:lang w:eastAsia="en-US"/>
              </w:rPr>
              <w:t>כח</w:t>
            </w:r>
            <w:proofErr w:type="spellEnd"/>
            <w:r w:rsidRPr="00D4650B">
              <w:rPr>
                <w:rFonts w:hint="cs"/>
                <w:sz w:val="23"/>
                <w:szCs w:val="23"/>
                <w:rtl/>
                <w:lang w:eastAsia="en-US"/>
              </w:rPr>
              <w:t xml:space="preserve"> האדם של הקבלן</w:t>
            </w:r>
            <w:r w:rsidR="00B864DE">
              <w:rPr>
                <w:rFonts w:hint="cs"/>
                <w:sz w:val="23"/>
                <w:szCs w:val="23"/>
                <w:rtl/>
                <w:lang w:eastAsia="en-US"/>
              </w:rPr>
              <w:t xml:space="preserve"> </w:t>
            </w:r>
            <w:r w:rsidRPr="00D4650B">
              <w:rPr>
                <w:rFonts w:hint="cs"/>
                <w:sz w:val="23"/>
                <w:szCs w:val="23"/>
                <w:rtl/>
                <w:lang w:eastAsia="en-US"/>
              </w:rPr>
              <w:t>והאמצעים הנדרשים לביצוע המכרז</w:t>
            </w:r>
            <w:r w:rsidRPr="00D4650B">
              <w:rPr>
                <w:sz w:val="23"/>
                <w:szCs w:val="23"/>
                <w:rtl/>
                <w:lang w:eastAsia="en-US"/>
              </w:rPr>
              <w:tab/>
            </w:r>
          </w:p>
        </w:tc>
        <w:tc>
          <w:tcPr>
            <w:tcW w:w="709" w:type="dxa"/>
            <w:tcBorders>
              <w:top w:val="nil"/>
              <w:left w:val="nil"/>
              <w:bottom w:val="nil"/>
              <w:right w:val="nil"/>
            </w:tcBorders>
          </w:tcPr>
          <w:p w14:paraId="3A04DEF0" w14:textId="77777777" w:rsidR="00AD07F6" w:rsidRPr="0047718D" w:rsidRDefault="00AD07F6" w:rsidP="00E24A02">
            <w:pPr>
              <w:widowControl w:val="0"/>
              <w:tabs>
                <w:tab w:val="decimal" w:pos="176"/>
              </w:tabs>
              <w:jc w:val="left"/>
              <w:rPr>
                <w:sz w:val="23"/>
                <w:szCs w:val="23"/>
                <w:rtl/>
                <w:lang w:eastAsia="en-US"/>
              </w:rPr>
            </w:pPr>
          </w:p>
        </w:tc>
      </w:tr>
      <w:tr w:rsidR="00AD07F6" w:rsidRPr="00BD41FC" w14:paraId="1C66F707" w14:textId="77777777" w:rsidTr="003A2516">
        <w:trPr>
          <w:jc w:val="center"/>
        </w:trPr>
        <w:tc>
          <w:tcPr>
            <w:tcW w:w="8930" w:type="dxa"/>
            <w:tcBorders>
              <w:top w:val="nil"/>
              <w:left w:val="nil"/>
              <w:bottom w:val="nil"/>
              <w:right w:val="nil"/>
            </w:tcBorders>
          </w:tcPr>
          <w:p w14:paraId="7F3276A0" w14:textId="77777777" w:rsidR="00AD07F6" w:rsidRPr="00BD41FC" w:rsidRDefault="00AD07F6"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פיצוי מוסכם</w:t>
            </w:r>
            <w:r w:rsidRPr="00BD41FC">
              <w:rPr>
                <w:sz w:val="23"/>
                <w:szCs w:val="23"/>
                <w:rtl/>
                <w:lang w:eastAsia="en-US"/>
              </w:rPr>
              <w:tab/>
            </w:r>
          </w:p>
        </w:tc>
        <w:tc>
          <w:tcPr>
            <w:tcW w:w="709" w:type="dxa"/>
            <w:tcBorders>
              <w:top w:val="nil"/>
              <w:left w:val="nil"/>
              <w:bottom w:val="nil"/>
              <w:right w:val="nil"/>
            </w:tcBorders>
          </w:tcPr>
          <w:p w14:paraId="4DFDCB24" w14:textId="77777777" w:rsidR="00AD07F6" w:rsidRPr="00AE56E1" w:rsidRDefault="00AD07F6" w:rsidP="00E24A02">
            <w:pPr>
              <w:widowControl w:val="0"/>
              <w:tabs>
                <w:tab w:val="decimal" w:pos="176"/>
              </w:tabs>
              <w:jc w:val="left"/>
              <w:rPr>
                <w:sz w:val="23"/>
                <w:szCs w:val="23"/>
                <w:rtl/>
                <w:lang w:eastAsia="en-US"/>
              </w:rPr>
            </w:pPr>
          </w:p>
        </w:tc>
      </w:tr>
      <w:tr w:rsidR="00D0224F" w:rsidRPr="00BD41FC" w14:paraId="77D3F688" w14:textId="77777777" w:rsidTr="003A2516">
        <w:trPr>
          <w:jc w:val="center"/>
        </w:trPr>
        <w:tc>
          <w:tcPr>
            <w:tcW w:w="8930" w:type="dxa"/>
            <w:tcBorders>
              <w:top w:val="nil"/>
              <w:left w:val="nil"/>
              <w:bottom w:val="nil"/>
              <w:right w:val="nil"/>
            </w:tcBorders>
          </w:tcPr>
          <w:p w14:paraId="351F7DF1" w14:textId="0DFB0F29"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חפיפה</w:t>
            </w:r>
            <w:r w:rsidRPr="00BD41FC">
              <w:rPr>
                <w:sz w:val="23"/>
                <w:szCs w:val="23"/>
                <w:rtl/>
                <w:lang w:eastAsia="en-US"/>
              </w:rPr>
              <w:tab/>
            </w:r>
          </w:p>
        </w:tc>
        <w:tc>
          <w:tcPr>
            <w:tcW w:w="709" w:type="dxa"/>
            <w:tcBorders>
              <w:top w:val="nil"/>
              <w:left w:val="nil"/>
              <w:bottom w:val="nil"/>
              <w:right w:val="nil"/>
            </w:tcBorders>
          </w:tcPr>
          <w:p w14:paraId="142F5B73" w14:textId="77777777" w:rsidR="00D0224F" w:rsidRPr="00AE56E1" w:rsidRDefault="00D0224F" w:rsidP="00E24A02">
            <w:pPr>
              <w:widowControl w:val="0"/>
              <w:tabs>
                <w:tab w:val="decimal" w:pos="176"/>
              </w:tabs>
              <w:jc w:val="left"/>
              <w:rPr>
                <w:sz w:val="23"/>
                <w:szCs w:val="23"/>
                <w:rtl/>
                <w:lang w:eastAsia="en-US"/>
              </w:rPr>
            </w:pPr>
          </w:p>
        </w:tc>
      </w:tr>
      <w:tr w:rsidR="004D34B9" w:rsidRPr="00BD41FC" w14:paraId="13D595DC" w14:textId="77777777" w:rsidTr="003A2516">
        <w:trPr>
          <w:jc w:val="center"/>
        </w:trPr>
        <w:tc>
          <w:tcPr>
            <w:tcW w:w="8930" w:type="dxa"/>
            <w:tcBorders>
              <w:top w:val="nil"/>
              <w:left w:val="nil"/>
              <w:bottom w:val="nil"/>
              <w:right w:val="nil"/>
            </w:tcBorders>
          </w:tcPr>
          <w:p w14:paraId="19A5C29C" w14:textId="1A5AEABA" w:rsidR="004D34B9" w:rsidRPr="00BD41FC" w:rsidRDefault="004D34B9"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זכויות יוצרים</w:t>
            </w:r>
            <w:r w:rsidRPr="00BD41FC">
              <w:rPr>
                <w:sz w:val="23"/>
                <w:szCs w:val="23"/>
                <w:rtl/>
                <w:lang w:eastAsia="en-US"/>
              </w:rPr>
              <w:tab/>
            </w:r>
          </w:p>
        </w:tc>
        <w:tc>
          <w:tcPr>
            <w:tcW w:w="709" w:type="dxa"/>
            <w:tcBorders>
              <w:top w:val="nil"/>
              <w:left w:val="nil"/>
              <w:bottom w:val="nil"/>
              <w:right w:val="nil"/>
            </w:tcBorders>
          </w:tcPr>
          <w:p w14:paraId="07279040" w14:textId="77777777" w:rsidR="004D34B9" w:rsidRPr="00AE56E1" w:rsidRDefault="004D34B9" w:rsidP="00E24A02">
            <w:pPr>
              <w:widowControl w:val="0"/>
              <w:tabs>
                <w:tab w:val="decimal" w:pos="176"/>
              </w:tabs>
              <w:jc w:val="left"/>
              <w:rPr>
                <w:sz w:val="23"/>
                <w:szCs w:val="23"/>
                <w:rtl/>
                <w:lang w:eastAsia="en-US"/>
              </w:rPr>
            </w:pPr>
          </w:p>
        </w:tc>
      </w:tr>
      <w:tr w:rsidR="00D0224F" w:rsidRPr="00BD41FC" w14:paraId="0328340F" w14:textId="77777777" w:rsidTr="003A2516">
        <w:trPr>
          <w:jc w:val="center"/>
        </w:trPr>
        <w:tc>
          <w:tcPr>
            <w:tcW w:w="8930" w:type="dxa"/>
            <w:tcBorders>
              <w:top w:val="nil"/>
              <w:left w:val="nil"/>
              <w:bottom w:val="nil"/>
              <w:right w:val="nil"/>
            </w:tcBorders>
          </w:tcPr>
          <w:p w14:paraId="03E2CBA7" w14:textId="0177528F"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שמירת סודיות</w:t>
            </w:r>
            <w:r w:rsidRPr="00BD41FC">
              <w:rPr>
                <w:sz w:val="23"/>
                <w:szCs w:val="23"/>
                <w:rtl/>
                <w:lang w:eastAsia="en-US"/>
              </w:rPr>
              <w:tab/>
            </w:r>
          </w:p>
        </w:tc>
        <w:tc>
          <w:tcPr>
            <w:tcW w:w="709" w:type="dxa"/>
            <w:tcBorders>
              <w:top w:val="nil"/>
              <w:left w:val="nil"/>
              <w:bottom w:val="nil"/>
              <w:right w:val="nil"/>
            </w:tcBorders>
          </w:tcPr>
          <w:p w14:paraId="2EAB7805" w14:textId="55E06FA2" w:rsidR="00D0224F" w:rsidRPr="00AE56E1" w:rsidRDefault="00D0224F" w:rsidP="00E24A02">
            <w:pPr>
              <w:widowControl w:val="0"/>
              <w:tabs>
                <w:tab w:val="decimal" w:pos="176"/>
              </w:tabs>
              <w:jc w:val="left"/>
              <w:rPr>
                <w:sz w:val="23"/>
                <w:szCs w:val="23"/>
                <w:rtl/>
                <w:lang w:eastAsia="en-US"/>
              </w:rPr>
            </w:pPr>
          </w:p>
        </w:tc>
      </w:tr>
      <w:tr w:rsidR="00705F5A" w:rsidRPr="00BD41FC" w14:paraId="03C39160" w14:textId="77777777" w:rsidTr="003A2516">
        <w:trPr>
          <w:jc w:val="center"/>
        </w:trPr>
        <w:tc>
          <w:tcPr>
            <w:tcW w:w="8930" w:type="dxa"/>
            <w:tcBorders>
              <w:top w:val="nil"/>
              <w:left w:val="nil"/>
              <w:bottom w:val="nil"/>
              <w:right w:val="nil"/>
            </w:tcBorders>
          </w:tcPr>
          <w:p w14:paraId="3861C791" w14:textId="2CF8ACCB" w:rsidR="00705F5A" w:rsidRPr="00BD41FC" w:rsidRDefault="00705F5A"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Pr>
                <w:rFonts w:hint="cs"/>
                <w:sz w:val="23"/>
                <w:szCs w:val="23"/>
                <w:rtl/>
                <w:lang w:eastAsia="en-US"/>
              </w:rPr>
              <w:t>הדרישות לאבטחת מידע</w:t>
            </w:r>
            <w:r>
              <w:rPr>
                <w:sz w:val="23"/>
                <w:szCs w:val="23"/>
                <w:rtl/>
                <w:lang w:eastAsia="en-US"/>
              </w:rPr>
              <w:tab/>
            </w:r>
          </w:p>
        </w:tc>
        <w:tc>
          <w:tcPr>
            <w:tcW w:w="709" w:type="dxa"/>
            <w:tcBorders>
              <w:top w:val="nil"/>
              <w:left w:val="nil"/>
              <w:bottom w:val="nil"/>
              <w:right w:val="nil"/>
            </w:tcBorders>
          </w:tcPr>
          <w:p w14:paraId="1A31CE49" w14:textId="77777777" w:rsidR="00705F5A" w:rsidRPr="00AE56E1" w:rsidRDefault="00705F5A" w:rsidP="00E24A02">
            <w:pPr>
              <w:widowControl w:val="0"/>
              <w:tabs>
                <w:tab w:val="decimal" w:pos="176"/>
              </w:tabs>
              <w:jc w:val="left"/>
              <w:rPr>
                <w:sz w:val="23"/>
                <w:szCs w:val="23"/>
                <w:rtl/>
                <w:lang w:eastAsia="en-US"/>
              </w:rPr>
            </w:pPr>
          </w:p>
        </w:tc>
      </w:tr>
      <w:tr w:rsidR="00D10405" w:rsidRPr="00BD41FC" w14:paraId="267C94D9" w14:textId="77777777" w:rsidTr="003A2516">
        <w:trPr>
          <w:jc w:val="center"/>
        </w:trPr>
        <w:tc>
          <w:tcPr>
            <w:tcW w:w="8930" w:type="dxa"/>
            <w:tcBorders>
              <w:top w:val="nil"/>
              <w:left w:val="nil"/>
              <w:bottom w:val="nil"/>
              <w:right w:val="nil"/>
            </w:tcBorders>
          </w:tcPr>
          <w:p w14:paraId="00ACD4F7" w14:textId="704A0068" w:rsidR="00D10405" w:rsidRPr="00BD41FC" w:rsidRDefault="00D10405"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אחריות משפטית</w:t>
            </w:r>
            <w:r w:rsidRPr="00BD41FC">
              <w:rPr>
                <w:sz w:val="23"/>
                <w:szCs w:val="23"/>
                <w:rtl/>
                <w:lang w:eastAsia="en-US"/>
              </w:rPr>
              <w:tab/>
            </w:r>
          </w:p>
        </w:tc>
        <w:tc>
          <w:tcPr>
            <w:tcW w:w="709" w:type="dxa"/>
            <w:tcBorders>
              <w:top w:val="nil"/>
              <w:left w:val="nil"/>
              <w:bottom w:val="nil"/>
              <w:right w:val="nil"/>
            </w:tcBorders>
          </w:tcPr>
          <w:p w14:paraId="0172A6FB" w14:textId="77777777" w:rsidR="00D10405" w:rsidRPr="00AE56E1" w:rsidRDefault="00D10405" w:rsidP="00E24A02">
            <w:pPr>
              <w:widowControl w:val="0"/>
              <w:tabs>
                <w:tab w:val="decimal" w:pos="176"/>
              </w:tabs>
              <w:jc w:val="left"/>
              <w:rPr>
                <w:sz w:val="23"/>
                <w:szCs w:val="23"/>
                <w:rtl/>
                <w:lang w:eastAsia="en-US"/>
              </w:rPr>
            </w:pPr>
          </w:p>
        </w:tc>
      </w:tr>
      <w:tr w:rsidR="00D0224F" w:rsidRPr="00BD41FC" w14:paraId="0F945843" w14:textId="77777777" w:rsidTr="003A2516">
        <w:trPr>
          <w:jc w:val="center"/>
        </w:trPr>
        <w:tc>
          <w:tcPr>
            <w:tcW w:w="8930" w:type="dxa"/>
            <w:tcBorders>
              <w:top w:val="nil"/>
              <w:left w:val="nil"/>
              <w:bottom w:val="nil"/>
              <w:right w:val="nil"/>
            </w:tcBorders>
          </w:tcPr>
          <w:p w14:paraId="14670783" w14:textId="7179B351"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ביטוח</w:t>
            </w:r>
            <w:r w:rsidRPr="00BD41FC">
              <w:rPr>
                <w:sz w:val="23"/>
                <w:szCs w:val="23"/>
                <w:rtl/>
                <w:lang w:eastAsia="en-US"/>
              </w:rPr>
              <w:tab/>
            </w:r>
          </w:p>
        </w:tc>
        <w:tc>
          <w:tcPr>
            <w:tcW w:w="709" w:type="dxa"/>
            <w:tcBorders>
              <w:top w:val="nil"/>
              <w:left w:val="nil"/>
              <w:bottom w:val="nil"/>
              <w:right w:val="nil"/>
            </w:tcBorders>
          </w:tcPr>
          <w:p w14:paraId="4F97DA09"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0C62256E" w14:textId="77777777" w:rsidTr="003A2516">
        <w:trPr>
          <w:jc w:val="center"/>
        </w:trPr>
        <w:tc>
          <w:tcPr>
            <w:tcW w:w="8930" w:type="dxa"/>
            <w:tcBorders>
              <w:top w:val="nil"/>
              <w:left w:val="nil"/>
              <w:bottom w:val="nil"/>
              <w:right w:val="nil"/>
            </w:tcBorders>
          </w:tcPr>
          <w:p w14:paraId="490ABAFC" w14:textId="7118A8FA"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תנאי תשלום</w:t>
            </w:r>
            <w:r w:rsidRPr="00BD41FC">
              <w:rPr>
                <w:sz w:val="23"/>
                <w:szCs w:val="23"/>
                <w:rtl/>
                <w:lang w:eastAsia="en-US"/>
              </w:rPr>
              <w:tab/>
            </w:r>
          </w:p>
        </w:tc>
        <w:tc>
          <w:tcPr>
            <w:tcW w:w="709" w:type="dxa"/>
            <w:tcBorders>
              <w:top w:val="nil"/>
              <w:left w:val="nil"/>
              <w:bottom w:val="nil"/>
              <w:right w:val="nil"/>
            </w:tcBorders>
          </w:tcPr>
          <w:p w14:paraId="3BB43BAD"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0269CC0B" w14:textId="77777777" w:rsidTr="003A2516">
        <w:trPr>
          <w:jc w:val="center"/>
        </w:trPr>
        <w:tc>
          <w:tcPr>
            <w:tcW w:w="8930" w:type="dxa"/>
            <w:tcBorders>
              <w:top w:val="nil"/>
              <w:left w:val="nil"/>
              <w:bottom w:val="nil"/>
              <w:right w:val="nil"/>
            </w:tcBorders>
          </w:tcPr>
          <w:p w14:paraId="2C42AEAD" w14:textId="409A9034"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מבנה ותכולת ההצעה</w:t>
            </w:r>
            <w:r w:rsidRPr="00BD41FC">
              <w:rPr>
                <w:sz w:val="23"/>
                <w:szCs w:val="23"/>
                <w:rtl/>
                <w:lang w:eastAsia="en-US"/>
              </w:rPr>
              <w:tab/>
            </w:r>
          </w:p>
        </w:tc>
        <w:tc>
          <w:tcPr>
            <w:tcW w:w="709" w:type="dxa"/>
            <w:tcBorders>
              <w:top w:val="nil"/>
              <w:left w:val="nil"/>
              <w:bottom w:val="nil"/>
              <w:right w:val="nil"/>
            </w:tcBorders>
          </w:tcPr>
          <w:p w14:paraId="1533E1CA"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7CE27BEA" w14:textId="77777777" w:rsidTr="003A2516">
        <w:trPr>
          <w:jc w:val="center"/>
        </w:trPr>
        <w:tc>
          <w:tcPr>
            <w:tcW w:w="8930" w:type="dxa"/>
            <w:tcBorders>
              <w:top w:val="nil"/>
              <w:left w:val="nil"/>
              <w:bottom w:val="nil"/>
              <w:right w:val="nil"/>
            </w:tcBorders>
          </w:tcPr>
          <w:p w14:paraId="2FC56451" w14:textId="410419A6"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הקריטריונים לבחירת הקבלן</w:t>
            </w:r>
            <w:r w:rsidRPr="00BD41FC">
              <w:rPr>
                <w:sz w:val="23"/>
                <w:szCs w:val="23"/>
                <w:rtl/>
                <w:lang w:eastAsia="en-US"/>
              </w:rPr>
              <w:tab/>
            </w:r>
          </w:p>
        </w:tc>
        <w:tc>
          <w:tcPr>
            <w:tcW w:w="709" w:type="dxa"/>
            <w:tcBorders>
              <w:top w:val="nil"/>
              <w:left w:val="nil"/>
              <w:bottom w:val="nil"/>
              <w:right w:val="nil"/>
            </w:tcBorders>
          </w:tcPr>
          <w:p w14:paraId="42A6323F"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BBCA670" w14:textId="77777777" w:rsidTr="003A2516">
        <w:trPr>
          <w:jc w:val="center"/>
        </w:trPr>
        <w:tc>
          <w:tcPr>
            <w:tcW w:w="8930" w:type="dxa"/>
            <w:tcBorders>
              <w:top w:val="nil"/>
              <w:left w:val="nil"/>
              <w:bottom w:val="nil"/>
              <w:right w:val="nil"/>
            </w:tcBorders>
          </w:tcPr>
          <w:p w14:paraId="17B8C8D4" w14:textId="2EEF94FB"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משך הבדיקה ותקפות ההצעה</w:t>
            </w:r>
            <w:r w:rsidRPr="00BD41FC">
              <w:rPr>
                <w:sz w:val="23"/>
                <w:szCs w:val="23"/>
                <w:rtl/>
                <w:lang w:eastAsia="en-US"/>
              </w:rPr>
              <w:tab/>
            </w:r>
          </w:p>
        </w:tc>
        <w:tc>
          <w:tcPr>
            <w:tcW w:w="709" w:type="dxa"/>
            <w:tcBorders>
              <w:top w:val="nil"/>
              <w:left w:val="nil"/>
              <w:bottom w:val="nil"/>
              <w:right w:val="nil"/>
            </w:tcBorders>
          </w:tcPr>
          <w:p w14:paraId="26FD3A91"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6E734BF9" w14:textId="77777777" w:rsidTr="003A2516">
        <w:trPr>
          <w:jc w:val="center"/>
        </w:trPr>
        <w:tc>
          <w:tcPr>
            <w:tcW w:w="8930" w:type="dxa"/>
            <w:tcBorders>
              <w:top w:val="nil"/>
              <w:left w:val="nil"/>
              <w:bottom w:val="nil"/>
              <w:right w:val="nil"/>
            </w:tcBorders>
          </w:tcPr>
          <w:p w14:paraId="6F4A07C0" w14:textId="0E551E58"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תקופת התקשרות</w:t>
            </w:r>
            <w:r w:rsidRPr="00BD41FC">
              <w:rPr>
                <w:sz w:val="23"/>
                <w:szCs w:val="23"/>
                <w:rtl/>
                <w:lang w:eastAsia="en-US"/>
              </w:rPr>
              <w:tab/>
            </w:r>
          </w:p>
        </w:tc>
        <w:tc>
          <w:tcPr>
            <w:tcW w:w="709" w:type="dxa"/>
            <w:tcBorders>
              <w:top w:val="nil"/>
              <w:left w:val="nil"/>
              <w:bottom w:val="nil"/>
              <w:right w:val="nil"/>
            </w:tcBorders>
          </w:tcPr>
          <w:p w14:paraId="061854A1"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200F8ABA" w14:textId="77777777" w:rsidTr="003A2516">
        <w:trPr>
          <w:jc w:val="center"/>
        </w:trPr>
        <w:tc>
          <w:tcPr>
            <w:tcW w:w="8930" w:type="dxa"/>
            <w:tcBorders>
              <w:top w:val="nil"/>
              <w:left w:val="nil"/>
              <w:bottom w:val="nil"/>
              <w:right w:val="nil"/>
            </w:tcBorders>
          </w:tcPr>
          <w:p w14:paraId="58368518" w14:textId="0286D10A"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המשרד רשאי</w:t>
            </w:r>
            <w:r w:rsidRPr="00BD41FC">
              <w:rPr>
                <w:sz w:val="23"/>
                <w:szCs w:val="23"/>
                <w:rtl/>
                <w:lang w:eastAsia="en-US"/>
              </w:rPr>
              <w:tab/>
            </w:r>
          </w:p>
        </w:tc>
        <w:tc>
          <w:tcPr>
            <w:tcW w:w="709" w:type="dxa"/>
            <w:tcBorders>
              <w:top w:val="nil"/>
              <w:left w:val="nil"/>
              <w:bottom w:val="nil"/>
              <w:right w:val="nil"/>
            </w:tcBorders>
          </w:tcPr>
          <w:p w14:paraId="3E9CCA74"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42BE564" w14:textId="77777777" w:rsidTr="003A2516">
        <w:trPr>
          <w:jc w:val="center"/>
        </w:trPr>
        <w:tc>
          <w:tcPr>
            <w:tcW w:w="8930" w:type="dxa"/>
            <w:tcBorders>
              <w:top w:val="nil"/>
              <w:left w:val="nil"/>
              <w:bottom w:val="nil"/>
              <w:right w:val="nil"/>
            </w:tcBorders>
          </w:tcPr>
          <w:p w14:paraId="0F49B918" w14:textId="34FC9085"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יחסי הצדדים</w:t>
            </w:r>
            <w:r w:rsidRPr="00BD41FC">
              <w:rPr>
                <w:sz w:val="23"/>
                <w:szCs w:val="23"/>
                <w:rtl/>
                <w:lang w:eastAsia="en-US"/>
              </w:rPr>
              <w:tab/>
            </w:r>
          </w:p>
        </w:tc>
        <w:tc>
          <w:tcPr>
            <w:tcW w:w="709" w:type="dxa"/>
            <w:tcBorders>
              <w:top w:val="nil"/>
              <w:left w:val="nil"/>
              <w:bottom w:val="nil"/>
              <w:right w:val="nil"/>
            </w:tcBorders>
          </w:tcPr>
          <w:p w14:paraId="1A4E980D"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05477E11" w14:textId="77777777" w:rsidTr="003A2516">
        <w:trPr>
          <w:jc w:val="center"/>
        </w:trPr>
        <w:tc>
          <w:tcPr>
            <w:tcW w:w="8930" w:type="dxa"/>
            <w:tcBorders>
              <w:top w:val="nil"/>
              <w:left w:val="nil"/>
              <w:bottom w:val="nil"/>
              <w:right w:val="nil"/>
            </w:tcBorders>
          </w:tcPr>
          <w:p w14:paraId="330C0FC9"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פיקוח</w:t>
            </w:r>
            <w:r w:rsidRPr="00BD41FC">
              <w:rPr>
                <w:sz w:val="23"/>
                <w:szCs w:val="23"/>
                <w:rtl/>
                <w:lang w:eastAsia="en-US"/>
              </w:rPr>
              <w:tab/>
            </w:r>
          </w:p>
        </w:tc>
        <w:tc>
          <w:tcPr>
            <w:tcW w:w="709" w:type="dxa"/>
            <w:tcBorders>
              <w:top w:val="nil"/>
              <w:left w:val="nil"/>
              <w:bottom w:val="nil"/>
              <w:right w:val="nil"/>
            </w:tcBorders>
          </w:tcPr>
          <w:p w14:paraId="70C65F6B"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44EC3A0E" w14:textId="77777777" w:rsidTr="003A2516">
        <w:trPr>
          <w:jc w:val="center"/>
        </w:trPr>
        <w:tc>
          <w:tcPr>
            <w:tcW w:w="8930" w:type="dxa"/>
            <w:tcBorders>
              <w:top w:val="nil"/>
              <w:left w:val="nil"/>
              <w:bottom w:val="nil"/>
              <w:right w:val="nil"/>
            </w:tcBorders>
          </w:tcPr>
          <w:p w14:paraId="22BBFEC3"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ניגוד עניינים</w:t>
            </w:r>
            <w:r w:rsidRPr="00BD41FC">
              <w:rPr>
                <w:sz w:val="23"/>
                <w:szCs w:val="23"/>
                <w:rtl/>
                <w:lang w:eastAsia="en-US"/>
              </w:rPr>
              <w:tab/>
            </w:r>
          </w:p>
        </w:tc>
        <w:tc>
          <w:tcPr>
            <w:tcW w:w="709" w:type="dxa"/>
            <w:tcBorders>
              <w:top w:val="nil"/>
              <w:left w:val="nil"/>
              <w:bottom w:val="nil"/>
              <w:right w:val="nil"/>
            </w:tcBorders>
          </w:tcPr>
          <w:p w14:paraId="2129353D"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355C937" w14:textId="77777777" w:rsidTr="003A2516">
        <w:trPr>
          <w:jc w:val="center"/>
        </w:trPr>
        <w:tc>
          <w:tcPr>
            <w:tcW w:w="8930" w:type="dxa"/>
            <w:tcBorders>
              <w:top w:val="nil"/>
              <w:left w:val="nil"/>
              <w:bottom w:val="nil"/>
              <w:right w:val="nil"/>
            </w:tcBorders>
          </w:tcPr>
          <w:p w14:paraId="357BFD35"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הפרות יסודיות</w:t>
            </w:r>
            <w:r w:rsidRPr="00BD41FC">
              <w:rPr>
                <w:sz w:val="23"/>
                <w:szCs w:val="23"/>
                <w:rtl/>
                <w:lang w:eastAsia="en-US"/>
              </w:rPr>
              <w:tab/>
            </w:r>
          </w:p>
        </w:tc>
        <w:tc>
          <w:tcPr>
            <w:tcW w:w="709" w:type="dxa"/>
            <w:tcBorders>
              <w:top w:val="nil"/>
              <w:left w:val="nil"/>
              <w:bottom w:val="nil"/>
              <w:right w:val="nil"/>
            </w:tcBorders>
          </w:tcPr>
          <w:p w14:paraId="70ADB716"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364878D5" w14:textId="77777777" w:rsidTr="003A2516">
        <w:trPr>
          <w:jc w:val="center"/>
        </w:trPr>
        <w:tc>
          <w:tcPr>
            <w:tcW w:w="8930" w:type="dxa"/>
            <w:tcBorders>
              <w:top w:val="nil"/>
              <w:left w:val="nil"/>
              <w:bottom w:val="nil"/>
              <w:right w:val="nil"/>
            </w:tcBorders>
          </w:tcPr>
          <w:p w14:paraId="1D15377F"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מהזוכה להלן יידרש</w:t>
            </w:r>
            <w:r w:rsidRPr="00BD41FC">
              <w:rPr>
                <w:sz w:val="23"/>
                <w:szCs w:val="23"/>
                <w:rtl/>
                <w:lang w:eastAsia="en-US"/>
              </w:rPr>
              <w:tab/>
            </w:r>
          </w:p>
        </w:tc>
        <w:tc>
          <w:tcPr>
            <w:tcW w:w="709" w:type="dxa"/>
            <w:tcBorders>
              <w:top w:val="nil"/>
              <w:left w:val="nil"/>
              <w:bottom w:val="nil"/>
              <w:right w:val="nil"/>
            </w:tcBorders>
          </w:tcPr>
          <w:p w14:paraId="51FEC7EC"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6202E61C" w14:textId="77777777" w:rsidTr="003A2516">
        <w:trPr>
          <w:jc w:val="center"/>
        </w:trPr>
        <w:tc>
          <w:tcPr>
            <w:tcW w:w="8930" w:type="dxa"/>
            <w:tcBorders>
              <w:top w:val="nil"/>
              <w:left w:val="nil"/>
              <w:bottom w:val="nil"/>
              <w:right w:val="nil"/>
            </w:tcBorders>
          </w:tcPr>
          <w:p w14:paraId="155063E4" w14:textId="77777777" w:rsidR="00D0224F" w:rsidRPr="00BD41FC" w:rsidRDefault="00D0224F" w:rsidP="00E24A02">
            <w:pPr>
              <w:widowControl w:val="0"/>
              <w:numPr>
                <w:ilvl w:val="0"/>
                <w:numId w:val="1"/>
              </w:numPr>
              <w:tabs>
                <w:tab w:val="clear" w:pos="360"/>
                <w:tab w:val="num" w:pos="600"/>
                <w:tab w:val="right" w:leader="dot" w:pos="8538"/>
              </w:tabs>
              <w:ind w:left="600" w:right="0" w:hanging="567"/>
              <w:jc w:val="left"/>
              <w:rPr>
                <w:sz w:val="23"/>
                <w:szCs w:val="23"/>
                <w:rtl/>
                <w:lang w:eastAsia="en-US"/>
              </w:rPr>
            </w:pPr>
            <w:r w:rsidRPr="00BD41FC">
              <w:rPr>
                <w:rFonts w:hint="cs"/>
                <w:sz w:val="23"/>
                <w:szCs w:val="23"/>
                <w:rtl/>
                <w:lang w:eastAsia="en-US"/>
              </w:rPr>
              <w:t>מסמכים נדרשים ותנאי מסירת ההצעה</w:t>
            </w:r>
            <w:r w:rsidRPr="00BD41FC">
              <w:rPr>
                <w:sz w:val="23"/>
                <w:szCs w:val="23"/>
                <w:rtl/>
                <w:lang w:eastAsia="en-US"/>
              </w:rPr>
              <w:tab/>
            </w:r>
          </w:p>
        </w:tc>
        <w:tc>
          <w:tcPr>
            <w:tcW w:w="709" w:type="dxa"/>
            <w:tcBorders>
              <w:top w:val="nil"/>
              <w:left w:val="nil"/>
              <w:bottom w:val="nil"/>
              <w:right w:val="nil"/>
            </w:tcBorders>
          </w:tcPr>
          <w:p w14:paraId="4814D381"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5CD4A485" w14:textId="77777777" w:rsidTr="003A2516">
        <w:trPr>
          <w:jc w:val="center"/>
        </w:trPr>
        <w:tc>
          <w:tcPr>
            <w:tcW w:w="8930" w:type="dxa"/>
            <w:tcBorders>
              <w:top w:val="nil"/>
              <w:left w:val="nil"/>
              <w:bottom w:val="nil"/>
              <w:right w:val="nil"/>
            </w:tcBorders>
          </w:tcPr>
          <w:p w14:paraId="2442AFBE" w14:textId="77777777" w:rsidR="00D0224F" w:rsidRPr="00BD41FC" w:rsidRDefault="00D0224F" w:rsidP="00E24A02">
            <w:pPr>
              <w:widowControl w:val="0"/>
              <w:jc w:val="left"/>
              <w:rPr>
                <w:b/>
                <w:bCs/>
                <w:sz w:val="23"/>
                <w:szCs w:val="23"/>
                <w:rtl/>
                <w:lang w:eastAsia="en-US"/>
              </w:rPr>
            </w:pPr>
            <w:r w:rsidRPr="00BD41FC">
              <w:rPr>
                <w:b/>
                <w:bCs/>
                <w:sz w:val="23"/>
                <w:szCs w:val="23"/>
                <w:u w:val="single"/>
                <w:rtl/>
                <w:lang w:eastAsia="en-US"/>
              </w:rPr>
              <w:t>נ</w:t>
            </w:r>
            <w:r w:rsidRPr="00BD41FC">
              <w:rPr>
                <w:rFonts w:hint="cs"/>
                <w:b/>
                <w:bCs/>
                <w:sz w:val="23"/>
                <w:szCs w:val="23"/>
                <w:u w:val="single"/>
                <w:rtl/>
                <w:lang w:eastAsia="en-US"/>
              </w:rPr>
              <w:t>ספחים</w:t>
            </w:r>
          </w:p>
        </w:tc>
        <w:tc>
          <w:tcPr>
            <w:tcW w:w="709" w:type="dxa"/>
            <w:tcBorders>
              <w:top w:val="nil"/>
              <w:left w:val="nil"/>
              <w:bottom w:val="nil"/>
              <w:right w:val="nil"/>
            </w:tcBorders>
          </w:tcPr>
          <w:p w14:paraId="2D5CD142" w14:textId="77777777" w:rsidR="00D0224F" w:rsidRPr="00AE56E1" w:rsidRDefault="00D0224F" w:rsidP="00E24A02">
            <w:pPr>
              <w:widowControl w:val="0"/>
              <w:tabs>
                <w:tab w:val="decimal" w:pos="176"/>
              </w:tabs>
              <w:jc w:val="left"/>
              <w:rPr>
                <w:sz w:val="23"/>
                <w:szCs w:val="23"/>
                <w:rtl/>
                <w:lang w:eastAsia="en-US"/>
              </w:rPr>
            </w:pPr>
          </w:p>
        </w:tc>
      </w:tr>
      <w:tr w:rsidR="00D0224F" w:rsidRPr="00BD41FC" w14:paraId="4D0088A6" w14:textId="77777777" w:rsidTr="003A2516">
        <w:trPr>
          <w:jc w:val="center"/>
        </w:trPr>
        <w:tc>
          <w:tcPr>
            <w:tcW w:w="8930" w:type="dxa"/>
            <w:tcBorders>
              <w:top w:val="nil"/>
              <w:left w:val="nil"/>
              <w:bottom w:val="nil"/>
              <w:right w:val="nil"/>
            </w:tcBorders>
          </w:tcPr>
          <w:p w14:paraId="64B87076" w14:textId="77777777" w:rsidR="00D0224F" w:rsidRPr="00BD41FC" w:rsidRDefault="00D0224F" w:rsidP="00E24A02">
            <w:pPr>
              <w:widowControl w:val="0"/>
              <w:numPr>
                <w:ilvl w:val="0"/>
                <w:numId w:val="2"/>
              </w:numPr>
              <w:tabs>
                <w:tab w:val="right" w:leader="dot" w:pos="8538"/>
              </w:tabs>
              <w:ind w:right="0"/>
              <w:jc w:val="left"/>
              <w:rPr>
                <w:sz w:val="23"/>
                <w:szCs w:val="23"/>
                <w:rtl/>
                <w:lang w:eastAsia="en-US"/>
              </w:rPr>
            </w:pPr>
            <w:r w:rsidRPr="00BD41FC">
              <w:rPr>
                <w:sz w:val="23"/>
                <w:szCs w:val="23"/>
                <w:rtl/>
                <w:lang w:eastAsia="en-US"/>
              </w:rPr>
              <w:t>קביעת מועד תשלום לספקים ולזכאים אחרים</w:t>
            </w:r>
            <w:r w:rsidRPr="00BD41FC">
              <w:rPr>
                <w:sz w:val="23"/>
                <w:szCs w:val="23"/>
                <w:rtl/>
                <w:lang w:eastAsia="en-US"/>
              </w:rPr>
              <w:tab/>
            </w:r>
          </w:p>
        </w:tc>
        <w:tc>
          <w:tcPr>
            <w:tcW w:w="709" w:type="dxa"/>
            <w:tcBorders>
              <w:top w:val="nil"/>
              <w:left w:val="nil"/>
              <w:bottom w:val="nil"/>
              <w:right w:val="nil"/>
            </w:tcBorders>
          </w:tcPr>
          <w:p w14:paraId="12BF3929" w14:textId="77777777" w:rsidR="00D0224F" w:rsidRPr="00AE56E1" w:rsidRDefault="00D0224F" w:rsidP="00E24A02">
            <w:pPr>
              <w:widowControl w:val="0"/>
              <w:tabs>
                <w:tab w:val="decimal" w:pos="176"/>
              </w:tabs>
              <w:jc w:val="left"/>
              <w:rPr>
                <w:sz w:val="23"/>
                <w:szCs w:val="23"/>
                <w:rtl/>
                <w:lang w:eastAsia="en-US"/>
              </w:rPr>
            </w:pPr>
          </w:p>
        </w:tc>
      </w:tr>
      <w:tr w:rsidR="004940B7" w:rsidRPr="00BD41FC" w14:paraId="7FFDBCCA" w14:textId="77777777" w:rsidTr="0047718D">
        <w:trPr>
          <w:jc w:val="center"/>
        </w:trPr>
        <w:tc>
          <w:tcPr>
            <w:tcW w:w="8930" w:type="dxa"/>
            <w:tcBorders>
              <w:top w:val="nil"/>
              <w:left w:val="nil"/>
              <w:bottom w:val="nil"/>
              <w:right w:val="nil"/>
            </w:tcBorders>
          </w:tcPr>
          <w:p w14:paraId="5873F202" w14:textId="5D65FEF2" w:rsidR="004940B7" w:rsidRPr="00BD41FC" w:rsidRDefault="004940B7"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חוזה התקשרות</w:t>
            </w:r>
            <w:r w:rsidRPr="00BD41FC">
              <w:rPr>
                <w:sz w:val="23"/>
                <w:szCs w:val="23"/>
                <w:rtl/>
                <w:lang w:eastAsia="en-US"/>
              </w:rPr>
              <w:tab/>
            </w:r>
          </w:p>
        </w:tc>
        <w:tc>
          <w:tcPr>
            <w:tcW w:w="709" w:type="dxa"/>
            <w:tcBorders>
              <w:top w:val="nil"/>
              <w:left w:val="nil"/>
              <w:bottom w:val="nil"/>
              <w:right w:val="nil"/>
            </w:tcBorders>
          </w:tcPr>
          <w:p w14:paraId="731822D8" w14:textId="77777777" w:rsidR="00201A69" w:rsidRPr="00AE56E1" w:rsidRDefault="00201A69" w:rsidP="00E24A02">
            <w:pPr>
              <w:widowControl w:val="0"/>
              <w:tabs>
                <w:tab w:val="decimal" w:pos="176"/>
              </w:tabs>
              <w:jc w:val="left"/>
              <w:rPr>
                <w:sz w:val="23"/>
                <w:szCs w:val="23"/>
                <w:rtl/>
                <w:lang w:eastAsia="en-US"/>
              </w:rPr>
            </w:pPr>
          </w:p>
        </w:tc>
      </w:tr>
      <w:tr w:rsidR="00AC24F1" w:rsidRPr="00BD41FC" w14:paraId="1C347402" w14:textId="77777777" w:rsidTr="0047718D">
        <w:trPr>
          <w:jc w:val="center"/>
        </w:trPr>
        <w:tc>
          <w:tcPr>
            <w:tcW w:w="8930" w:type="dxa"/>
            <w:tcBorders>
              <w:top w:val="nil"/>
              <w:left w:val="nil"/>
              <w:bottom w:val="nil"/>
              <w:right w:val="nil"/>
            </w:tcBorders>
          </w:tcPr>
          <w:p w14:paraId="11B1BBFC" w14:textId="77777777" w:rsidR="00AC24F1" w:rsidRPr="00BD41FC" w:rsidRDefault="00AC24F1"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t>טופס הגשת הצעה</w:t>
            </w:r>
            <w:r w:rsidRPr="00BD41FC">
              <w:rPr>
                <w:sz w:val="23"/>
                <w:szCs w:val="23"/>
                <w:rtl/>
                <w:lang w:eastAsia="en-US"/>
              </w:rPr>
              <w:tab/>
            </w:r>
          </w:p>
        </w:tc>
        <w:tc>
          <w:tcPr>
            <w:tcW w:w="709" w:type="dxa"/>
            <w:tcBorders>
              <w:top w:val="nil"/>
              <w:left w:val="nil"/>
              <w:bottom w:val="nil"/>
              <w:right w:val="nil"/>
            </w:tcBorders>
          </w:tcPr>
          <w:p w14:paraId="6A85705C" w14:textId="77777777" w:rsidR="00AC24F1" w:rsidRPr="00AE56E1" w:rsidRDefault="00AC24F1" w:rsidP="00E24A02">
            <w:pPr>
              <w:widowControl w:val="0"/>
              <w:tabs>
                <w:tab w:val="decimal" w:pos="176"/>
              </w:tabs>
              <w:jc w:val="left"/>
              <w:rPr>
                <w:sz w:val="23"/>
                <w:szCs w:val="23"/>
                <w:rtl/>
                <w:lang w:eastAsia="en-US"/>
              </w:rPr>
            </w:pPr>
          </w:p>
        </w:tc>
      </w:tr>
      <w:tr w:rsidR="00AC24F1" w:rsidRPr="00BD41FC" w14:paraId="29BD1C85" w14:textId="77777777" w:rsidTr="0047718D">
        <w:trPr>
          <w:jc w:val="center"/>
        </w:trPr>
        <w:tc>
          <w:tcPr>
            <w:tcW w:w="8930" w:type="dxa"/>
            <w:tcBorders>
              <w:top w:val="nil"/>
              <w:left w:val="nil"/>
              <w:bottom w:val="nil"/>
              <w:right w:val="nil"/>
            </w:tcBorders>
          </w:tcPr>
          <w:p w14:paraId="23532A80" w14:textId="77777777" w:rsidR="00AC24F1" w:rsidRPr="00BD41FC" w:rsidRDefault="00AC24F1" w:rsidP="00E24A02">
            <w:pPr>
              <w:widowControl w:val="0"/>
              <w:numPr>
                <w:ilvl w:val="0"/>
                <w:numId w:val="2"/>
              </w:numPr>
              <w:tabs>
                <w:tab w:val="right" w:leader="dot" w:pos="8538"/>
              </w:tabs>
              <w:ind w:right="0"/>
              <w:jc w:val="left"/>
              <w:rPr>
                <w:sz w:val="23"/>
                <w:szCs w:val="23"/>
                <w:rtl/>
                <w:lang w:eastAsia="en-US"/>
              </w:rPr>
            </w:pPr>
            <w:r w:rsidRPr="00BD41FC">
              <w:rPr>
                <w:rFonts w:hint="cs"/>
                <w:sz w:val="23"/>
                <w:szCs w:val="23"/>
                <w:rtl/>
                <w:lang w:eastAsia="en-US"/>
              </w:rPr>
              <w:lastRenderedPageBreak/>
              <w:t>טבלת השוואת הצעות</w:t>
            </w:r>
            <w:r w:rsidRPr="00BD41FC">
              <w:rPr>
                <w:sz w:val="23"/>
                <w:szCs w:val="23"/>
                <w:rtl/>
                <w:lang w:eastAsia="en-US"/>
              </w:rPr>
              <w:tab/>
            </w:r>
          </w:p>
        </w:tc>
        <w:tc>
          <w:tcPr>
            <w:tcW w:w="709" w:type="dxa"/>
            <w:tcBorders>
              <w:top w:val="nil"/>
              <w:left w:val="nil"/>
              <w:bottom w:val="nil"/>
              <w:right w:val="nil"/>
            </w:tcBorders>
          </w:tcPr>
          <w:p w14:paraId="489225B3" w14:textId="77777777" w:rsidR="00AC24F1" w:rsidRPr="00AE56E1" w:rsidRDefault="00AC24F1" w:rsidP="00E24A02">
            <w:pPr>
              <w:widowControl w:val="0"/>
              <w:tabs>
                <w:tab w:val="decimal" w:pos="176"/>
              </w:tabs>
              <w:jc w:val="left"/>
              <w:rPr>
                <w:sz w:val="23"/>
                <w:szCs w:val="23"/>
                <w:rtl/>
                <w:lang w:eastAsia="en-US"/>
              </w:rPr>
            </w:pPr>
          </w:p>
        </w:tc>
      </w:tr>
    </w:tbl>
    <w:p w14:paraId="56FBE1A6" w14:textId="77777777" w:rsidR="00342675" w:rsidRDefault="0069197B" w:rsidP="00E24A02">
      <w:pPr>
        <w:widowControl w:val="0"/>
        <w:rPr>
          <w:sz w:val="10"/>
          <w:szCs w:val="10"/>
          <w:rtl/>
          <w:lang w:eastAsia="en-US"/>
        </w:rPr>
      </w:pPr>
      <w:r>
        <w:rPr>
          <w:noProof/>
          <w:rtl/>
          <w:lang w:eastAsia="en-US"/>
        </w:rPr>
        <mc:AlternateContent>
          <mc:Choice Requires="wps">
            <w:drawing>
              <wp:anchor distT="0" distB="0" distL="114300" distR="114300" simplePos="0" relativeHeight="251652096" behindDoc="0" locked="0" layoutInCell="1" allowOverlap="1" wp14:anchorId="6482118A" wp14:editId="6CE7B891">
                <wp:simplePos x="0" y="0"/>
                <wp:positionH relativeFrom="column">
                  <wp:posOffset>3175</wp:posOffset>
                </wp:positionH>
                <wp:positionV relativeFrom="paragraph">
                  <wp:posOffset>89535</wp:posOffset>
                </wp:positionV>
                <wp:extent cx="6134100" cy="1423035"/>
                <wp:effectExtent l="0" t="0" r="0" b="0"/>
                <wp:wrapNone/>
                <wp:docPr id="1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230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872520" w14:textId="77777777" w:rsidR="00CC6F66" w:rsidRDefault="00CC6F6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CA822FA" w14:textId="77777777" w:rsidR="00CC6F66" w:rsidRDefault="00CC6F66" w:rsidP="00EB4B51">
                            <w:pPr>
                              <w:spacing w:line="240" w:lineRule="auto"/>
                              <w:jc w:val="left"/>
                              <w:rPr>
                                <w:b/>
                                <w:bCs/>
                                <w:rtl/>
                                <w:lang w:eastAsia="en-US"/>
                              </w:rPr>
                            </w:pPr>
                          </w:p>
                          <w:p w14:paraId="1952AF4F" w14:textId="77777777" w:rsidR="00CC6F66" w:rsidRPr="003A2AFA" w:rsidRDefault="00CC6F66" w:rsidP="0047718D">
                            <w:pPr>
                              <w:spacing w:line="480" w:lineRule="auto"/>
                              <w:jc w:val="right"/>
                              <w:rPr>
                                <w:b/>
                                <w:bCs/>
                                <w:rtl/>
                              </w:rPr>
                            </w:pPr>
                            <w:r w:rsidRPr="003A2AFA">
                              <w:rPr>
                                <w:b/>
                                <w:bCs/>
                                <w:color w:val="0000FF"/>
                                <w:sz w:val="21"/>
                                <w:szCs w:val="21"/>
                                <w:u w:val="single"/>
                              </w:rPr>
                              <w:t>HTTP://WWW.MR.GOV.IL</w:t>
                            </w:r>
                          </w:p>
                          <w:p w14:paraId="141C1F0D" w14:textId="77777777" w:rsidR="00CC6F66" w:rsidRPr="003A2AFA" w:rsidRDefault="00CC6F66" w:rsidP="00084F38">
                            <w:pPr>
                              <w:spacing w:line="240" w:lineRule="auto"/>
                              <w:rPr>
                                <w:b/>
                                <w:bCs/>
                                <w:sz w:val="10"/>
                                <w:szCs w:val="10"/>
                                <w:rtl/>
                              </w:rPr>
                            </w:pPr>
                          </w:p>
                          <w:p w14:paraId="15DFF5CA" w14:textId="77777777" w:rsidR="00CC6F66" w:rsidRPr="003A2AFA" w:rsidRDefault="00CC6F6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4BE50579" w14:textId="77777777" w:rsidR="00CC6F66" w:rsidRPr="003A2AFA" w:rsidRDefault="00CC6F6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2C0FCA8D" w14:textId="77777777" w:rsidR="00CC6F66" w:rsidRPr="003A2AFA" w:rsidRDefault="00CC6F66" w:rsidP="00BD41FC">
                            <w:pPr>
                              <w:spacing w:line="240" w:lineRule="auto"/>
                              <w:ind w:left="5953"/>
                              <w:jc w:val="center"/>
                              <w:rPr>
                                <w:b/>
                                <w:bCs/>
                              </w:rPr>
                            </w:pPr>
                            <w:r w:rsidRPr="003A2AFA">
                              <w:rPr>
                                <w:rFonts w:hint="cs"/>
                                <w:b/>
                                <w:bCs/>
                                <w:rtl/>
                              </w:rPr>
                              <w:t>מנהלת אגף רכש מכרזים והתקשרויות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82118A" id="Text Box 121" o:spid="_x0000_s1028" type="#_x0000_t202" style="position:absolute;left:0;text-align:left;margin-left:.25pt;margin-top:7.05pt;width:483pt;height:112.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" filled="f">
                <v:textbox>
                  <w:txbxContent>
                    <w:p w14:paraId="55872520" w14:textId="77777777" w:rsidR="00CC6F66" w:rsidRDefault="00CC6F66" w:rsidP="00BE55BA">
                      <w:pPr>
                        <w:spacing w:line="240" w:lineRule="auto"/>
                        <w:jc w:val="left"/>
                        <w:rPr>
                          <w:b/>
                          <w:bCs/>
                          <w:rtl/>
                          <w:lang w:eastAsia="en-US"/>
                        </w:rPr>
                      </w:pPr>
                      <w:r w:rsidRPr="003A2AFA">
                        <w:rPr>
                          <w:rFonts w:hint="cs"/>
                          <w:b/>
                          <w:bCs/>
                          <w:rtl/>
                        </w:rPr>
                        <w:t xml:space="preserve">ניתן להוריד את חוברות המכרז ללא תשלום </w:t>
                      </w:r>
                      <w:r w:rsidRPr="003A2AFA">
                        <w:rPr>
                          <w:rFonts w:hint="cs"/>
                          <w:b/>
                          <w:bCs/>
                          <w:rtl/>
                          <w:lang w:eastAsia="en-US"/>
                        </w:rPr>
                        <w:t xml:space="preserve">באתר </w:t>
                      </w:r>
                      <w:proofErr w:type="spellStart"/>
                      <w:r w:rsidRPr="003A2AFA">
                        <w:rPr>
                          <w:rFonts w:hint="cs"/>
                          <w:b/>
                          <w:bCs/>
                          <w:rtl/>
                          <w:lang w:eastAsia="en-US"/>
                        </w:rPr>
                        <w:t>מינהל</w:t>
                      </w:r>
                      <w:proofErr w:type="spellEnd"/>
                      <w:r w:rsidRPr="003A2AFA">
                        <w:rPr>
                          <w:rFonts w:hint="cs"/>
                          <w:b/>
                          <w:bCs/>
                          <w:rtl/>
                          <w:lang w:eastAsia="en-US"/>
                        </w:rPr>
                        <w:t xml:space="preserve"> הרכש הממשלתי בכתובת: </w:t>
                      </w:r>
                    </w:p>
                    <w:p w14:paraId="3CA822FA" w14:textId="77777777" w:rsidR="00CC6F66" w:rsidRDefault="00CC6F66" w:rsidP="00EB4B51">
                      <w:pPr>
                        <w:spacing w:line="240" w:lineRule="auto"/>
                        <w:jc w:val="left"/>
                        <w:rPr>
                          <w:b/>
                          <w:bCs/>
                          <w:rtl/>
                          <w:lang w:eastAsia="en-US"/>
                        </w:rPr>
                      </w:pPr>
                    </w:p>
                    <w:p w14:paraId="1952AF4F" w14:textId="77777777" w:rsidR="00CC6F66" w:rsidRPr="003A2AFA" w:rsidRDefault="00CC6F66" w:rsidP="0047718D">
                      <w:pPr>
                        <w:spacing w:line="480" w:lineRule="auto"/>
                        <w:jc w:val="right"/>
                        <w:rPr>
                          <w:b/>
                          <w:bCs/>
                          <w:rtl/>
                        </w:rPr>
                      </w:pPr>
                      <w:r w:rsidRPr="003A2AFA">
                        <w:rPr>
                          <w:b/>
                          <w:bCs/>
                          <w:color w:val="0000FF"/>
                          <w:sz w:val="21"/>
                          <w:szCs w:val="21"/>
                          <w:u w:val="single"/>
                        </w:rPr>
                        <w:t>HTTP://WWW.MR.GOV.IL</w:t>
                      </w:r>
                    </w:p>
                    <w:p w14:paraId="141C1F0D" w14:textId="77777777" w:rsidR="00CC6F66" w:rsidRPr="003A2AFA" w:rsidRDefault="00CC6F66" w:rsidP="00084F38">
                      <w:pPr>
                        <w:spacing w:line="240" w:lineRule="auto"/>
                        <w:rPr>
                          <w:b/>
                          <w:bCs/>
                          <w:sz w:val="10"/>
                          <w:szCs w:val="10"/>
                          <w:rtl/>
                        </w:rPr>
                      </w:pPr>
                    </w:p>
                    <w:p w14:paraId="15DFF5CA" w14:textId="77777777" w:rsidR="00CC6F66" w:rsidRPr="003A2AFA" w:rsidRDefault="00CC6F66" w:rsidP="00084F38">
                      <w:pPr>
                        <w:spacing w:line="240" w:lineRule="auto"/>
                        <w:ind w:left="5953"/>
                        <w:jc w:val="center"/>
                        <w:rPr>
                          <w:rFonts w:ascii="Arial" w:hAnsi="Arial"/>
                          <w:b/>
                          <w:bCs/>
                          <w:sz w:val="22"/>
                          <w:rtl/>
                          <w:lang w:eastAsia="en-US"/>
                        </w:rPr>
                      </w:pPr>
                      <w:r w:rsidRPr="003A2AFA">
                        <w:rPr>
                          <w:rFonts w:ascii="Arial" w:hAnsi="Arial"/>
                          <w:b/>
                          <w:bCs/>
                          <w:sz w:val="22"/>
                          <w:rtl/>
                          <w:lang w:eastAsia="en-US"/>
                        </w:rPr>
                        <w:t>בכבוד רב</w:t>
                      </w:r>
                      <w:r w:rsidRPr="003A2AFA">
                        <w:rPr>
                          <w:rFonts w:ascii="Arial" w:hAnsi="Arial" w:hint="cs"/>
                          <w:b/>
                          <w:bCs/>
                          <w:sz w:val="22"/>
                          <w:rtl/>
                          <w:lang w:eastAsia="en-US"/>
                        </w:rPr>
                        <w:t>,</w:t>
                      </w:r>
                    </w:p>
                    <w:p w14:paraId="4BE50579" w14:textId="77777777" w:rsidR="00CC6F66" w:rsidRPr="003A2AFA" w:rsidRDefault="00CC6F66" w:rsidP="00084F38">
                      <w:pPr>
                        <w:spacing w:line="240" w:lineRule="auto"/>
                        <w:ind w:left="5953"/>
                        <w:jc w:val="center"/>
                        <w:rPr>
                          <w:rFonts w:ascii="Arial" w:hAnsi="Arial"/>
                          <w:b/>
                          <w:bCs/>
                          <w:sz w:val="22"/>
                          <w:rtl/>
                          <w:lang w:eastAsia="en-US"/>
                        </w:rPr>
                      </w:pPr>
                      <w:r w:rsidRPr="003A2AFA">
                        <w:rPr>
                          <w:rFonts w:ascii="Arial" w:hAnsi="Arial" w:hint="cs"/>
                          <w:b/>
                          <w:bCs/>
                          <w:sz w:val="22"/>
                          <w:rtl/>
                          <w:lang w:eastAsia="en-US"/>
                        </w:rPr>
                        <w:t xml:space="preserve">אורנה </w:t>
                      </w:r>
                      <w:proofErr w:type="spellStart"/>
                      <w:r w:rsidRPr="003A2AFA">
                        <w:rPr>
                          <w:rFonts w:ascii="Arial" w:hAnsi="Arial" w:hint="cs"/>
                          <w:b/>
                          <w:bCs/>
                          <w:sz w:val="22"/>
                          <w:rtl/>
                          <w:lang w:eastAsia="en-US"/>
                        </w:rPr>
                        <w:t>מיטמיגר</w:t>
                      </w:r>
                      <w:proofErr w:type="spellEnd"/>
                    </w:p>
                    <w:p w14:paraId="2C0FCA8D" w14:textId="77777777" w:rsidR="00CC6F66" w:rsidRPr="003A2AFA" w:rsidRDefault="00CC6F66" w:rsidP="00BD41FC">
                      <w:pPr>
                        <w:spacing w:line="240" w:lineRule="auto"/>
                        <w:ind w:left="5953"/>
                        <w:jc w:val="center"/>
                        <w:rPr>
                          <w:b/>
                          <w:bCs/>
                        </w:rPr>
                      </w:pPr>
                      <w:r w:rsidRPr="003A2AFA">
                        <w:rPr>
                          <w:rFonts w:hint="cs"/>
                          <w:b/>
                          <w:bCs/>
                          <w:rtl/>
                        </w:rPr>
                        <w:t>מנהלת אגף רכש מכרזים והתקשרויות</w:t>
                      </w:r>
                    </w:p>
                  </w:txbxContent>
                </v:textbox>
              </v:shape>
            </w:pict>
          </mc:Fallback>
        </mc:AlternateContent>
      </w:r>
    </w:p>
    <w:p w14:paraId="180C7426" w14:textId="77777777" w:rsidR="007D62A2" w:rsidRPr="00803E5E" w:rsidRDefault="007D62A2" w:rsidP="00E24A02">
      <w:pPr>
        <w:widowControl w:val="0"/>
        <w:rPr>
          <w:b/>
          <w:bCs/>
          <w:sz w:val="28"/>
          <w:szCs w:val="28"/>
          <w:u w:val="single"/>
        </w:rPr>
      </w:pPr>
    </w:p>
    <w:p w14:paraId="30D09D4A" w14:textId="77777777" w:rsidR="00F45B9E" w:rsidRPr="00E24A02" w:rsidRDefault="007D62A2" w:rsidP="003932D9">
      <w:pPr>
        <w:pStyle w:val="11"/>
        <w:numPr>
          <w:ilvl w:val="0"/>
          <w:numId w:val="29"/>
        </w:numPr>
        <w:spacing w:before="0" w:after="0" w:line="360" w:lineRule="auto"/>
        <w:rPr>
          <w:rFonts w:ascii="David" w:hAnsi="David" w:cs="David"/>
          <w:rtl/>
        </w:rPr>
      </w:pPr>
      <w:r>
        <w:rPr>
          <w:b w:val="0"/>
          <w:bCs w:val="0"/>
          <w:rtl/>
        </w:rPr>
        <w:br w:type="page"/>
      </w:r>
      <w:r w:rsidR="00F45B9E" w:rsidRPr="00E24A02">
        <w:rPr>
          <w:rFonts w:ascii="David" w:hAnsi="David" w:cs="David"/>
          <w:rtl/>
        </w:rPr>
        <w:lastRenderedPageBreak/>
        <w:t>מבוא</w:t>
      </w:r>
    </w:p>
    <w:p w14:paraId="4E2EDE4C" w14:textId="7400B902" w:rsidR="00EF27D8" w:rsidRDefault="00487549" w:rsidP="00E24A02">
      <w:pPr>
        <w:widowControl w:val="0"/>
        <w:ind w:left="720"/>
        <w:rPr>
          <w:sz w:val="22"/>
          <w:rtl/>
          <w:lang w:eastAsia="en-US"/>
        </w:rPr>
      </w:pPr>
      <w:r>
        <w:rPr>
          <w:rFonts w:hint="cs"/>
          <w:sz w:val="22"/>
          <w:rtl/>
          <w:lang w:eastAsia="en-US"/>
        </w:rPr>
        <w:t>משרד החינוך</w:t>
      </w:r>
      <w:r w:rsidR="00F45B9E">
        <w:rPr>
          <w:rFonts w:hint="cs"/>
          <w:sz w:val="22"/>
          <w:rtl/>
          <w:lang w:eastAsia="en-US"/>
        </w:rPr>
        <w:t xml:space="preserve"> </w:t>
      </w:r>
      <w:r w:rsidR="00F45B9E">
        <w:rPr>
          <w:sz w:val="22"/>
          <w:rtl/>
          <w:lang w:eastAsia="en-US"/>
        </w:rPr>
        <w:t xml:space="preserve">(שייקרא להלן "המשרד"), באמצעות </w:t>
      </w:r>
      <w:r w:rsidR="00EF27D8" w:rsidRPr="00BD3CF8">
        <w:rPr>
          <w:rFonts w:hint="cs"/>
          <w:sz w:val="22"/>
          <w:rtl/>
          <w:lang w:eastAsia="en-US"/>
        </w:rPr>
        <w:t xml:space="preserve">אגף </w:t>
      </w:r>
      <w:r w:rsidR="003D49C1">
        <w:rPr>
          <w:rFonts w:hint="cs"/>
          <w:sz w:val="22"/>
          <w:rtl/>
          <w:lang w:eastAsia="en-US"/>
        </w:rPr>
        <w:t>מורות חיילות</w:t>
      </w:r>
      <w:r w:rsidR="00EF27D8" w:rsidRPr="00BD3CF8">
        <w:rPr>
          <w:rFonts w:hint="cs"/>
          <w:sz w:val="22"/>
          <w:rtl/>
          <w:lang w:eastAsia="en-US"/>
        </w:rPr>
        <w:t xml:space="preserve"> </w:t>
      </w:r>
      <w:r w:rsidR="00EF27D8">
        <w:rPr>
          <w:sz w:val="22"/>
          <w:rtl/>
          <w:lang w:eastAsia="en-US"/>
        </w:rPr>
        <w:t>(שייקרא להלן "</w:t>
      </w:r>
      <w:r w:rsidR="00EF27D8">
        <w:rPr>
          <w:rFonts w:hint="cs"/>
          <w:sz w:val="22"/>
          <w:rtl/>
          <w:lang w:eastAsia="en-US"/>
        </w:rPr>
        <w:t>האגף</w:t>
      </w:r>
      <w:r w:rsidR="00EF27D8">
        <w:rPr>
          <w:sz w:val="22"/>
          <w:rtl/>
          <w:lang w:eastAsia="en-US"/>
        </w:rPr>
        <w:t>"), פונה בזאת לקבלת הצעות ל:</w:t>
      </w:r>
    </w:p>
    <w:p w14:paraId="0795654D" w14:textId="77777777" w:rsidR="000E6E03" w:rsidRDefault="000E6E03" w:rsidP="000E6E03">
      <w:pPr>
        <w:widowControl w:val="0"/>
        <w:ind w:left="792"/>
        <w:rPr>
          <w:b/>
          <w:bCs/>
          <w:u w:val="single"/>
        </w:rPr>
      </w:pPr>
      <w:r w:rsidRPr="000E6E03">
        <w:rPr>
          <w:b/>
          <w:bCs/>
          <w:sz w:val="28"/>
          <w:szCs w:val="28"/>
          <w:u w:val="single"/>
          <w:rtl/>
          <w:lang w:eastAsia="en-US"/>
        </w:rPr>
        <w:t>אספקה ותחזוקת דירות המאוכלסות על ידי מורות חיילות</w:t>
      </w:r>
      <w:r w:rsidRPr="000E6E03">
        <w:rPr>
          <w:rFonts w:hint="cs"/>
          <w:b/>
          <w:bCs/>
          <w:sz w:val="28"/>
          <w:szCs w:val="28"/>
          <w:u w:val="single"/>
          <w:rtl/>
          <w:lang w:eastAsia="en-US"/>
        </w:rPr>
        <w:t xml:space="preserve"> </w:t>
      </w:r>
    </w:p>
    <w:p w14:paraId="2C6FD026" w14:textId="0D0157E3" w:rsidR="003A2AFA" w:rsidRPr="0039735F" w:rsidRDefault="003A2AFA" w:rsidP="003932D9">
      <w:pPr>
        <w:widowControl w:val="0"/>
        <w:numPr>
          <w:ilvl w:val="1"/>
          <w:numId w:val="28"/>
        </w:numPr>
        <w:rPr>
          <w:b/>
          <w:bCs/>
          <w:u w:val="single"/>
          <w:rtl/>
        </w:rPr>
      </w:pPr>
      <w:r w:rsidRPr="0039735F">
        <w:rPr>
          <w:rFonts w:hint="cs"/>
          <w:b/>
          <w:bCs/>
          <w:u w:val="single"/>
          <w:rtl/>
        </w:rPr>
        <w:t>שאלות ובירורים</w:t>
      </w:r>
    </w:p>
    <w:p w14:paraId="5890FA13" w14:textId="77777777" w:rsidR="00BE55BA" w:rsidRPr="0039735F" w:rsidRDefault="00BE55BA" w:rsidP="003932D9">
      <w:pPr>
        <w:widowControl w:val="0"/>
        <w:numPr>
          <w:ilvl w:val="2"/>
          <w:numId w:val="28"/>
        </w:numPr>
        <w:rPr>
          <w:rtl/>
        </w:rPr>
      </w:pPr>
      <w:r w:rsidRPr="0039735F">
        <w:rPr>
          <w:rFonts w:hint="cs"/>
          <w:rtl/>
        </w:rPr>
        <w:t>כל הפונים מתבקשים לקרוא את חוברת המכרז על כל</w:t>
      </w:r>
      <w:r w:rsidRPr="0039735F">
        <w:t xml:space="preserve"> </w:t>
      </w:r>
      <w:r w:rsidRPr="0039735F">
        <w:rPr>
          <w:rFonts w:hint="cs"/>
          <w:rtl/>
        </w:rPr>
        <w:t>נספחיה בטרם משלוח שאלות/הערות.</w:t>
      </w:r>
    </w:p>
    <w:p w14:paraId="4CD6948D" w14:textId="7792CABE" w:rsidR="00BE55BA" w:rsidRPr="0039735F" w:rsidRDefault="00BE55BA" w:rsidP="003932D9">
      <w:pPr>
        <w:widowControl w:val="0"/>
        <w:numPr>
          <w:ilvl w:val="2"/>
          <w:numId w:val="28"/>
        </w:numPr>
        <w:rPr>
          <w:b/>
          <w:bCs/>
          <w:u w:val="single"/>
          <w:rtl/>
        </w:rPr>
      </w:pPr>
      <w:r w:rsidRPr="0039735F">
        <w:rPr>
          <w:rFonts w:hint="cs"/>
          <w:rtl/>
        </w:rPr>
        <w:t>יש לשלוח קובץ וורד/אקסל הכולל את השאלות עד ל</w:t>
      </w:r>
      <w:r w:rsidR="00163513">
        <w:rPr>
          <w:rFonts w:hint="cs"/>
          <w:rtl/>
        </w:rPr>
        <w:t xml:space="preserve">28/3/2022 </w:t>
      </w:r>
      <w:r w:rsidRPr="0039735F">
        <w:rPr>
          <w:rFonts w:hint="cs"/>
          <w:rtl/>
        </w:rPr>
        <w:t xml:space="preserve">בשעה 14:00 לכתובת המייל </w:t>
      </w:r>
      <w:r w:rsidRPr="0039735F">
        <w:t>michrazimedu@education.gov.il</w:t>
      </w:r>
      <w:r w:rsidRPr="0039735F">
        <w:rPr>
          <w:rFonts w:hint="cs"/>
          <w:rtl/>
        </w:rPr>
        <w:t xml:space="preserve">, כאשר בשורת הנושא בדוא"ל חובה לציין: </w:t>
      </w:r>
      <w:r w:rsidRPr="0039735F">
        <w:rPr>
          <w:rtl/>
        </w:rPr>
        <w:t>מכרז מס'</w:t>
      </w:r>
      <w:r w:rsidR="00EF27D8" w:rsidRPr="0039735F">
        <w:rPr>
          <w:rFonts w:hint="cs"/>
          <w:rtl/>
        </w:rPr>
        <w:t xml:space="preserve"> </w:t>
      </w:r>
      <w:r w:rsidR="006B6B7C">
        <w:rPr>
          <w:rFonts w:hint="cs"/>
          <w:rtl/>
        </w:rPr>
        <w:t xml:space="preserve">14/3.2022 </w:t>
      </w:r>
      <w:r w:rsidR="000E6E03" w:rsidRPr="000E6E03">
        <w:rPr>
          <w:rtl/>
        </w:rPr>
        <w:t>אספקה ותחזוקת דירות המאוכלסות על ידי מורות חיילות</w:t>
      </w:r>
      <w:r w:rsidRPr="0039735F">
        <w:rPr>
          <w:rFonts w:hint="cs"/>
          <w:rtl/>
        </w:rPr>
        <w:t>,  קובץ השאלות יהיה בהתאם למבנה שלהלן:</w:t>
      </w:r>
    </w:p>
    <w:tbl>
      <w:tblPr>
        <w:bidiVisual/>
        <w:tblW w:w="8222" w:type="dxa"/>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1513"/>
        <w:gridCol w:w="1169"/>
        <w:gridCol w:w="4593"/>
      </w:tblGrid>
      <w:tr w:rsidR="00342675" w:rsidRPr="00586BD0" w14:paraId="2E0E52FC" w14:textId="77777777" w:rsidTr="0047718D">
        <w:trPr>
          <w:trHeight w:val="450"/>
        </w:trPr>
        <w:tc>
          <w:tcPr>
            <w:tcW w:w="8222" w:type="dxa"/>
            <w:gridSpan w:val="4"/>
            <w:shd w:val="clear" w:color="000000" w:fill="D9D9D9"/>
            <w:vAlign w:val="center"/>
          </w:tcPr>
          <w:p w14:paraId="5F0DC368" w14:textId="74DB1AE2" w:rsidR="00342675"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21803">
              <w:rPr>
                <w:rFonts w:ascii="David" w:hAnsi="David"/>
                <w:b/>
                <w:bCs/>
                <w:color w:val="002060"/>
                <w:sz w:val="22"/>
                <w:szCs w:val="22"/>
                <w:rtl/>
                <w:lang w:eastAsia="en-US"/>
              </w:rPr>
              <w:t>מכרז מס'</w:t>
            </w:r>
            <w:r w:rsidR="00163513">
              <w:rPr>
                <w:rFonts w:ascii="David" w:hAnsi="David" w:hint="cs"/>
                <w:b/>
                <w:bCs/>
                <w:color w:val="002060"/>
                <w:sz w:val="22"/>
                <w:szCs w:val="22"/>
                <w:rtl/>
                <w:lang w:eastAsia="en-US"/>
              </w:rPr>
              <w:t xml:space="preserve"> 14/3.2022:</w:t>
            </w:r>
            <w:r w:rsidRPr="00521803">
              <w:rPr>
                <w:rFonts w:ascii="David" w:hAnsi="David"/>
                <w:b/>
                <w:bCs/>
                <w:color w:val="002060"/>
                <w:sz w:val="22"/>
                <w:szCs w:val="22"/>
                <w:rtl/>
                <w:lang w:eastAsia="en-US"/>
              </w:rPr>
              <w:t xml:space="preserve"> </w:t>
            </w:r>
            <w:r w:rsidR="00163513" w:rsidRPr="00D967B9">
              <w:rPr>
                <w:rFonts w:ascii="David" w:hAnsi="David" w:hint="cs"/>
                <w:b/>
                <w:bCs/>
                <w:color w:val="002060"/>
                <w:sz w:val="22"/>
                <w:szCs w:val="22"/>
                <w:rtl/>
                <w:lang w:eastAsia="en-US"/>
              </w:rPr>
              <w:t xml:space="preserve">אספקה ותחזוקת דירות המאוכלסות על-ידי מורות </w:t>
            </w:r>
            <w:r w:rsidR="00163513">
              <w:rPr>
                <w:rFonts w:ascii="David" w:hAnsi="David" w:hint="cs"/>
                <w:b/>
                <w:bCs/>
                <w:color w:val="002060"/>
                <w:sz w:val="22"/>
                <w:szCs w:val="22"/>
                <w:rtl/>
                <w:lang w:eastAsia="en-US"/>
              </w:rPr>
              <w:t xml:space="preserve">חיילות </w:t>
            </w:r>
          </w:p>
        </w:tc>
      </w:tr>
      <w:tr w:rsidR="00342675" w:rsidRPr="00586BD0" w14:paraId="61F80D8C" w14:textId="77777777" w:rsidTr="0047718D">
        <w:trPr>
          <w:trHeight w:val="450"/>
        </w:trPr>
        <w:tc>
          <w:tcPr>
            <w:tcW w:w="947" w:type="dxa"/>
            <w:shd w:val="clear" w:color="000000" w:fill="D9D9D9"/>
            <w:vAlign w:val="center"/>
            <w:hideMark/>
          </w:tcPr>
          <w:p w14:paraId="76925E17"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סידורי</w:t>
            </w:r>
          </w:p>
        </w:tc>
        <w:tc>
          <w:tcPr>
            <w:tcW w:w="1513" w:type="dxa"/>
            <w:shd w:val="clear" w:color="000000" w:fill="D9D9D9"/>
            <w:vAlign w:val="center"/>
            <w:hideMark/>
          </w:tcPr>
          <w:p w14:paraId="6830A2AC"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sidRPr="00586BD0">
              <w:rPr>
                <w:rFonts w:ascii="David" w:hAnsi="David"/>
                <w:b/>
                <w:bCs/>
                <w:color w:val="002060"/>
                <w:sz w:val="22"/>
                <w:szCs w:val="22"/>
                <w:rtl/>
                <w:lang w:eastAsia="en-US"/>
              </w:rPr>
              <w:t>מס</w:t>
            </w:r>
            <w:r w:rsidR="00EB1163">
              <w:rPr>
                <w:rFonts w:ascii="David" w:hAnsi="David" w:hint="cs"/>
                <w:b/>
                <w:bCs/>
                <w:color w:val="002060"/>
                <w:sz w:val="22"/>
                <w:szCs w:val="22"/>
                <w:rtl/>
                <w:lang w:eastAsia="en-US"/>
              </w:rPr>
              <w:t>פר</w:t>
            </w:r>
            <w:r w:rsidRPr="00586BD0">
              <w:rPr>
                <w:rFonts w:ascii="David" w:hAnsi="David"/>
                <w:b/>
                <w:bCs/>
                <w:color w:val="002060"/>
                <w:sz w:val="22"/>
                <w:szCs w:val="22"/>
                <w:rtl/>
                <w:lang w:eastAsia="en-US"/>
              </w:rPr>
              <w:t xml:space="preserve"> הסעיף אליו מתייחסת השאלה</w:t>
            </w:r>
            <w:r>
              <w:rPr>
                <w:rFonts w:ascii="David" w:hAnsi="David" w:hint="cs"/>
                <w:b/>
                <w:bCs/>
                <w:color w:val="002060"/>
                <w:sz w:val="22"/>
                <w:szCs w:val="22"/>
                <w:rtl/>
                <w:lang w:eastAsia="en-US"/>
              </w:rPr>
              <w:t>/הבהרה</w:t>
            </w:r>
          </w:p>
        </w:tc>
        <w:tc>
          <w:tcPr>
            <w:tcW w:w="1169" w:type="dxa"/>
            <w:shd w:val="clear" w:color="000000" w:fill="D9D9D9"/>
            <w:vAlign w:val="center"/>
          </w:tcPr>
          <w:p w14:paraId="2CDD8650" w14:textId="77777777" w:rsidR="00342675"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עמוד</w:t>
            </w:r>
          </w:p>
        </w:tc>
        <w:tc>
          <w:tcPr>
            <w:tcW w:w="4593" w:type="dxa"/>
            <w:shd w:val="clear" w:color="000000" w:fill="D9D9D9"/>
            <w:vAlign w:val="center"/>
            <w:hideMark/>
          </w:tcPr>
          <w:p w14:paraId="49767F22" w14:textId="77777777" w:rsidR="00342675" w:rsidRPr="00586BD0" w:rsidRDefault="00342675" w:rsidP="00E24A02">
            <w:pPr>
              <w:widowControl w:val="0"/>
              <w:overflowPunct/>
              <w:autoSpaceDE/>
              <w:autoSpaceDN/>
              <w:adjustRightInd/>
              <w:jc w:val="center"/>
              <w:textAlignment w:val="auto"/>
              <w:rPr>
                <w:rFonts w:ascii="David" w:hAnsi="David"/>
                <w:b/>
                <w:bCs/>
                <w:color w:val="002060"/>
                <w:sz w:val="22"/>
                <w:szCs w:val="22"/>
                <w:rtl/>
                <w:lang w:eastAsia="en-US"/>
              </w:rPr>
            </w:pPr>
            <w:r>
              <w:rPr>
                <w:rFonts w:ascii="David" w:hAnsi="David" w:hint="cs"/>
                <w:b/>
                <w:bCs/>
                <w:color w:val="002060"/>
                <w:sz w:val="22"/>
                <w:szCs w:val="22"/>
                <w:rtl/>
                <w:lang w:eastAsia="en-US"/>
              </w:rPr>
              <w:t>פירוט השאלה / בקשה להבהרה</w:t>
            </w:r>
          </w:p>
        </w:tc>
      </w:tr>
      <w:tr w:rsidR="00342675" w:rsidRPr="00586BD0" w14:paraId="3F26E6E9" w14:textId="77777777" w:rsidTr="0047718D">
        <w:trPr>
          <w:trHeight w:val="300"/>
        </w:trPr>
        <w:tc>
          <w:tcPr>
            <w:tcW w:w="947" w:type="dxa"/>
            <w:shd w:val="clear" w:color="auto" w:fill="auto"/>
            <w:vAlign w:val="center"/>
            <w:hideMark/>
          </w:tcPr>
          <w:p w14:paraId="042C97AB"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1</w:t>
            </w:r>
          </w:p>
        </w:tc>
        <w:tc>
          <w:tcPr>
            <w:tcW w:w="1513" w:type="dxa"/>
            <w:shd w:val="clear" w:color="auto" w:fill="auto"/>
            <w:vAlign w:val="center"/>
          </w:tcPr>
          <w:p w14:paraId="3DC32C80"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038EF8E1"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1EEE8311"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0526E842" w14:textId="77777777" w:rsidTr="0047718D">
        <w:trPr>
          <w:trHeight w:val="300"/>
        </w:trPr>
        <w:tc>
          <w:tcPr>
            <w:tcW w:w="947" w:type="dxa"/>
            <w:shd w:val="clear" w:color="auto" w:fill="auto"/>
            <w:vAlign w:val="center"/>
            <w:hideMark/>
          </w:tcPr>
          <w:p w14:paraId="52755A46"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2</w:t>
            </w:r>
          </w:p>
        </w:tc>
        <w:tc>
          <w:tcPr>
            <w:tcW w:w="1513" w:type="dxa"/>
            <w:shd w:val="clear" w:color="auto" w:fill="auto"/>
            <w:vAlign w:val="center"/>
          </w:tcPr>
          <w:p w14:paraId="7B152344"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4F6E0DC"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E1D4D2F"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737B4FCC" w14:textId="77777777" w:rsidTr="0047718D">
        <w:trPr>
          <w:trHeight w:val="300"/>
        </w:trPr>
        <w:tc>
          <w:tcPr>
            <w:tcW w:w="947" w:type="dxa"/>
            <w:shd w:val="clear" w:color="auto" w:fill="auto"/>
            <w:vAlign w:val="center"/>
            <w:hideMark/>
          </w:tcPr>
          <w:p w14:paraId="40A8D9D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3</w:t>
            </w:r>
          </w:p>
        </w:tc>
        <w:tc>
          <w:tcPr>
            <w:tcW w:w="1513" w:type="dxa"/>
            <w:shd w:val="clear" w:color="auto" w:fill="auto"/>
            <w:vAlign w:val="center"/>
          </w:tcPr>
          <w:p w14:paraId="28B9A083"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744F9D26"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D4CB9A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513DAB91" w14:textId="77777777" w:rsidTr="0047718D">
        <w:trPr>
          <w:trHeight w:val="300"/>
        </w:trPr>
        <w:tc>
          <w:tcPr>
            <w:tcW w:w="947" w:type="dxa"/>
            <w:shd w:val="clear" w:color="auto" w:fill="auto"/>
            <w:vAlign w:val="center"/>
            <w:hideMark/>
          </w:tcPr>
          <w:p w14:paraId="5CB14948"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4</w:t>
            </w:r>
          </w:p>
        </w:tc>
        <w:tc>
          <w:tcPr>
            <w:tcW w:w="1513" w:type="dxa"/>
            <w:shd w:val="clear" w:color="auto" w:fill="auto"/>
            <w:vAlign w:val="center"/>
          </w:tcPr>
          <w:p w14:paraId="185538E2"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1873F4E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3386B0E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r w:rsidR="00342675" w:rsidRPr="00586BD0" w14:paraId="64C8E1CE" w14:textId="77777777" w:rsidTr="0047718D">
        <w:trPr>
          <w:trHeight w:val="300"/>
        </w:trPr>
        <w:tc>
          <w:tcPr>
            <w:tcW w:w="947" w:type="dxa"/>
            <w:shd w:val="clear" w:color="auto" w:fill="auto"/>
            <w:vAlign w:val="center"/>
            <w:hideMark/>
          </w:tcPr>
          <w:p w14:paraId="45EBBA1C"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r w:rsidRPr="00586BD0">
              <w:rPr>
                <w:rFonts w:ascii="David" w:hAnsi="David"/>
                <w:color w:val="000000"/>
                <w:sz w:val="22"/>
                <w:szCs w:val="22"/>
                <w:rtl/>
                <w:lang w:eastAsia="en-US"/>
              </w:rPr>
              <w:t>5</w:t>
            </w:r>
          </w:p>
        </w:tc>
        <w:tc>
          <w:tcPr>
            <w:tcW w:w="1513" w:type="dxa"/>
            <w:shd w:val="clear" w:color="auto" w:fill="auto"/>
            <w:vAlign w:val="center"/>
          </w:tcPr>
          <w:p w14:paraId="7F4F953E"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1169" w:type="dxa"/>
            <w:vAlign w:val="center"/>
          </w:tcPr>
          <w:p w14:paraId="2B1D59E5"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c>
          <w:tcPr>
            <w:tcW w:w="4593" w:type="dxa"/>
            <w:shd w:val="clear" w:color="auto" w:fill="auto"/>
            <w:vAlign w:val="center"/>
          </w:tcPr>
          <w:p w14:paraId="200E6F19" w14:textId="77777777" w:rsidR="00342675" w:rsidRPr="00586BD0" w:rsidRDefault="00342675" w:rsidP="00E24A02">
            <w:pPr>
              <w:widowControl w:val="0"/>
              <w:overflowPunct/>
              <w:autoSpaceDE/>
              <w:autoSpaceDN/>
              <w:adjustRightInd/>
              <w:jc w:val="center"/>
              <w:textAlignment w:val="auto"/>
              <w:rPr>
                <w:rFonts w:ascii="David" w:hAnsi="David"/>
                <w:color w:val="000000"/>
                <w:sz w:val="22"/>
                <w:szCs w:val="22"/>
                <w:rtl/>
                <w:lang w:eastAsia="en-US"/>
              </w:rPr>
            </w:pPr>
          </w:p>
        </w:tc>
      </w:tr>
    </w:tbl>
    <w:p w14:paraId="098B7FDE" w14:textId="77777777" w:rsidR="00342675" w:rsidRPr="00927566" w:rsidRDefault="00342675" w:rsidP="003932D9">
      <w:pPr>
        <w:widowControl w:val="0"/>
        <w:numPr>
          <w:ilvl w:val="2"/>
          <w:numId w:val="28"/>
        </w:numPr>
      </w:pPr>
      <w:r w:rsidRPr="00927566">
        <w:rPr>
          <w:rFonts w:hint="cs"/>
          <w:rtl/>
        </w:rPr>
        <w:t xml:space="preserve">המשרד ישיב על השאלות עד שבוע לפני המועד האחרון להגשת הצעות. </w:t>
      </w:r>
    </w:p>
    <w:p w14:paraId="47B52DEE" w14:textId="19BC1524" w:rsidR="00342675" w:rsidRPr="00EF27D8" w:rsidRDefault="00342675" w:rsidP="003932D9">
      <w:pPr>
        <w:widowControl w:val="0"/>
        <w:numPr>
          <w:ilvl w:val="2"/>
          <w:numId w:val="28"/>
        </w:numPr>
        <w:rPr>
          <w:rtl/>
        </w:rPr>
      </w:pPr>
      <w:r w:rsidRPr="00927566">
        <w:rPr>
          <w:rFonts w:hint="cs"/>
          <w:rtl/>
        </w:rPr>
        <w:t xml:space="preserve">מסמכי ההבהרות אשר כוללים תשובות לשאלות שהתקבלו, יפורסמו באתר </w:t>
      </w:r>
      <w:proofErr w:type="spellStart"/>
      <w:r w:rsidRPr="00927566">
        <w:rPr>
          <w:rFonts w:hint="cs"/>
          <w:rtl/>
        </w:rPr>
        <w:t>מינהל</w:t>
      </w:r>
      <w:proofErr w:type="spellEnd"/>
      <w:r w:rsidRPr="00927566">
        <w:rPr>
          <w:rFonts w:hint="cs"/>
          <w:rtl/>
        </w:rPr>
        <w:t xml:space="preserve"> הרכש הממשלתי בכתובת: </w:t>
      </w:r>
      <w:hyperlink r:id="rId8" w:history="1">
        <w:r w:rsidR="00927566" w:rsidRPr="00EF27D8">
          <w:t>HTTP://WWW.MR.GOV.IL</w:t>
        </w:r>
      </w:hyperlink>
    </w:p>
    <w:p w14:paraId="0CAFEBD7" w14:textId="77777777" w:rsidR="00342675" w:rsidRDefault="00342675" w:rsidP="003932D9">
      <w:pPr>
        <w:widowControl w:val="0"/>
        <w:numPr>
          <w:ilvl w:val="2"/>
          <w:numId w:val="28"/>
        </w:numPr>
        <w:rPr>
          <w:rtl/>
        </w:rPr>
      </w:pPr>
      <w:r w:rsidRPr="00927566">
        <w:rPr>
          <w:rFonts w:hint="cs"/>
          <w:rtl/>
        </w:rPr>
        <w:t>באחריות המציעים לעקוב באופן שוטף  אחר פרסום הודעות והבהרות באתר כאמור.</w:t>
      </w:r>
    </w:p>
    <w:p w14:paraId="53F74B8E" w14:textId="77777777" w:rsidR="00342675" w:rsidRPr="00927566" w:rsidRDefault="00342675" w:rsidP="003932D9">
      <w:pPr>
        <w:widowControl w:val="0"/>
        <w:numPr>
          <w:ilvl w:val="2"/>
          <w:numId w:val="28"/>
        </w:numPr>
        <w:rPr>
          <w:rtl/>
        </w:rPr>
      </w:pPr>
      <w:r w:rsidRPr="00927566">
        <w:rPr>
          <w:rFonts w:hint="cs"/>
          <w:rtl/>
        </w:rPr>
        <w:t xml:space="preserve">יש לצרף את ההודעות ואת מסמכי ההבהרות, ככל שיהיו חתומים ע"י המציע לחוברת הגשת ההצעה, שכן הינם חלק בלתי נפרד ממסמכי המכרז. </w:t>
      </w:r>
    </w:p>
    <w:p w14:paraId="511A661E" w14:textId="77777777" w:rsidR="00342675" w:rsidRPr="00EF27D8" w:rsidRDefault="00342675" w:rsidP="003932D9">
      <w:pPr>
        <w:widowControl w:val="0"/>
        <w:numPr>
          <w:ilvl w:val="2"/>
          <w:numId w:val="28"/>
        </w:numPr>
        <w:rPr>
          <w:rtl/>
        </w:rPr>
      </w:pPr>
      <w:r w:rsidRPr="00EF27D8">
        <w:rPr>
          <w:rFonts w:hint="cs"/>
          <w:rtl/>
        </w:rPr>
        <w:t>כל תשובה אשר לא קיבלה את ביטויה במסגרת המסמכים וההודעות כאמור, אינה מחייבת את המשרד.</w:t>
      </w:r>
    </w:p>
    <w:p w14:paraId="7CCC7D70" w14:textId="77777777" w:rsidR="00342675" w:rsidRPr="00927566" w:rsidRDefault="00342675" w:rsidP="003932D9">
      <w:pPr>
        <w:widowControl w:val="0"/>
        <w:numPr>
          <w:ilvl w:val="2"/>
          <w:numId w:val="28"/>
        </w:numPr>
        <w:rPr>
          <w:rtl/>
        </w:rPr>
      </w:pPr>
      <w:r w:rsidRPr="00927566">
        <w:rPr>
          <w:rFonts w:hint="cs"/>
          <w:rtl/>
        </w:rPr>
        <w:t xml:space="preserve">אם המציע יתקל בשאלה בעלת חשיבות, במהלך הכנת הצעתו, </w:t>
      </w:r>
      <w:r w:rsidRPr="00EF27D8">
        <w:rPr>
          <w:rFonts w:hint="cs"/>
          <w:rtl/>
        </w:rPr>
        <w:t>לאחר המועד האחרון</w:t>
      </w:r>
      <w:r w:rsidRPr="00927566">
        <w:rPr>
          <w:rFonts w:hint="cs"/>
          <w:rtl/>
        </w:rPr>
        <w:t xml:space="preserve"> להעברת השאלות, הוא רשאי להגיש את שאלתו, בהתאם למבנה ולאופן המפורטים לעיל.</w:t>
      </w:r>
      <w:r w:rsidRPr="00EF27D8">
        <w:rPr>
          <w:rFonts w:hint="cs"/>
          <w:rtl/>
        </w:rPr>
        <w:t xml:space="preserve"> </w:t>
      </w:r>
    </w:p>
    <w:p w14:paraId="4BF52B25" w14:textId="77777777" w:rsidR="00342675" w:rsidRPr="00927566" w:rsidRDefault="00342675" w:rsidP="003932D9">
      <w:pPr>
        <w:widowControl w:val="0"/>
        <w:numPr>
          <w:ilvl w:val="2"/>
          <w:numId w:val="28"/>
        </w:numPr>
        <w:rPr>
          <w:rtl/>
        </w:rPr>
      </w:pPr>
      <w:r w:rsidRPr="00927566">
        <w:rPr>
          <w:rtl/>
        </w:rPr>
        <w:t>אגף רכש מכרזים והתקשרויות</w:t>
      </w:r>
      <w:r w:rsidRPr="00927566">
        <w:rPr>
          <w:rFonts w:hint="cs"/>
          <w:rtl/>
        </w:rPr>
        <w:t xml:space="preserve"> יבחן את השאלה ויחליט באם לתת תשובה.</w:t>
      </w:r>
    </w:p>
    <w:p w14:paraId="17851538" w14:textId="77777777" w:rsidR="00342675" w:rsidRPr="00927566" w:rsidRDefault="00342675" w:rsidP="003932D9">
      <w:pPr>
        <w:widowControl w:val="0"/>
        <w:numPr>
          <w:ilvl w:val="2"/>
          <w:numId w:val="28"/>
        </w:numPr>
        <w:ind w:left="1417" w:hanging="697"/>
      </w:pPr>
      <w:r w:rsidRPr="00927566">
        <w:rPr>
          <w:rFonts w:hint="cs"/>
          <w:rtl/>
        </w:rPr>
        <w:t xml:space="preserve">בכל מקרה בו החליט </w:t>
      </w:r>
      <w:r w:rsidRPr="00927566">
        <w:rPr>
          <w:rtl/>
        </w:rPr>
        <w:t>אגף רכש מכרזים והתקשרויות</w:t>
      </w:r>
      <w:r w:rsidRPr="00927566">
        <w:rPr>
          <w:rFonts w:hint="cs"/>
          <w:rtl/>
        </w:rPr>
        <w:t xml:space="preserve"> לתת תשובה, היא תפורסם באתר.</w:t>
      </w:r>
    </w:p>
    <w:p w14:paraId="754F8CB1" w14:textId="77777777" w:rsidR="00DC5374" w:rsidRPr="0039735F" w:rsidRDefault="00DC5374" w:rsidP="003932D9">
      <w:pPr>
        <w:widowControl w:val="0"/>
        <w:numPr>
          <w:ilvl w:val="1"/>
          <w:numId w:val="28"/>
        </w:numPr>
      </w:pPr>
      <w:r w:rsidRPr="0039735F">
        <w:rPr>
          <w:rFonts w:hint="cs"/>
          <w:rtl/>
        </w:rPr>
        <w:t>התקשרות עם מציע שזכה בדירוג נמוך יותר</w:t>
      </w:r>
    </w:p>
    <w:p w14:paraId="07D55ED6" w14:textId="77777777" w:rsidR="00DC5374" w:rsidRPr="00EF27D8" w:rsidRDefault="00DC5374" w:rsidP="003932D9">
      <w:pPr>
        <w:widowControl w:val="0"/>
        <w:numPr>
          <w:ilvl w:val="2"/>
          <w:numId w:val="28"/>
        </w:numPr>
        <w:rPr>
          <w:rtl/>
        </w:rPr>
      </w:pPr>
      <w:r w:rsidRPr="00EF27D8">
        <w:rPr>
          <w:rFonts w:hint="cs"/>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EF27D8">
        <w:rPr>
          <w:rFonts w:hint="cs"/>
          <w:rtl/>
        </w:rPr>
        <w:t>איתו</w:t>
      </w:r>
      <w:proofErr w:type="spellEnd"/>
      <w:r w:rsidRPr="00EF27D8">
        <w:rPr>
          <w:rFonts w:hint="cs"/>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w:t>
      </w:r>
      <w:proofErr w:type="spellStart"/>
      <w:r w:rsidRPr="00EF27D8">
        <w:rPr>
          <w:rFonts w:hint="cs"/>
          <w:rtl/>
        </w:rPr>
        <w:t>הפרוייקט</w:t>
      </w:r>
      <w:proofErr w:type="spellEnd"/>
      <w:r w:rsidRPr="00EF27D8">
        <w:rPr>
          <w:rFonts w:hint="cs"/>
          <w:rtl/>
        </w:rPr>
        <w:t>. למען הסר ספק, סמכות זו של המשרד היא סמכות רשות והמשרד ישתמש בה בהתאם לשיקול דעתו עפ"י נסיבות העניין.</w:t>
      </w:r>
    </w:p>
    <w:p w14:paraId="1FA3E706" w14:textId="77777777" w:rsidR="00DC5374" w:rsidRPr="003A2AFA" w:rsidRDefault="00DC5374" w:rsidP="003932D9">
      <w:pPr>
        <w:widowControl w:val="0"/>
        <w:numPr>
          <w:ilvl w:val="1"/>
          <w:numId w:val="28"/>
        </w:numPr>
        <w:pBdr>
          <w:top w:val="single" w:sz="4" w:space="1" w:color="auto"/>
          <w:left w:val="single" w:sz="4" w:space="4" w:color="auto"/>
          <w:bottom w:val="single" w:sz="4" w:space="1" w:color="auto"/>
          <w:right w:val="single" w:sz="4" w:space="4" w:color="auto"/>
        </w:pBdr>
        <w:rPr>
          <w:b/>
          <w:bCs/>
          <w:rtl/>
        </w:rPr>
      </w:pPr>
      <w:r w:rsidRPr="003A2AFA">
        <w:rPr>
          <w:rFonts w:hint="cs"/>
          <w:b/>
          <w:bCs/>
          <w:rtl/>
        </w:rPr>
        <w:lastRenderedPageBreak/>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0D0BE35A" w14:textId="204F4A5D" w:rsidR="003235A2" w:rsidRDefault="00DC5374" w:rsidP="003235A2">
      <w:pPr>
        <w:widowControl w:val="0"/>
        <w:numPr>
          <w:ilvl w:val="1"/>
          <w:numId w:val="28"/>
        </w:numPr>
        <w:rPr>
          <w:rFonts w:ascii="David" w:hAnsi="David"/>
        </w:rPr>
      </w:pPr>
      <w:r w:rsidRPr="0039735F">
        <w:rPr>
          <w:rFonts w:hint="cs"/>
          <w:rtl/>
        </w:rPr>
        <w:t>בכל מקום בו נכתב במסמך זה לשון זכר או לשון נקבה המשמעות הינה זכר ו/או נקבה.</w:t>
      </w:r>
    </w:p>
    <w:p w14:paraId="299169F8" w14:textId="7EDA0557" w:rsidR="00F45B9E" w:rsidRPr="00E40A62" w:rsidRDefault="00F45B9E" w:rsidP="003235A2">
      <w:pPr>
        <w:pStyle w:val="11"/>
        <w:numPr>
          <w:ilvl w:val="0"/>
          <w:numId w:val="29"/>
        </w:numPr>
        <w:spacing w:before="0" w:after="0" w:line="360" w:lineRule="auto"/>
        <w:rPr>
          <w:rFonts w:ascii="David" w:hAnsi="David" w:cs="David"/>
          <w:rtl/>
        </w:rPr>
      </w:pPr>
      <w:r w:rsidRPr="00E40A62">
        <w:rPr>
          <w:rFonts w:ascii="David" w:hAnsi="David" w:cs="David"/>
          <w:rtl/>
        </w:rPr>
        <w:t>הגורמים</w:t>
      </w:r>
      <w:r w:rsidR="006A20FD" w:rsidRPr="00E40A62">
        <w:rPr>
          <w:rFonts w:ascii="David" w:hAnsi="David" w:cs="David"/>
          <w:rtl/>
        </w:rPr>
        <w:t xml:space="preserve"> אליהם מופנה המכרז</w:t>
      </w:r>
    </w:p>
    <w:p w14:paraId="2524F0DF" w14:textId="3CB035D1" w:rsidR="00EF27D8" w:rsidRPr="00E24A02" w:rsidRDefault="00EF27D8" w:rsidP="003932D9">
      <w:pPr>
        <w:numPr>
          <w:ilvl w:val="1"/>
          <w:numId w:val="29"/>
        </w:numPr>
        <w:rPr>
          <w:rFonts w:ascii="David" w:hAnsi="David"/>
          <w:lang w:eastAsia="x-none"/>
        </w:rPr>
      </w:pPr>
      <w:r w:rsidRPr="00E24A02">
        <w:rPr>
          <w:rFonts w:ascii="David" w:hAnsi="David"/>
          <w:rtl/>
          <w:lang w:eastAsia="x-none"/>
        </w:rPr>
        <w:t>במקרה בו מציע משמש כקבלן של המשרד בהתקשרות אחרת והצעתו למכרז זה הינה ההצעה המועמדת לזכייה והסתבר כי קיים ניגוד עניינים בין הפעילות במכרז זה לפעילות בהתקשרות אחרת, המשרד רשאי על פי שיקול דעתו הבלעדי להחליט באיזה מבין המכרזים/התקשרויות קיים למשרד יתרון מקצועי וכספי להתקשרות עם הקבלן.</w:t>
      </w:r>
    </w:p>
    <w:p w14:paraId="1539748E" w14:textId="77777777" w:rsidR="00EF27D8" w:rsidRPr="00E24A02" w:rsidRDefault="00EF27D8" w:rsidP="003932D9">
      <w:pPr>
        <w:numPr>
          <w:ilvl w:val="1"/>
          <w:numId w:val="29"/>
        </w:numPr>
        <w:rPr>
          <w:rFonts w:ascii="David" w:hAnsi="David"/>
          <w:sz w:val="28"/>
          <w:rtl/>
          <w:lang w:eastAsia="x-none"/>
        </w:rPr>
      </w:pPr>
      <w:r w:rsidRPr="00E24A02">
        <w:rPr>
          <w:rFonts w:ascii="David" w:hAnsi="David" w:hint="cs"/>
          <w:sz w:val="28"/>
          <w:rtl/>
          <w:lang w:eastAsia="x-none"/>
        </w:rPr>
        <w:t>על בסיס החלטה זו המשרד יקבע באיזה מבין 2 המכרזים/התקשרויות המציע יוכל לשמש כקבלן של המשרד.</w:t>
      </w:r>
    </w:p>
    <w:p w14:paraId="58392162" w14:textId="65211949" w:rsidR="00EF27D8" w:rsidRPr="00E24A02" w:rsidRDefault="00EF27D8" w:rsidP="003932D9">
      <w:pPr>
        <w:numPr>
          <w:ilvl w:val="1"/>
          <w:numId w:val="29"/>
        </w:numPr>
        <w:rPr>
          <w:rFonts w:ascii="David" w:hAnsi="David"/>
          <w:sz w:val="28"/>
          <w:rtl/>
          <w:lang w:eastAsia="x-none"/>
        </w:rPr>
      </w:pPr>
      <w:r w:rsidRPr="00E24A02">
        <w:rPr>
          <w:rFonts w:ascii="David" w:hAnsi="David" w:hint="cs"/>
          <w:sz w:val="28"/>
          <w:rtl/>
          <w:lang w:eastAsia="x-none"/>
        </w:rPr>
        <w:t xml:space="preserve">על המציע להצהיר בהצעתו (נספח </w:t>
      </w:r>
      <w:r w:rsidR="004061AC">
        <w:rPr>
          <w:rFonts w:ascii="David" w:hAnsi="David" w:hint="cs"/>
          <w:sz w:val="28"/>
          <w:rtl/>
          <w:lang w:eastAsia="x-none"/>
        </w:rPr>
        <w:t>ב'</w:t>
      </w:r>
      <w:r w:rsidRPr="00E24A02">
        <w:rPr>
          <w:rFonts w:ascii="David" w:hAnsi="David" w:hint="cs"/>
          <w:sz w:val="28"/>
          <w:rtl/>
          <w:lang w:eastAsia="x-none"/>
        </w:rPr>
        <w:t>14) כי לא עולה חשש לניגוד עניינים, בין הפעילות הנדרשת במכרז זה לבין פעילויות אחרות עם המשרד בהם המציע מעורב.</w:t>
      </w:r>
    </w:p>
    <w:p w14:paraId="22C2967A" w14:textId="77777777" w:rsidR="00EF27D8" w:rsidRPr="00E24A02" w:rsidRDefault="00EF27D8" w:rsidP="003932D9">
      <w:pPr>
        <w:numPr>
          <w:ilvl w:val="1"/>
          <w:numId w:val="29"/>
        </w:numPr>
        <w:rPr>
          <w:rFonts w:ascii="David" w:hAnsi="David"/>
          <w:sz w:val="28"/>
          <w:rtl/>
          <w:lang w:eastAsia="x-none"/>
        </w:rPr>
      </w:pPr>
      <w:r w:rsidRPr="00E24A02">
        <w:rPr>
          <w:rFonts w:ascii="David" w:hAnsi="David" w:hint="cs"/>
          <w:sz w:val="28"/>
          <w:rtl/>
          <w:lang w:eastAsia="x-none"/>
        </w:rPr>
        <w:t>כמו כן, במקרה בו מציע מבצע פעילות שמסתבר שקיים ניגוד עניינים בינה לבין הפעילות במכרז זה, המשרד רשאי, עפ"י שיקול דעתו הבלעדי לקבוע כי המציע לא יוכל לזכות במכרז זה.</w:t>
      </w:r>
    </w:p>
    <w:p w14:paraId="1E13930D" w14:textId="77777777" w:rsidR="001B285A" w:rsidRPr="00E24A02" w:rsidRDefault="001B285A" w:rsidP="003932D9">
      <w:pPr>
        <w:numPr>
          <w:ilvl w:val="1"/>
          <w:numId w:val="29"/>
        </w:numPr>
        <w:rPr>
          <w:rFonts w:ascii="David" w:hAnsi="David"/>
          <w:sz w:val="28"/>
          <w:lang w:eastAsia="x-none"/>
        </w:rPr>
      </w:pPr>
      <w:r w:rsidRPr="00E24A02">
        <w:rPr>
          <w:rFonts w:ascii="David" w:hAnsi="David" w:hint="cs"/>
          <w:sz w:val="28"/>
          <w:rtl/>
          <w:lang w:eastAsia="x-none"/>
        </w:rPr>
        <w:t>תמיכות הקצבות והתקשרויות</w:t>
      </w:r>
    </w:p>
    <w:p w14:paraId="6FFD0D32" w14:textId="563BA9E1" w:rsidR="001B285A" w:rsidRPr="00E24A02" w:rsidRDefault="001B285A" w:rsidP="003932D9">
      <w:pPr>
        <w:numPr>
          <w:ilvl w:val="2"/>
          <w:numId w:val="29"/>
        </w:numPr>
        <w:rPr>
          <w:rFonts w:ascii="David" w:hAnsi="David"/>
          <w:sz w:val="28"/>
          <w:lang w:eastAsia="x-none"/>
        </w:rPr>
      </w:pPr>
      <w:r w:rsidRPr="00E24A02">
        <w:rPr>
          <w:rFonts w:ascii="David" w:hAnsi="David" w:hint="cs"/>
          <w:sz w:val="28"/>
          <w:rtl/>
          <w:lang w:eastAsia="x-none"/>
        </w:rPr>
        <w:t xml:space="preserve">על המציע לפרט בהצעתו </w:t>
      </w:r>
      <w:r w:rsidR="00655EF0" w:rsidRPr="00E24A02">
        <w:rPr>
          <w:rFonts w:ascii="David" w:hAnsi="David" w:hint="cs"/>
          <w:sz w:val="28"/>
          <w:rtl/>
          <w:lang w:eastAsia="x-none"/>
        </w:rPr>
        <w:t>(</w:t>
      </w:r>
      <w:r w:rsidR="00712BC7" w:rsidRPr="00E24A02">
        <w:rPr>
          <w:rFonts w:ascii="David" w:hAnsi="David" w:hint="cs"/>
          <w:sz w:val="28"/>
          <w:rtl/>
          <w:lang w:eastAsia="x-none"/>
        </w:rPr>
        <w:t>נספח</w:t>
      </w:r>
      <w:r w:rsidR="006B6B7C">
        <w:rPr>
          <w:rFonts w:ascii="David" w:hAnsi="David" w:hint="cs"/>
          <w:sz w:val="28"/>
          <w:rtl/>
          <w:lang w:eastAsia="x-none"/>
        </w:rPr>
        <w:t xml:space="preserve"> ב' חוברת ההצעה</w:t>
      </w:r>
      <w:r w:rsidR="00655EF0" w:rsidRPr="00E24A02">
        <w:rPr>
          <w:rFonts w:ascii="David" w:hAnsi="David" w:hint="cs"/>
          <w:sz w:val="28"/>
          <w:rtl/>
          <w:lang w:eastAsia="x-none"/>
        </w:rPr>
        <w:t xml:space="preserve">) </w:t>
      </w:r>
      <w:r w:rsidRPr="00E24A02">
        <w:rPr>
          <w:rFonts w:ascii="David" w:hAnsi="David" w:hint="cs"/>
          <w:sz w:val="28"/>
          <w:rtl/>
          <w:lang w:eastAsia="x-none"/>
        </w:rPr>
        <w:t>את כל התמיכות, הקצבות וההתקשרויות הקיימות והמתוכננות עם משרד החינוך, עם משרדי ממשלה אחרים ומקרנות ציבוריות עבור כל נושא שהוא.</w:t>
      </w:r>
    </w:p>
    <w:p w14:paraId="59F02F33" w14:textId="77777777" w:rsidR="001B285A" w:rsidRPr="00E24A02" w:rsidRDefault="001B285A" w:rsidP="003932D9">
      <w:pPr>
        <w:numPr>
          <w:ilvl w:val="2"/>
          <w:numId w:val="29"/>
        </w:numPr>
        <w:rPr>
          <w:rFonts w:ascii="David" w:hAnsi="David"/>
          <w:sz w:val="28"/>
          <w:rtl/>
          <w:lang w:eastAsia="x-none"/>
        </w:rPr>
      </w:pPr>
      <w:r w:rsidRPr="00E24A02">
        <w:rPr>
          <w:rFonts w:ascii="David" w:hAnsi="David" w:hint="cs"/>
          <w:sz w:val="28"/>
          <w:rtl/>
          <w:lang w:eastAsia="x-none"/>
        </w:rPr>
        <w:t>במסגרת בדיקת ההצעות תבחן הרשימה הנ"ל מבחינת ניגוד עניינים למכרז זה.</w:t>
      </w:r>
    </w:p>
    <w:p w14:paraId="6E4F9110" w14:textId="77777777" w:rsidR="001B285A" w:rsidRPr="00E24A02" w:rsidRDefault="001B285A" w:rsidP="003932D9">
      <w:pPr>
        <w:numPr>
          <w:ilvl w:val="2"/>
          <w:numId w:val="29"/>
        </w:numPr>
        <w:rPr>
          <w:rFonts w:ascii="David" w:hAnsi="David"/>
          <w:sz w:val="28"/>
          <w:lang w:eastAsia="x-none"/>
        </w:rPr>
      </w:pPr>
      <w:r w:rsidRPr="00E24A02">
        <w:rPr>
          <w:rFonts w:ascii="David" w:hAnsi="David" w:hint="cs"/>
          <w:sz w:val="28"/>
          <w:rtl/>
          <w:lang w:eastAsia="x-none"/>
        </w:rPr>
        <w:t>בכל מקרה בו המשרד יחליט כי קיים חשש לניגוד עניינים, יקבע המשרד אם מציע זה יוכל לזכות ואם כן באילו תנאים.</w:t>
      </w:r>
    </w:p>
    <w:p w14:paraId="42A86E44" w14:textId="77777777" w:rsidR="00E372C4" w:rsidRPr="00E24A02" w:rsidRDefault="008B5F51" w:rsidP="003932D9">
      <w:pPr>
        <w:numPr>
          <w:ilvl w:val="1"/>
          <w:numId w:val="29"/>
        </w:numPr>
        <w:rPr>
          <w:rFonts w:ascii="David" w:hAnsi="David"/>
          <w:sz w:val="28"/>
          <w:rtl/>
          <w:lang w:eastAsia="x-none"/>
        </w:rPr>
      </w:pPr>
      <w:r w:rsidRPr="00E24A02">
        <w:rPr>
          <w:rFonts w:ascii="David" w:hAnsi="David" w:hint="cs"/>
          <w:sz w:val="28"/>
          <w:rtl/>
          <w:lang w:eastAsia="x-none"/>
        </w:rPr>
        <w:t xml:space="preserve">דרישות סף </w:t>
      </w:r>
      <w:r w:rsidR="00E372C4" w:rsidRPr="00E24A02">
        <w:rPr>
          <w:rFonts w:ascii="David" w:hAnsi="David" w:hint="cs"/>
          <w:sz w:val="28"/>
          <w:rtl/>
          <w:lang w:eastAsia="x-none"/>
        </w:rPr>
        <w:t>מהמציע</w:t>
      </w:r>
    </w:p>
    <w:p w14:paraId="529B0171" w14:textId="77777777" w:rsidR="00F45B9E" w:rsidRPr="00E24A02" w:rsidRDefault="00F45B9E" w:rsidP="003932D9">
      <w:pPr>
        <w:numPr>
          <w:ilvl w:val="2"/>
          <w:numId w:val="29"/>
        </w:numPr>
        <w:rPr>
          <w:rFonts w:ascii="David" w:hAnsi="David"/>
          <w:sz w:val="28"/>
          <w:rtl/>
          <w:lang w:eastAsia="x-none"/>
        </w:rPr>
      </w:pPr>
      <w:r w:rsidRPr="00E24A02">
        <w:rPr>
          <w:rFonts w:ascii="David" w:hAnsi="David"/>
          <w:sz w:val="28"/>
          <w:rtl/>
          <w:lang w:eastAsia="x-none"/>
        </w:rPr>
        <w:t xml:space="preserve">על המציע להיות גוף משפטי מאוגד הרשום ברשם רשמי </w:t>
      </w:r>
      <w:r w:rsidR="007667CC" w:rsidRPr="00E24A02">
        <w:rPr>
          <w:rFonts w:ascii="David" w:hAnsi="David" w:hint="cs"/>
          <w:sz w:val="28"/>
          <w:rtl/>
          <w:lang w:eastAsia="x-none"/>
        </w:rPr>
        <w:t>או גוף סטטוטורי</w:t>
      </w:r>
      <w:r w:rsidRPr="00E24A02">
        <w:rPr>
          <w:rFonts w:ascii="David" w:hAnsi="David"/>
          <w:sz w:val="28"/>
          <w:rtl/>
          <w:lang w:eastAsia="x-none"/>
        </w:rPr>
        <w:t>.</w:t>
      </w:r>
    </w:p>
    <w:p w14:paraId="1F93249E" w14:textId="77777777" w:rsidR="00F45B9E" w:rsidRPr="00E24A02" w:rsidRDefault="00F45B9E" w:rsidP="003932D9">
      <w:pPr>
        <w:numPr>
          <w:ilvl w:val="2"/>
          <w:numId w:val="29"/>
        </w:numPr>
        <w:rPr>
          <w:rFonts w:ascii="David" w:hAnsi="David"/>
          <w:sz w:val="28"/>
          <w:rtl/>
          <w:lang w:eastAsia="x-none"/>
        </w:rPr>
      </w:pPr>
      <w:r w:rsidRPr="00E24A02">
        <w:rPr>
          <w:rFonts w:ascii="David" w:hAnsi="David"/>
          <w:sz w:val="28"/>
          <w:rtl/>
          <w:lang w:eastAsia="x-none"/>
        </w:rPr>
        <w:t xml:space="preserve">על המציע </w:t>
      </w:r>
      <w:r w:rsidRPr="00E24A02">
        <w:rPr>
          <w:rFonts w:ascii="David" w:hAnsi="David" w:hint="cs"/>
          <w:sz w:val="28"/>
          <w:rtl/>
          <w:lang w:eastAsia="x-none"/>
        </w:rPr>
        <w:t xml:space="preserve">להיות </w:t>
      </w:r>
      <w:r w:rsidRPr="00E24A02">
        <w:rPr>
          <w:rFonts w:ascii="David" w:hAnsi="David"/>
          <w:sz w:val="28"/>
          <w:rtl/>
          <w:lang w:eastAsia="x-none"/>
        </w:rPr>
        <w:t>עוסק מורשה/מלכ"ר.</w:t>
      </w:r>
    </w:p>
    <w:p w14:paraId="6AF08FB2" w14:textId="77777777" w:rsidR="00F45B9E" w:rsidRPr="00E24A02" w:rsidRDefault="00F45B9E" w:rsidP="003932D9">
      <w:pPr>
        <w:numPr>
          <w:ilvl w:val="2"/>
          <w:numId w:val="29"/>
        </w:numPr>
        <w:rPr>
          <w:rFonts w:ascii="David" w:hAnsi="David"/>
          <w:sz w:val="28"/>
          <w:rtl/>
          <w:lang w:eastAsia="x-none"/>
        </w:rPr>
      </w:pPr>
      <w:r w:rsidRPr="00E24A02">
        <w:rPr>
          <w:rFonts w:ascii="David" w:hAnsi="David"/>
          <w:sz w:val="28"/>
          <w:rtl/>
          <w:lang w:eastAsia="x-none"/>
        </w:rPr>
        <w:t>על המציע</w:t>
      </w:r>
      <w:r w:rsidR="00B864DE" w:rsidRPr="00E24A02">
        <w:rPr>
          <w:rFonts w:ascii="David" w:hAnsi="David" w:hint="cs"/>
          <w:sz w:val="28"/>
          <w:rtl/>
          <w:lang w:eastAsia="x-none"/>
        </w:rPr>
        <w:t xml:space="preserve"> </w:t>
      </w:r>
      <w:r w:rsidRPr="00E24A02">
        <w:rPr>
          <w:rFonts w:ascii="David" w:hAnsi="David" w:hint="cs"/>
          <w:sz w:val="28"/>
          <w:rtl/>
          <w:lang w:eastAsia="x-none"/>
        </w:rPr>
        <w:t>להיות מנהל</w:t>
      </w:r>
      <w:r w:rsidRPr="00E24A02">
        <w:rPr>
          <w:rFonts w:ascii="David" w:hAnsi="David"/>
          <w:sz w:val="28"/>
          <w:rtl/>
          <w:lang w:eastAsia="x-none"/>
        </w:rPr>
        <w:t xml:space="preserve"> ספרי חשבונות כחוק.</w:t>
      </w:r>
    </w:p>
    <w:p w14:paraId="2B654A6E" w14:textId="77777777" w:rsidR="004079B2" w:rsidRPr="00E24A02" w:rsidRDefault="004079B2" w:rsidP="004079B2">
      <w:pPr>
        <w:numPr>
          <w:ilvl w:val="2"/>
          <w:numId w:val="29"/>
        </w:numPr>
        <w:rPr>
          <w:rFonts w:ascii="David" w:hAnsi="David"/>
          <w:sz w:val="28"/>
          <w:lang w:eastAsia="x-none"/>
        </w:rPr>
      </w:pPr>
      <w:r w:rsidRPr="00352540">
        <w:rPr>
          <w:rFonts w:ascii="David" w:hAnsi="David"/>
          <w:sz w:val="28"/>
          <w:rtl/>
          <w:lang w:eastAsia="x-none"/>
        </w:rPr>
        <w:t xml:space="preserve">אם המציע הינו עמותה או חברה לתועלת הציבור, עליו להיות בעל אישור על ניהול תקין, מטעם הרשם המוסמך, תקף לשנה השוטפת או בעל אישור על הגשת מסמכים מטעם הרשם המוסמך אשר </w:t>
      </w:r>
      <w:r>
        <w:rPr>
          <w:rFonts w:ascii="David" w:hAnsi="David" w:hint="cs"/>
          <w:sz w:val="28"/>
          <w:rtl/>
          <w:lang w:eastAsia="x-none"/>
        </w:rPr>
        <w:t>ניתן</w:t>
      </w:r>
      <w:r w:rsidRPr="00352540">
        <w:rPr>
          <w:rFonts w:ascii="David" w:hAnsi="David"/>
          <w:sz w:val="28"/>
          <w:rtl/>
          <w:lang w:eastAsia="x-none"/>
        </w:rPr>
        <w:t xml:space="preserve"> על ידי הרשם המוסמך לא מוקדם משנתיים לפני המועד האחרון להגשת ההצעות.</w:t>
      </w:r>
      <w:r>
        <w:rPr>
          <w:rFonts w:ascii="David" w:hAnsi="David" w:hint="cs"/>
          <w:sz w:val="28"/>
          <w:rtl/>
          <w:lang w:eastAsia="x-none"/>
        </w:rPr>
        <w:t xml:space="preserve"> </w:t>
      </w:r>
    </w:p>
    <w:p w14:paraId="7E9707AB" w14:textId="1AE8A94F" w:rsidR="0039735F" w:rsidRPr="00B51FBB" w:rsidRDefault="004079B2" w:rsidP="004079B2">
      <w:pPr>
        <w:numPr>
          <w:ilvl w:val="2"/>
          <w:numId w:val="29"/>
        </w:numPr>
        <w:rPr>
          <w:rFonts w:ascii="David" w:hAnsi="David"/>
          <w:rtl/>
          <w:lang w:eastAsia="x-none"/>
        </w:rPr>
      </w:pPr>
      <w:bookmarkStart w:id="0" w:name="_Ref90907484"/>
      <w:r w:rsidRPr="00B51FBB">
        <w:rPr>
          <w:rFonts w:ascii="David" w:hAnsi="David" w:hint="cs"/>
          <w:rtl/>
          <w:lang w:eastAsia="x-none"/>
        </w:rPr>
        <w:t>על הגוף המציע להיות בעל ניסיון של לפחות 4 שנים ב- 8 שנים האחרונות לפחות בניהול שכירות ו/או בניהול אחזקה, של משרדים ו/או דירות (ראה הגדרה בסעי</w:t>
      </w:r>
      <w:r w:rsidR="00B51FBB">
        <w:rPr>
          <w:rFonts w:ascii="David" w:hAnsi="David" w:hint="cs"/>
          <w:rtl/>
          <w:lang w:eastAsia="x-none"/>
        </w:rPr>
        <w:t>פים</w:t>
      </w:r>
      <w:r w:rsidR="00B51FBB" w:rsidRPr="00B51FBB">
        <w:rPr>
          <w:rFonts w:ascii="David" w:hAnsi="David" w:hint="cs"/>
          <w:rtl/>
          <w:lang w:eastAsia="x-none"/>
        </w:rPr>
        <w:t xml:space="preserve"> </w:t>
      </w:r>
      <w:r w:rsidR="00B51FBB" w:rsidRPr="00B51FBB">
        <w:rPr>
          <w:rFonts w:ascii="David" w:hAnsi="David"/>
          <w:rtl/>
          <w:lang w:eastAsia="x-none"/>
        </w:rPr>
        <w:fldChar w:fldCharType="begin"/>
      </w:r>
      <w:r w:rsidR="00B51FBB" w:rsidRPr="00B51FBB">
        <w:rPr>
          <w:rFonts w:ascii="David" w:hAnsi="David"/>
          <w:rtl/>
          <w:lang w:eastAsia="x-none"/>
        </w:rPr>
        <w:instrText xml:space="preserve"> </w:instrText>
      </w:r>
      <w:r w:rsidR="00B51FBB" w:rsidRPr="00B51FBB">
        <w:rPr>
          <w:rFonts w:ascii="David" w:hAnsi="David" w:hint="cs"/>
          <w:lang w:eastAsia="x-none"/>
        </w:rPr>
        <w:instrText>REF</w:instrText>
      </w:r>
      <w:r w:rsidR="00B51FBB" w:rsidRPr="00B51FBB">
        <w:rPr>
          <w:rFonts w:ascii="David" w:hAnsi="David" w:hint="cs"/>
          <w:rtl/>
          <w:lang w:eastAsia="x-none"/>
        </w:rPr>
        <w:instrText xml:space="preserve"> _</w:instrText>
      </w:r>
      <w:r w:rsidR="00B51FBB" w:rsidRPr="00B51FBB">
        <w:rPr>
          <w:rFonts w:ascii="David" w:hAnsi="David" w:hint="cs"/>
          <w:lang w:eastAsia="x-none"/>
        </w:rPr>
        <w:instrText>Ref90897445 \r \h</w:instrText>
      </w:r>
      <w:r w:rsidR="00B51FBB" w:rsidRPr="00B51FBB">
        <w:rPr>
          <w:rFonts w:ascii="David" w:hAnsi="David"/>
          <w:rtl/>
          <w:lang w:eastAsia="x-none"/>
        </w:rPr>
        <w:instrText xml:space="preserve"> </w:instrText>
      </w:r>
      <w:r w:rsidR="00B51FBB">
        <w:rPr>
          <w:rFonts w:ascii="David" w:hAnsi="David"/>
          <w:rtl/>
          <w:lang w:eastAsia="x-none"/>
        </w:rPr>
        <w:instrText xml:space="preserve"> \* </w:instrText>
      </w:r>
      <w:r w:rsidR="00B51FBB">
        <w:rPr>
          <w:rFonts w:ascii="David" w:hAnsi="David"/>
          <w:lang w:eastAsia="x-none"/>
        </w:rPr>
        <w:instrText>MERGEFORMAT</w:instrText>
      </w:r>
      <w:r w:rsidR="00B51FBB">
        <w:rPr>
          <w:rFonts w:ascii="David" w:hAnsi="David"/>
          <w:rtl/>
          <w:lang w:eastAsia="x-none"/>
        </w:rPr>
        <w:instrText xml:space="preserve"> </w:instrText>
      </w:r>
      <w:r w:rsidR="00B51FBB" w:rsidRPr="00B51FBB">
        <w:rPr>
          <w:rFonts w:ascii="David" w:hAnsi="David"/>
          <w:rtl/>
          <w:lang w:eastAsia="x-none"/>
        </w:rPr>
      </w:r>
      <w:r w:rsidR="00B51FBB" w:rsidRPr="00B51FBB">
        <w:rPr>
          <w:rFonts w:ascii="David" w:hAnsi="David"/>
          <w:rtl/>
          <w:lang w:eastAsia="x-none"/>
        </w:rPr>
        <w:fldChar w:fldCharType="separate"/>
      </w:r>
      <w:r w:rsidR="00CD0370">
        <w:rPr>
          <w:rFonts w:ascii="David" w:hAnsi="David"/>
          <w:cs/>
          <w:lang w:eastAsia="x-none"/>
        </w:rPr>
        <w:t>‎</w:t>
      </w:r>
      <w:r w:rsidR="00CD0370">
        <w:rPr>
          <w:rFonts w:ascii="David" w:hAnsi="David"/>
          <w:lang w:eastAsia="x-none"/>
        </w:rPr>
        <w:t>3.13</w:t>
      </w:r>
      <w:r w:rsidR="00B51FBB" w:rsidRPr="00B51FBB">
        <w:rPr>
          <w:rFonts w:ascii="David" w:hAnsi="David"/>
          <w:rtl/>
          <w:lang w:eastAsia="x-none"/>
        </w:rPr>
        <w:fldChar w:fldCharType="end"/>
      </w:r>
      <w:r w:rsidR="00B51FBB" w:rsidRPr="00B51FBB">
        <w:rPr>
          <w:rFonts w:ascii="David" w:hAnsi="David" w:hint="cs"/>
          <w:rtl/>
          <w:lang w:eastAsia="x-none"/>
        </w:rPr>
        <w:t xml:space="preserve"> - </w:t>
      </w:r>
      <w:r w:rsidR="00B51FBB" w:rsidRPr="00B51FBB">
        <w:rPr>
          <w:rFonts w:ascii="David" w:hAnsi="David"/>
          <w:rtl/>
          <w:lang w:eastAsia="x-none"/>
        </w:rPr>
        <w:fldChar w:fldCharType="begin"/>
      </w:r>
      <w:r w:rsidR="00B51FBB" w:rsidRPr="00B51FBB">
        <w:rPr>
          <w:rFonts w:ascii="David" w:hAnsi="David"/>
          <w:rtl/>
          <w:lang w:eastAsia="x-none"/>
        </w:rPr>
        <w:instrText xml:space="preserve"> </w:instrText>
      </w:r>
      <w:r w:rsidR="00B51FBB" w:rsidRPr="00B51FBB">
        <w:rPr>
          <w:rFonts w:ascii="David" w:hAnsi="David"/>
          <w:lang w:eastAsia="x-none"/>
        </w:rPr>
        <w:instrText>REF</w:instrText>
      </w:r>
      <w:r w:rsidR="00B51FBB" w:rsidRPr="00B51FBB">
        <w:rPr>
          <w:rFonts w:ascii="David" w:hAnsi="David"/>
          <w:rtl/>
          <w:lang w:eastAsia="x-none"/>
        </w:rPr>
        <w:instrText xml:space="preserve"> _</w:instrText>
      </w:r>
      <w:r w:rsidR="00B51FBB" w:rsidRPr="00B51FBB">
        <w:rPr>
          <w:rFonts w:ascii="David" w:hAnsi="David"/>
          <w:lang w:eastAsia="x-none"/>
        </w:rPr>
        <w:instrText>Ref90897446 \r \h</w:instrText>
      </w:r>
      <w:r w:rsidR="00B51FBB" w:rsidRPr="00B51FBB">
        <w:rPr>
          <w:rFonts w:ascii="David" w:hAnsi="David"/>
          <w:rtl/>
          <w:lang w:eastAsia="x-none"/>
        </w:rPr>
        <w:instrText xml:space="preserve"> </w:instrText>
      </w:r>
      <w:r w:rsidR="00B51FBB">
        <w:rPr>
          <w:rFonts w:ascii="David" w:hAnsi="David"/>
          <w:rtl/>
          <w:lang w:eastAsia="x-none"/>
        </w:rPr>
        <w:instrText xml:space="preserve"> \* </w:instrText>
      </w:r>
      <w:r w:rsidR="00B51FBB">
        <w:rPr>
          <w:rFonts w:ascii="David" w:hAnsi="David"/>
          <w:lang w:eastAsia="x-none"/>
        </w:rPr>
        <w:instrText>MERGEFORMAT</w:instrText>
      </w:r>
      <w:r w:rsidR="00B51FBB">
        <w:rPr>
          <w:rFonts w:ascii="David" w:hAnsi="David"/>
          <w:rtl/>
          <w:lang w:eastAsia="x-none"/>
        </w:rPr>
        <w:instrText xml:space="preserve"> </w:instrText>
      </w:r>
      <w:r w:rsidR="00B51FBB" w:rsidRPr="00B51FBB">
        <w:rPr>
          <w:rFonts w:ascii="David" w:hAnsi="David"/>
          <w:rtl/>
          <w:lang w:eastAsia="x-none"/>
        </w:rPr>
      </w:r>
      <w:r w:rsidR="00B51FBB" w:rsidRPr="00B51FBB">
        <w:rPr>
          <w:rFonts w:ascii="David" w:hAnsi="David"/>
          <w:rtl/>
          <w:lang w:eastAsia="x-none"/>
        </w:rPr>
        <w:fldChar w:fldCharType="separate"/>
      </w:r>
      <w:r w:rsidR="00CD0370">
        <w:rPr>
          <w:rFonts w:ascii="David" w:hAnsi="David"/>
          <w:cs/>
          <w:lang w:eastAsia="x-none"/>
        </w:rPr>
        <w:t>‎</w:t>
      </w:r>
      <w:r w:rsidR="00CD0370">
        <w:rPr>
          <w:rFonts w:ascii="David" w:hAnsi="David"/>
          <w:lang w:eastAsia="x-none"/>
        </w:rPr>
        <w:t>3.14</w:t>
      </w:r>
      <w:r w:rsidR="00B51FBB" w:rsidRPr="00B51FBB">
        <w:rPr>
          <w:rFonts w:ascii="David" w:hAnsi="David"/>
          <w:rtl/>
          <w:lang w:eastAsia="x-none"/>
        </w:rPr>
        <w:fldChar w:fldCharType="end"/>
      </w:r>
      <w:r w:rsidR="00B51FBB" w:rsidRPr="00B51FBB">
        <w:rPr>
          <w:rFonts w:ascii="David" w:hAnsi="David" w:hint="cs"/>
          <w:rtl/>
          <w:lang w:eastAsia="x-none"/>
        </w:rPr>
        <w:t xml:space="preserve"> להלן</w:t>
      </w:r>
      <w:r w:rsidRPr="00B51FBB">
        <w:rPr>
          <w:rFonts w:ascii="David" w:hAnsi="David" w:hint="cs"/>
          <w:rtl/>
          <w:lang w:eastAsia="x-none"/>
        </w:rPr>
        <w:t>) בהיקף מינימלי שנתי של 30 יחידות משרד ו/או דירה, המצויות בפריסה החופפת לפחות ל- 3 מחוזות גיאוגרפים של המשרד</w:t>
      </w:r>
      <w:r w:rsidR="001C6740">
        <w:rPr>
          <w:rFonts w:ascii="David" w:hAnsi="David" w:hint="cs"/>
          <w:rtl/>
          <w:lang w:eastAsia="x-none"/>
        </w:rPr>
        <w:t xml:space="preserve"> (כמפורט בסעיף </w:t>
      </w:r>
      <w:r w:rsidR="001C6740">
        <w:rPr>
          <w:rFonts w:ascii="David" w:hAnsi="David"/>
          <w:rtl/>
          <w:lang w:eastAsia="x-none"/>
        </w:rPr>
        <w:fldChar w:fldCharType="begin"/>
      </w:r>
      <w:r w:rsidR="001C6740">
        <w:rPr>
          <w:rFonts w:ascii="David" w:hAnsi="David"/>
          <w:rtl/>
          <w:lang w:eastAsia="x-none"/>
        </w:rPr>
        <w:instrText xml:space="preserve"> </w:instrText>
      </w:r>
      <w:r w:rsidR="001C6740">
        <w:rPr>
          <w:rFonts w:ascii="David" w:hAnsi="David" w:hint="cs"/>
          <w:lang w:eastAsia="x-none"/>
        </w:rPr>
        <w:instrText>REF</w:instrText>
      </w:r>
      <w:r w:rsidR="001C6740">
        <w:rPr>
          <w:rFonts w:ascii="David" w:hAnsi="David" w:hint="cs"/>
          <w:rtl/>
          <w:lang w:eastAsia="x-none"/>
        </w:rPr>
        <w:instrText xml:space="preserve"> _</w:instrText>
      </w:r>
      <w:r w:rsidR="001C6740">
        <w:rPr>
          <w:rFonts w:ascii="David" w:hAnsi="David" w:hint="cs"/>
          <w:lang w:eastAsia="x-none"/>
        </w:rPr>
        <w:instrText>Ref92617941 \r \h</w:instrText>
      </w:r>
      <w:r w:rsidR="001C6740">
        <w:rPr>
          <w:rFonts w:ascii="David" w:hAnsi="David"/>
          <w:rtl/>
          <w:lang w:eastAsia="x-none"/>
        </w:rPr>
        <w:instrText xml:space="preserve"> </w:instrText>
      </w:r>
      <w:r w:rsidR="001C6740">
        <w:rPr>
          <w:rFonts w:ascii="David" w:hAnsi="David"/>
          <w:rtl/>
          <w:lang w:eastAsia="x-none"/>
        </w:rPr>
      </w:r>
      <w:r w:rsidR="001C6740">
        <w:rPr>
          <w:rFonts w:ascii="David" w:hAnsi="David"/>
          <w:rtl/>
          <w:lang w:eastAsia="x-none"/>
        </w:rPr>
        <w:fldChar w:fldCharType="separate"/>
      </w:r>
      <w:r w:rsidR="00CD0370">
        <w:rPr>
          <w:rFonts w:ascii="David" w:hAnsi="David"/>
          <w:cs/>
          <w:lang w:eastAsia="x-none"/>
        </w:rPr>
        <w:t>‎</w:t>
      </w:r>
      <w:r w:rsidR="00CD0370">
        <w:rPr>
          <w:rFonts w:ascii="David" w:hAnsi="David"/>
          <w:lang w:eastAsia="x-none"/>
        </w:rPr>
        <w:t>3.16</w:t>
      </w:r>
      <w:r w:rsidR="001C6740">
        <w:rPr>
          <w:rFonts w:ascii="David" w:hAnsi="David"/>
          <w:rtl/>
          <w:lang w:eastAsia="x-none"/>
        </w:rPr>
        <w:fldChar w:fldCharType="end"/>
      </w:r>
      <w:r w:rsidR="001C6740">
        <w:rPr>
          <w:rFonts w:ascii="David" w:hAnsi="David" w:hint="cs"/>
          <w:rtl/>
          <w:lang w:eastAsia="x-none"/>
        </w:rPr>
        <w:t xml:space="preserve"> להלן)</w:t>
      </w:r>
      <w:r w:rsidR="001E291A">
        <w:rPr>
          <w:rFonts w:ascii="David" w:hAnsi="David" w:hint="cs"/>
          <w:rtl/>
          <w:lang w:eastAsia="x-none"/>
        </w:rPr>
        <w:t>.</w:t>
      </w:r>
      <w:r w:rsidRPr="00B51FBB">
        <w:rPr>
          <w:rFonts w:ascii="David" w:hAnsi="David" w:hint="cs"/>
          <w:rtl/>
          <w:lang w:eastAsia="x-none"/>
        </w:rPr>
        <w:t>.</w:t>
      </w:r>
      <w:bookmarkEnd w:id="0"/>
    </w:p>
    <w:p w14:paraId="030E38E4" w14:textId="3BD181B5" w:rsidR="00E24A02" w:rsidRDefault="00E24A02" w:rsidP="003932D9">
      <w:pPr>
        <w:numPr>
          <w:ilvl w:val="2"/>
          <w:numId w:val="29"/>
        </w:numPr>
        <w:rPr>
          <w:rFonts w:ascii="David" w:hAnsi="David"/>
          <w:sz w:val="28"/>
          <w:lang w:eastAsia="x-none"/>
        </w:rPr>
      </w:pPr>
      <w:r w:rsidRPr="00E24A02">
        <w:rPr>
          <w:rFonts w:ascii="David" w:hAnsi="David" w:hint="cs"/>
          <w:sz w:val="28"/>
          <w:rtl/>
          <w:lang w:eastAsia="x-none"/>
        </w:rPr>
        <w:t xml:space="preserve">על המציע לצרף </w:t>
      </w:r>
      <w:r w:rsidRPr="00E24A02">
        <w:rPr>
          <w:rFonts w:ascii="David" w:hAnsi="David" w:hint="cs"/>
          <w:b/>
          <w:bCs/>
          <w:sz w:val="28"/>
          <w:rtl/>
          <w:lang w:eastAsia="x-none"/>
        </w:rPr>
        <w:t xml:space="preserve">ערבות מציע </w:t>
      </w:r>
      <w:r w:rsidR="00163513">
        <w:rPr>
          <w:rFonts w:ascii="David" w:hAnsi="David"/>
          <w:b/>
          <w:bCs/>
          <w:sz w:val="28"/>
          <w:rtl/>
          <w:lang w:eastAsia="x-none"/>
        </w:rPr>
        <w:t>–</w:t>
      </w:r>
      <w:r w:rsidRPr="00E24A02">
        <w:rPr>
          <w:rFonts w:ascii="David" w:hAnsi="David" w:hint="cs"/>
          <w:b/>
          <w:bCs/>
          <w:sz w:val="28"/>
          <w:rtl/>
          <w:lang w:eastAsia="x-none"/>
        </w:rPr>
        <w:t xml:space="preserve"> </w:t>
      </w:r>
      <w:r w:rsidRPr="00E24A02">
        <w:rPr>
          <w:rFonts w:ascii="David" w:hAnsi="David" w:hint="eastAsia"/>
          <w:b/>
          <w:bCs/>
          <w:sz w:val="28"/>
          <w:rtl/>
          <w:lang w:eastAsia="x-none"/>
        </w:rPr>
        <w:t>ערבות</w:t>
      </w:r>
      <w:r w:rsidRPr="00E24A02">
        <w:rPr>
          <w:rFonts w:ascii="David" w:hAnsi="David"/>
          <w:b/>
          <w:bCs/>
          <w:sz w:val="28"/>
          <w:rtl/>
          <w:lang w:eastAsia="x-none"/>
        </w:rPr>
        <w:t xml:space="preserve"> בנקאית</w:t>
      </w:r>
      <w:r w:rsidRPr="00E24A02">
        <w:rPr>
          <w:rFonts w:ascii="David" w:hAnsi="David" w:hint="cs"/>
          <w:b/>
          <w:bCs/>
          <w:sz w:val="28"/>
          <w:rtl/>
          <w:lang w:eastAsia="x-none"/>
        </w:rPr>
        <w:t xml:space="preserve"> </w:t>
      </w:r>
      <w:r w:rsidRPr="00E24A02">
        <w:rPr>
          <w:rFonts w:ascii="David" w:hAnsi="David" w:hint="eastAsia"/>
          <w:b/>
          <w:bCs/>
          <w:sz w:val="28"/>
          <w:rtl/>
          <w:lang w:eastAsia="x-none"/>
        </w:rPr>
        <w:t>או</w:t>
      </w:r>
      <w:r w:rsidRPr="00E24A02">
        <w:rPr>
          <w:rFonts w:ascii="David" w:hAnsi="David"/>
          <w:b/>
          <w:bCs/>
          <w:sz w:val="28"/>
          <w:rtl/>
          <w:lang w:eastAsia="x-none"/>
        </w:rPr>
        <w:t xml:space="preserve"> </w:t>
      </w:r>
      <w:r w:rsidRPr="00E24A02">
        <w:rPr>
          <w:rFonts w:ascii="David" w:hAnsi="David" w:hint="cs"/>
          <w:b/>
          <w:bCs/>
          <w:sz w:val="28"/>
          <w:rtl/>
          <w:lang w:eastAsia="x-none"/>
        </w:rPr>
        <w:t xml:space="preserve">ערבות </w:t>
      </w:r>
      <w:r w:rsidRPr="00E24A02">
        <w:rPr>
          <w:rFonts w:ascii="David" w:hAnsi="David"/>
          <w:b/>
          <w:bCs/>
          <w:sz w:val="28"/>
          <w:rtl/>
          <w:lang w:eastAsia="x-none"/>
        </w:rPr>
        <w:t>חברת ביטוח</w:t>
      </w:r>
      <w:r w:rsidRPr="00E24A02">
        <w:rPr>
          <w:rFonts w:ascii="David" w:hAnsi="David" w:hint="cs"/>
          <w:sz w:val="28"/>
          <w:rtl/>
          <w:lang w:eastAsia="x-none"/>
        </w:rPr>
        <w:t xml:space="preserve"> (מ</w:t>
      </w:r>
      <w:r w:rsidRPr="00E24A02">
        <w:rPr>
          <w:rFonts w:ascii="David" w:hAnsi="David"/>
          <w:sz w:val="28"/>
          <w:rtl/>
          <w:lang w:eastAsia="x-none"/>
        </w:rPr>
        <w:t>רשימ</w:t>
      </w:r>
      <w:r w:rsidRPr="00E24A02">
        <w:rPr>
          <w:rFonts w:ascii="David" w:hAnsi="David" w:hint="cs"/>
          <w:sz w:val="28"/>
          <w:rtl/>
          <w:lang w:eastAsia="x-none"/>
        </w:rPr>
        <w:t>ת החברות ה</w:t>
      </w:r>
      <w:r w:rsidRPr="00E24A02">
        <w:rPr>
          <w:rFonts w:ascii="David" w:hAnsi="David"/>
          <w:sz w:val="28"/>
          <w:rtl/>
          <w:lang w:eastAsia="x-none"/>
        </w:rPr>
        <w:t xml:space="preserve">מצורפת </w:t>
      </w:r>
      <w:r w:rsidRPr="00E24A02">
        <w:rPr>
          <w:rFonts w:ascii="David" w:hAnsi="David" w:hint="eastAsia"/>
          <w:sz w:val="28"/>
          <w:rtl/>
          <w:lang w:eastAsia="x-none"/>
        </w:rPr>
        <w:t>ב</w:t>
      </w:r>
      <w:r w:rsidRPr="00E24A02">
        <w:rPr>
          <w:rFonts w:ascii="David" w:hAnsi="David" w:hint="cs"/>
          <w:sz w:val="28"/>
          <w:rtl/>
          <w:lang w:eastAsia="x-none"/>
        </w:rPr>
        <w:t xml:space="preserve">נספח </w:t>
      </w:r>
      <w:r w:rsidR="004061AC">
        <w:rPr>
          <w:rFonts w:ascii="David" w:hAnsi="David" w:hint="cs"/>
          <w:sz w:val="28"/>
          <w:rtl/>
          <w:lang w:eastAsia="x-none"/>
        </w:rPr>
        <w:t>ב'15</w:t>
      </w:r>
      <w:r w:rsidRPr="00E24A02">
        <w:rPr>
          <w:rFonts w:ascii="David" w:hAnsi="David" w:hint="cs"/>
          <w:sz w:val="28"/>
          <w:rtl/>
          <w:lang w:eastAsia="x-none"/>
        </w:rPr>
        <w:t>), לקיום תנאי המכרז, ההצעה וחתימה על החוזה</w:t>
      </w:r>
      <w:r>
        <w:rPr>
          <w:rFonts w:ascii="David" w:hAnsi="David" w:hint="cs"/>
          <w:sz w:val="28"/>
          <w:rtl/>
          <w:lang w:eastAsia="x-none"/>
        </w:rPr>
        <w:t>:</w:t>
      </w:r>
    </w:p>
    <w:p w14:paraId="53A9296A" w14:textId="7F9B8228" w:rsidR="00E24A02" w:rsidRPr="00E24A02" w:rsidRDefault="00E24A02" w:rsidP="003932D9">
      <w:pPr>
        <w:numPr>
          <w:ilvl w:val="3"/>
          <w:numId w:val="29"/>
        </w:numPr>
        <w:ind w:left="1842" w:hanging="789"/>
        <w:rPr>
          <w:rFonts w:ascii="David" w:hAnsi="David"/>
          <w:sz w:val="28"/>
          <w:rtl/>
          <w:lang w:eastAsia="x-none"/>
        </w:rPr>
      </w:pPr>
      <w:r w:rsidRPr="00E24A02">
        <w:rPr>
          <w:rFonts w:ascii="David" w:hAnsi="David" w:hint="cs"/>
          <w:sz w:val="28"/>
          <w:rtl/>
          <w:lang w:eastAsia="x-none"/>
        </w:rPr>
        <w:t>נוסח הערבות יהיה תואם במלואו ל</w:t>
      </w:r>
      <w:r w:rsidRPr="00E24A02">
        <w:rPr>
          <w:rFonts w:ascii="David" w:hAnsi="David"/>
          <w:sz w:val="28"/>
          <w:rtl/>
          <w:lang w:eastAsia="x-none"/>
        </w:rPr>
        <w:t xml:space="preserve">נוסח </w:t>
      </w:r>
      <w:r w:rsidRPr="00E24A02">
        <w:rPr>
          <w:rFonts w:ascii="David" w:hAnsi="David" w:hint="eastAsia"/>
          <w:sz w:val="28"/>
          <w:rtl/>
          <w:lang w:eastAsia="x-none"/>
        </w:rPr>
        <w:t>המצורף</w:t>
      </w:r>
      <w:r w:rsidRPr="00E24A02">
        <w:rPr>
          <w:rFonts w:ascii="David" w:hAnsi="David"/>
          <w:sz w:val="28"/>
          <w:rtl/>
          <w:lang w:eastAsia="x-none"/>
        </w:rPr>
        <w:t xml:space="preserve"> למכרז</w:t>
      </w:r>
      <w:r w:rsidRPr="00E24A02">
        <w:rPr>
          <w:rFonts w:ascii="David" w:hAnsi="David" w:hint="cs"/>
          <w:sz w:val="28"/>
          <w:rtl/>
          <w:lang w:eastAsia="x-none"/>
        </w:rPr>
        <w:t xml:space="preserve"> (נספח </w:t>
      </w:r>
      <w:r w:rsidR="004061AC">
        <w:rPr>
          <w:rFonts w:ascii="David" w:hAnsi="David" w:hint="cs"/>
          <w:sz w:val="28"/>
          <w:rtl/>
          <w:lang w:eastAsia="x-none"/>
        </w:rPr>
        <w:t>ב'15</w:t>
      </w:r>
      <w:r w:rsidRPr="00E24A02">
        <w:rPr>
          <w:rFonts w:ascii="David" w:hAnsi="David" w:hint="cs"/>
          <w:sz w:val="28"/>
          <w:rtl/>
          <w:lang w:eastAsia="x-none"/>
        </w:rPr>
        <w:t xml:space="preserve">) בסך של </w:t>
      </w:r>
      <w:r w:rsidR="004079B2">
        <w:rPr>
          <w:rFonts w:ascii="David" w:hAnsi="David" w:hint="cs"/>
          <w:sz w:val="28"/>
          <w:rtl/>
          <w:lang w:eastAsia="x-none"/>
        </w:rPr>
        <w:t>60</w:t>
      </w:r>
      <w:r w:rsidRPr="00E24A02">
        <w:rPr>
          <w:rFonts w:ascii="David" w:hAnsi="David" w:hint="cs"/>
          <w:sz w:val="28"/>
          <w:rtl/>
          <w:lang w:eastAsia="x-none"/>
        </w:rPr>
        <w:t>,000 ₪</w:t>
      </w:r>
      <w:r w:rsidRPr="00E24A02">
        <w:rPr>
          <w:rFonts w:ascii="David" w:hAnsi="David"/>
          <w:sz w:val="28"/>
          <w:rtl/>
          <w:lang w:eastAsia="x-none"/>
        </w:rPr>
        <w:t xml:space="preserve">, </w:t>
      </w:r>
      <w:r w:rsidRPr="00E24A02">
        <w:rPr>
          <w:rFonts w:ascii="David" w:hAnsi="David" w:hint="eastAsia"/>
          <w:sz w:val="28"/>
          <w:rtl/>
          <w:lang w:eastAsia="x-none"/>
        </w:rPr>
        <w:t>בתוקף</w:t>
      </w:r>
      <w:r w:rsidRPr="00E24A02">
        <w:rPr>
          <w:rFonts w:ascii="David" w:hAnsi="David"/>
          <w:sz w:val="28"/>
          <w:rtl/>
          <w:lang w:eastAsia="x-none"/>
        </w:rPr>
        <w:t xml:space="preserve"> עד לתאריך</w:t>
      </w:r>
      <w:r w:rsidR="004061AC">
        <w:rPr>
          <w:rFonts w:ascii="David" w:hAnsi="David" w:hint="cs"/>
          <w:sz w:val="28"/>
          <w:rtl/>
          <w:lang w:eastAsia="x-none"/>
        </w:rPr>
        <w:t xml:space="preserve"> 16/8/2022</w:t>
      </w:r>
      <w:r w:rsidRPr="00E24A02">
        <w:rPr>
          <w:rFonts w:ascii="David" w:hAnsi="David" w:hint="cs"/>
          <w:sz w:val="28"/>
          <w:rtl/>
          <w:lang w:eastAsia="x-none"/>
        </w:rPr>
        <w:t>.</w:t>
      </w:r>
    </w:p>
    <w:p w14:paraId="1BA6B642" w14:textId="77777777" w:rsidR="00E24A02" w:rsidRPr="00E24A02" w:rsidRDefault="00E24A02" w:rsidP="003932D9">
      <w:pPr>
        <w:numPr>
          <w:ilvl w:val="3"/>
          <w:numId w:val="29"/>
        </w:numPr>
        <w:ind w:left="1842" w:hanging="789"/>
        <w:rPr>
          <w:rFonts w:ascii="David" w:hAnsi="David"/>
          <w:sz w:val="28"/>
          <w:rtl/>
          <w:lang w:eastAsia="x-none"/>
        </w:rPr>
      </w:pPr>
      <w:r w:rsidRPr="00E24A02">
        <w:rPr>
          <w:rFonts w:ascii="David" w:hAnsi="David" w:hint="cs"/>
          <w:sz w:val="28"/>
          <w:rtl/>
          <w:lang w:eastAsia="x-none"/>
        </w:rPr>
        <w:t>הערבות תישא את תאריך המועד להגשת ההצעה למכרז או כל תאריך שקדם למועד זה.</w:t>
      </w:r>
    </w:p>
    <w:p w14:paraId="65AAB7EC" w14:textId="4DDB091A" w:rsidR="00E24A02" w:rsidRPr="00E24A02" w:rsidRDefault="00E24A02" w:rsidP="003932D9">
      <w:pPr>
        <w:numPr>
          <w:ilvl w:val="3"/>
          <w:numId w:val="29"/>
        </w:numPr>
        <w:ind w:left="1842" w:hanging="789"/>
        <w:rPr>
          <w:rFonts w:ascii="David" w:hAnsi="David"/>
          <w:sz w:val="28"/>
          <w:rtl/>
          <w:lang w:eastAsia="x-none"/>
        </w:rPr>
      </w:pPr>
      <w:r w:rsidRPr="00E24A02">
        <w:rPr>
          <w:rFonts w:ascii="David" w:hAnsi="David" w:hint="cs"/>
          <w:sz w:val="28"/>
          <w:rtl/>
          <w:lang w:eastAsia="x-none"/>
        </w:rPr>
        <w:t>בשום מקרה לא תתקבל ערבות הנושאת תאריך מאוחר יותר.</w:t>
      </w:r>
    </w:p>
    <w:p w14:paraId="0D734F59" w14:textId="77777777" w:rsidR="00E24A02" w:rsidRDefault="00E24A02" w:rsidP="00E24A02">
      <w:pPr>
        <w:widowControl w:val="0"/>
        <w:spacing w:line="300" w:lineRule="atLeast"/>
        <w:ind w:left="2268"/>
        <w:rPr>
          <w:b/>
          <w:bCs/>
          <w:position w:val="2"/>
          <w:rtl/>
          <w:lang w:eastAsia="en-US"/>
        </w:rPr>
      </w:pPr>
    </w:p>
    <w:p w14:paraId="69AF4F7F" w14:textId="77777777" w:rsidR="004079B2" w:rsidRPr="008E3706" w:rsidRDefault="004079B2" w:rsidP="004079B2">
      <w:pPr>
        <w:pBdr>
          <w:top w:val="single" w:sz="4" w:space="1" w:color="auto"/>
          <w:left w:val="single" w:sz="4" w:space="4" w:color="auto"/>
          <w:bottom w:val="single" w:sz="4" w:space="1" w:color="auto"/>
          <w:right w:val="single" w:sz="4" w:space="4" w:color="auto"/>
        </w:pBdr>
        <w:spacing w:after="140" w:line="280" w:lineRule="atLeast"/>
        <w:ind w:left="62"/>
        <w:rPr>
          <w:b/>
          <w:bCs/>
          <w:position w:val="2"/>
          <w:u w:val="single"/>
          <w:rtl/>
          <w:lang w:eastAsia="en-US"/>
        </w:rPr>
      </w:pPr>
      <w:r w:rsidRPr="008E3706">
        <w:rPr>
          <w:rFonts w:hint="cs"/>
          <w:b/>
          <w:bCs/>
          <w:position w:val="2"/>
          <w:u w:val="single"/>
          <w:rtl/>
          <w:lang w:eastAsia="en-US"/>
        </w:rPr>
        <w:lastRenderedPageBreak/>
        <w:t>לתשומת לב המציעים</w:t>
      </w:r>
    </w:p>
    <w:p w14:paraId="0589AFA7" w14:textId="77777777" w:rsidR="004079B2" w:rsidRPr="00A44F8D" w:rsidRDefault="004079B2" w:rsidP="004079B2">
      <w:pPr>
        <w:pBdr>
          <w:top w:val="single" w:sz="4" w:space="1" w:color="auto"/>
          <w:left w:val="single" w:sz="4" w:space="4" w:color="auto"/>
          <w:bottom w:val="single" w:sz="4" w:space="1" w:color="auto"/>
          <w:right w:val="single" w:sz="4" w:space="4" w:color="auto"/>
        </w:pBdr>
        <w:spacing w:after="140" w:line="280" w:lineRule="atLeast"/>
        <w:ind w:left="62"/>
        <w:rPr>
          <w:b/>
          <w:bCs/>
          <w:position w:val="2"/>
          <w:rtl/>
          <w:lang w:eastAsia="en-US"/>
        </w:rPr>
      </w:pPr>
      <w:r w:rsidRPr="00A44F8D">
        <w:rPr>
          <w:rFonts w:hint="eastAsia"/>
          <w:b/>
          <w:bCs/>
          <w:position w:val="2"/>
          <w:rtl/>
          <w:lang w:eastAsia="en-US"/>
        </w:rPr>
        <w:t>הצעה</w:t>
      </w:r>
      <w:r w:rsidRPr="00A44F8D">
        <w:rPr>
          <w:b/>
          <w:bCs/>
          <w:position w:val="2"/>
          <w:rtl/>
          <w:lang w:eastAsia="en-US"/>
        </w:rPr>
        <w:t xml:space="preserve"> </w:t>
      </w:r>
      <w:r w:rsidRPr="00A44F8D">
        <w:rPr>
          <w:rFonts w:hint="eastAsia"/>
          <w:b/>
          <w:bCs/>
          <w:position w:val="2"/>
          <w:rtl/>
          <w:lang w:eastAsia="en-US"/>
        </w:rPr>
        <w:t>בה</w:t>
      </w:r>
      <w:r w:rsidRPr="00A44F8D">
        <w:rPr>
          <w:rFonts w:hint="cs"/>
          <w:b/>
          <w:bCs/>
          <w:position w:val="2"/>
          <w:rtl/>
          <w:lang w:eastAsia="en-US"/>
        </w:rPr>
        <w:t xml:space="preserve"> הערבות אינה תואמת את הנוסח במלואו ו/או</w:t>
      </w:r>
      <w:r w:rsidRPr="00A44F8D">
        <w:rPr>
          <w:b/>
          <w:bCs/>
          <w:position w:val="2"/>
          <w:rtl/>
          <w:lang w:eastAsia="en-US"/>
        </w:rPr>
        <w:t xml:space="preserve"> </w:t>
      </w:r>
      <w:r w:rsidRPr="00A44F8D">
        <w:rPr>
          <w:rFonts w:hint="cs"/>
          <w:b/>
          <w:bCs/>
          <w:position w:val="2"/>
          <w:rtl/>
          <w:lang w:eastAsia="en-US"/>
        </w:rPr>
        <w:t>את ה</w:t>
      </w:r>
      <w:r w:rsidRPr="00A44F8D">
        <w:rPr>
          <w:b/>
          <w:bCs/>
          <w:position w:val="2"/>
          <w:rtl/>
          <w:lang w:eastAsia="en-US"/>
        </w:rPr>
        <w:t xml:space="preserve">סכום </w:t>
      </w:r>
      <w:r w:rsidRPr="00A44F8D">
        <w:rPr>
          <w:rFonts w:hint="cs"/>
          <w:b/>
          <w:bCs/>
          <w:position w:val="2"/>
          <w:rtl/>
          <w:lang w:eastAsia="en-US"/>
        </w:rPr>
        <w:t>ו/</w:t>
      </w:r>
      <w:r w:rsidRPr="00A44F8D">
        <w:rPr>
          <w:b/>
          <w:bCs/>
          <w:position w:val="2"/>
          <w:rtl/>
          <w:lang w:eastAsia="en-US"/>
        </w:rPr>
        <w:t xml:space="preserve">או </w:t>
      </w:r>
      <w:r w:rsidRPr="00A44F8D">
        <w:rPr>
          <w:rFonts w:hint="cs"/>
          <w:b/>
          <w:bCs/>
          <w:position w:val="2"/>
          <w:rtl/>
          <w:lang w:eastAsia="en-US"/>
        </w:rPr>
        <w:t>את התוקף,</w:t>
      </w:r>
      <w:r>
        <w:rPr>
          <w:b/>
          <w:bCs/>
          <w:position w:val="2"/>
          <w:rtl/>
          <w:lang w:eastAsia="en-US"/>
        </w:rPr>
        <w:t xml:space="preserve"> </w:t>
      </w:r>
      <w:r w:rsidRPr="00A44F8D">
        <w:rPr>
          <w:rFonts w:hint="cs"/>
          <w:b/>
          <w:bCs/>
          <w:position w:val="2"/>
          <w:rtl/>
          <w:lang w:eastAsia="en-US"/>
        </w:rPr>
        <w:t>לדוגמא המצורפת במכרז</w:t>
      </w:r>
      <w:r w:rsidRPr="00A44F8D">
        <w:rPr>
          <w:b/>
          <w:bCs/>
          <w:position w:val="2"/>
          <w:rtl/>
          <w:lang w:eastAsia="en-US"/>
        </w:rPr>
        <w:t xml:space="preserve">, </w:t>
      </w:r>
      <w:r w:rsidRPr="00A44F8D">
        <w:rPr>
          <w:rFonts w:hint="eastAsia"/>
          <w:b/>
          <w:bCs/>
          <w:position w:val="2"/>
          <w:rtl/>
          <w:lang w:eastAsia="en-US"/>
        </w:rPr>
        <w:t>תפסל</w:t>
      </w:r>
      <w:r w:rsidRPr="00A44F8D">
        <w:rPr>
          <w:b/>
          <w:bCs/>
          <w:position w:val="2"/>
          <w:rtl/>
          <w:lang w:eastAsia="en-US"/>
        </w:rPr>
        <w:t xml:space="preserve"> על הסף.</w:t>
      </w:r>
    </w:p>
    <w:p w14:paraId="0E245E75" w14:textId="13C8B125" w:rsidR="004079B2" w:rsidRDefault="004079B2" w:rsidP="004079B2">
      <w:pPr>
        <w:pBdr>
          <w:top w:val="single" w:sz="4" w:space="1" w:color="auto"/>
          <w:left w:val="single" w:sz="4" w:space="4" w:color="auto"/>
          <w:bottom w:val="single" w:sz="4" w:space="1" w:color="auto"/>
          <w:right w:val="single" w:sz="4" w:space="4" w:color="auto"/>
        </w:pBdr>
        <w:spacing w:after="140" w:line="280" w:lineRule="atLeast"/>
        <w:ind w:left="62"/>
        <w:rPr>
          <w:b/>
          <w:bCs/>
          <w:position w:val="2"/>
          <w:rtl/>
          <w:lang w:eastAsia="en-US"/>
        </w:rPr>
      </w:pPr>
      <w:r w:rsidRPr="00A44F8D">
        <w:rPr>
          <w:rFonts w:hint="cs"/>
          <w:b/>
          <w:bCs/>
          <w:position w:val="2"/>
          <w:rtl/>
          <w:lang w:eastAsia="en-US"/>
        </w:rPr>
        <w:t>על המציע לקחת בחשבון כי הבנקים נוטים לשנות את הנוסח וכי באחריותו של המציע להקפיד על נוסח התואם את הנוסח המצורף למכרז זה.</w:t>
      </w:r>
    </w:p>
    <w:p w14:paraId="37D9D86B" w14:textId="73B0FE8C" w:rsidR="004079B2" w:rsidRDefault="004079B2" w:rsidP="004079B2">
      <w:pPr>
        <w:pBdr>
          <w:top w:val="single" w:sz="4" w:space="1" w:color="auto"/>
          <w:left w:val="single" w:sz="4" w:space="4" w:color="auto"/>
          <w:bottom w:val="single" w:sz="4" w:space="1" w:color="auto"/>
          <w:right w:val="single" w:sz="4" w:space="4" w:color="auto"/>
        </w:pBdr>
        <w:spacing w:after="140" w:line="280" w:lineRule="atLeast"/>
        <w:ind w:left="62"/>
        <w:rPr>
          <w:b/>
          <w:bCs/>
          <w:position w:val="2"/>
          <w:rtl/>
          <w:lang w:eastAsia="en-US"/>
        </w:rPr>
      </w:pPr>
      <w:r w:rsidRPr="00A44F8D">
        <w:rPr>
          <w:rFonts w:hint="cs"/>
          <w:b/>
          <w:bCs/>
          <w:position w:val="2"/>
          <w:rtl/>
          <w:lang w:eastAsia="en-US"/>
        </w:rPr>
        <w:t>יש לצרף את הערבות המקורית ולא העתק</w:t>
      </w:r>
    </w:p>
    <w:p w14:paraId="5B863EDC" w14:textId="0CF5132E" w:rsidR="00243DED" w:rsidRPr="009917E0" w:rsidRDefault="00243DED" w:rsidP="003932D9">
      <w:pPr>
        <w:numPr>
          <w:ilvl w:val="2"/>
          <w:numId w:val="29"/>
        </w:numPr>
        <w:rPr>
          <w:rFonts w:ascii="David" w:hAnsi="David"/>
          <w:sz w:val="28"/>
          <w:lang w:eastAsia="x-none"/>
        </w:rPr>
      </w:pPr>
      <w:r w:rsidRPr="009917E0">
        <w:rPr>
          <w:rFonts w:ascii="David" w:hAnsi="David" w:hint="cs"/>
          <w:sz w:val="28"/>
          <w:rtl/>
          <w:lang w:eastAsia="x-none"/>
        </w:rPr>
        <w:t xml:space="preserve">מובהר בזאת כי לצורך עמידה בתנאי הסף על המציע לעמוד בתנאי הסף בעצמו וכי לא ניתן לייחס ניסיון ו/או כל פרט אחר של כל גוף אשר אינו המציע עצמו לרבות חברת אם, חברת בת או כל גוף אחר הקשור בדרך כלשהי למציע ולמעט גוף אשר בוצע לגביו מיזוג עם המציע עפ"י סעיף 323 לחוק החברות </w:t>
      </w:r>
      <w:proofErr w:type="spellStart"/>
      <w:r w:rsidRPr="009917E0">
        <w:rPr>
          <w:rFonts w:ascii="David" w:hAnsi="David" w:hint="cs"/>
          <w:sz w:val="28"/>
          <w:rtl/>
          <w:lang w:eastAsia="x-none"/>
        </w:rPr>
        <w:t>התשנ"ט</w:t>
      </w:r>
      <w:proofErr w:type="spellEnd"/>
      <w:r w:rsidRPr="009917E0">
        <w:rPr>
          <w:rFonts w:ascii="David" w:hAnsi="David" w:hint="cs"/>
          <w:sz w:val="28"/>
          <w:rtl/>
          <w:lang w:eastAsia="x-none"/>
        </w:rPr>
        <w:t xml:space="preserve"> 1999, טרם המועד האחרון להגשת הצעות למכרז זה.</w:t>
      </w:r>
    </w:p>
    <w:p w14:paraId="48266D91" w14:textId="77777777" w:rsidR="00CC37DF" w:rsidRDefault="00CC37DF" w:rsidP="003932D9">
      <w:pPr>
        <w:numPr>
          <w:ilvl w:val="2"/>
          <w:numId w:val="29"/>
        </w:numPr>
        <w:rPr>
          <w:rFonts w:ascii="David" w:hAnsi="David"/>
          <w:sz w:val="28"/>
          <w:lang w:eastAsia="x-none"/>
        </w:rPr>
      </w:pPr>
      <w:r w:rsidRPr="009917E0">
        <w:rPr>
          <w:rFonts w:ascii="David" w:hAnsi="David"/>
          <w:sz w:val="28"/>
          <w:rtl/>
          <w:lang w:eastAsia="x-none"/>
        </w:rPr>
        <w:t xml:space="preserve">המשרד רשאי לפסול </w:t>
      </w:r>
      <w:r w:rsidRPr="009917E0">
        <w:rPr>
          <w:rFonts w:ascii="David" w:hAnsi="David" w:hint="cs"/>
          <w:sz w:val="28"/>
          <w:rtl/>
          <w:lang w:eastAsia="x-none"/>
        </w:rPr>
        <w:t xml:space="preserve">מציע בכל </w:t>
      </w:r>
      <w:r w:rsidRPr="009917E0">
        <w:rPr>
          <w:rFonts w:ascii="David" w:hAnsi="David"/>
          <w:sz w:val="28"/>
          <w:rtl/>
          <w:lang w:eastAsia="x-none"/>
        </w:rPr>
        <w:t xml:space="preserve"> מקרה שבו קיימת כנגד המציע או אורגן אצל המציע, חקירה או הוגש נגדו כתב אישום או שהורשע בעבירה שמפאת מהותה, חומרתה או נסיבותיה</w:t>
      </w:r>
      <w:r w:rsidRPr="009917E0">
        <w:rPr>
          <w:rFonts w:ascii="David" w:hAnsi="David" w:hint="cs"/>
          <w:sz w:val="28"/>
          <w:rtl/>
          <w:lang w:eastAsia="x-none"/>
        </w:rPr>
        <w:t>, ובכלל זה עבירות שעניינן פגיעה בתחרות או תיאום הצעות,</w:t>
      </w:r>
      <w:r w:rsidRPr="009917E0">
        <w:rPr>
          <w:rFonts w:ascii="David" w:hAnsi="David"/>
          <w:sz w:val="28"/>
          <w:rtl/>
          <w:lang w:eastAsia="x-none"/>
        </w:rPr>
        <w:t xml:space="preserve"> המציע אינו ראוי לשמש כקבלן במכרז המספק שירותים המבוקשים במכרז זה.</w:t>
      </w:r>
    </w:p>
    <w:p w14:paraId="05461FE2" w14:textId="77777777" w:rsidR="00F45B9E" w:rsidRPr="00E24A02" w:rsidRDefault="00F45B9E" w:rsidP="003932D9">
      <w:pPr>
        <w:pStyle w:val="11"/>
        <w:numPr>
          <w:ilvl w:val="0"/>
          <w:numId w:val="29"/>
        </w:numPr>
        <w:spacing w:before="0" w:after="0" w:line="360" w:lineRule="auto"/>
        <w:rPr>
          <w:rFonts w:ascii="David" w:hAnsi="David" w:cs="David"/>
          <w:rtl/>
        </w:rPr>
      </w:pPr>
      <w:r w:rsidRPr="00E24A02">
        <w:rPr>
          <w:rFonts w:ascii="David" w:hAnsi="David" w:cs="David" w:hint="cs"/>
          <w:rtl/>
        </w:rPr>
        <w:t>הגדרות</w:t>
      </w:r>
    </w:p>
    <w:p w14:paraId="6E41CA29" w14:textId="77777777"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המשרד</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w:t>
      </w:r>
      <w:r w:rsidR="00487549" w:rsidRPr="009917E0">
        <w:rPr>
          <w:rFonts w:ascii="David" w:hAnsi="David" w:hint="cs"/>
          <w:sz w:val="28"/>
          <w:rtl/>
          <w:lang w:eastAsia="x-none"/>
        </w:rPr>
        <w:t>משרד החינוך</w:t>
      </w:r>
      <w:r w:rsidRPr="009917E0">
        <w:rPr>
          <w:rFonts w:ascii="David" w:hAnsi="David" w:hint="cs"/>
          <w:sz w:val="28"/>
          <w:rtl/>
          <w:lang w:eastAsia="x-none"/>
        </w:rPr>
        <w:t xml:space="preserve"> </w:t>
      </w:r>
    </w:p>
    <w:p w14:paraId="6CF57569" w14:textId="6F0B49AD"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היחידה המזמינה</w:t>
      </w:r>
      <w:r w:rsidRPr="009917E0">
        <w:rPr>
          <w:rFonts w:ascii="David" w:hAnsi="David" w:hint="cs"/>
          <w:sz w:val="28"/>
          <w:rtl/>
          <w:lang w:eastAsia="x-none"/>
        </w:rPr>
        <w:t xml:space="preserve"> </w:t>
      </w:r>
      <w:r w:rsidRPr="009917E0">
        <w:rPr>
          <w:rFonts w:ascii="David" w:hAnsi="David"/>
          <w:sz w:val="28"/>
          <w:rtl/>
          <w:lang w:eastAsia="x-none"/>
        </w:rPr>
        <w:t>–</w:t>
      </w:r>
      <w:r w:rsidR="00B864DE" w:rsidRPr="009917E0">
        <w:rPr>
          <w:rFonts w:ascii="David" w:hAnsi="David" w:hint="cs"/>
          <w:sz w:val="28"/>
          <w:rtl/>
          <w:lang w:eastAsia="x-none"/>
        </w:rPr>
        <w:t xml:space="preserve"> </w:t>
      </w:r>
      <w:r w:rsidR="009917E0" w:rsidRPr="00BD3CF8">
        <w:rPr>
          <w:rtl/>
          <w:lang w:eastAsia="en-US"/>
        </w:rPr>
        <w:t xml:space="preserve">אגף </w:t>
      </w:r>
      <w:r w:rsidR="003D49C1">
        <w:rPr>
          <w:rFonts w:hint="cs"/>
          <w:rtl/>
          <w:lang w:eastAsia="en-US"/>
        </w:rPr>
        <w:t>מורות חיילות</w:t>
      </w:r>
    </w:p>
    <w:p w14:paraId="1FA63A5A" w14:textId="06A03276" w:rsidR="009917E0" w:rsidRPr="009917E0" w:rsidRDefault="00F45B9E" w:rsidP="003932D9">
      <w:pPr>
        <w:numPr>
          <w:ilvl w:val="1"/>
          <w:numId w:val="29"/>
        </w:numPr>
        <w:rPr>
          <w:rFonts w:ascii="David" w:hAnsi="David"/>
          <w:b/>
          <w:bCs/>
          <w:sz w:val="28"/>
          <w:rtl/>
          <w:lang w:eastAsia="x-none"/>
        </w:rPr>
      </w:pPr>
      <w:proofErr w:type="spellStart"/>
      <w:r w:rsidRPr="009917E0">
        <w:rPr>
          <w:rFonts w:ascii="David" w:hAnsi="David" w:hint="cs"/>
          <w:b/>
          <w:bCs/>
          <w:sz w:val="28"/>
          <w:rtl/>
          <w:lang w:eastAsia="x-none"/>
        </w:rPr>
        <w:t>השרותים</w:t>
      </w:r>
      <w:proofErr w:type="spellEnd"/>
      <w:r w:rsidRPr="009917E0">
        <w:rPr>
          <w:rFonts w:ascii="David" w:hAnsi="David" w:hint="cs"/>
          <w:b/>
          <w:bCs/>
          <w:sz w:val="28"/>
          <w:rtl/>
          <w:lang w:eastAsia="x-none"/>
        </w:rPr>
        <w:t xml:space="preserve"> נשוא המכרז </w:t>
      </w:r>
      <w:r w:rsidRPr="009917E0">
        <w:rPr>
          <w:rFonts w:ascii="David" w:hAnsi="David"/>
          <w:sz w:val="28"/>
          <w:rtl/>
          <w:lang w:eastAsia="x-none"/>
        </w:rPr>
        <w:t>–</w:t>
      </w:r>
      <w:r w:rsidRPr="009917E0">
        <w:rPr>
          <w:rFonts w:ascii="David" w:hAnsi="David" w:hint="cs"/>
          <w:sz w:val="28"/>
          <w:rtl/>
          <w:lang w:eastAsia="x-none"/>
        </w:rPr>
        <w:t xml:space="preserve"> </w:t>
      </w:r>
      <w:r w:rsidR="000E6E03" w:rsidRPr="000E6E03">
        <w:rPr>
          <w:rFonts w:ascii="David" w:hAnsi="David"/>
          <w:sz w:val="28"/>
          <w:rtl/>
          <w:lang w:eastAsia="x-none"/>
        </w:rPr>
        <w:t>אספקה ותחזוקת דירות המאוכלסות על ידי מורות חיילות</w:t>
      </w:r>
    </w:p>
    <w:p w14:paraId="47195640" w14:textId="77777777" w:rsidR="00F45B9E" w:rsidRPr="009917E0" w:rsidRDefault="00F45B9E" w:rsidP="003932D9">
      <w:pPr>
        <w:numPr>
          <w:ilvl w:val="1"/>
          <w:numId w:val="29"/>
        </w:numPr>
        <w:rPr>
          <w:rFonts w:ascii="David" w:hAnsi="David"/>
          <w:sz w:val="28"/>
          <w:rtl/>
          <w:lang w:eastAsia="x-none"/>
        </w:rPr>
      </w:pPr>
      <w:r w:rsidRPr="000E6E03">
        <w:rPr>
          <w:rFonts w:ascii="David" w:hAnsi="David" w:hint="eastAsia"/>
          <w:b/>
          <w:bCs/>
          <w:sz w:val="28"/>
          <w:rtl/>
          <w:lang w:eastAsia="x-none"/>
        </w:rPr>
        <w:t>דרישות</w:t>
      </w:r>
      <w:r w:rsidRPr="000E6E03">
        <w:rPr>
          <w:rFonts w:ascii="David" w:hAnsi="David"/>
          <w:b/>
          <w:bCs/>
          <w:sz w:val="28"/>
          <w:rtl/>
          <w:lang w:eastAsia="x-none"/>
        </w:rPr>
        <w:t xml:space="preserve"> </w:t>
      </w:r>
      <w:r w:rsidRPr="000E6E03">
        <w:rPr>
          <w:rFonts w:ascii="David" w:hAnsi="David" w:hint="eastAsia"/>
          <w:b/>
          <w:bCs/>
          <w:sz w:val="28"/>
          <w:rtl/>
          <w:lang w:eastAsia="x-none"/>
        </w:rPr>
        <w:t>סף</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הדרישות הבסיסיות המגדירות את המינימום הנדרש על מנת להגיש הצעה</w:t>
      </w:r>
      <w:r w:rsidR="00DB3CB7" w:rsidRPr="009917E0">
        <w:rPr>
          <w:rFonts w:ascii="David" w:hAnsi="David" w:hint="cs"/>
          <w:sz w:val="28"/>
          <w:rtl/>
          <w:lang w:eastAsia="x-none"/>
        </w:rPr>
        <w:t>, כמפורט בפרק 2 בלבד.</w:t>
      </w:r>
    </w:p>
    <w:p w14:paraId="320EC100" w14:textId="3A530EE9"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ערבות מציע</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ערבות</w:t>
      </w:r>
      <w:r w:rsidR="008B5F51" w:rsidRPr="009917E0">
        <w:rPr>
          <w:rFonts w:ascii="David" w:hAnsi="David" w:hint="cs"/>
          <w:sz w:val="28"/>
          <w:rtl/>
          <w:lang w:eastAsia="x-none"/>
        </w:rPr>
        <w:t xml:space="preserve"> </w:t>
      </w:r>
      <w:r w:rsidR="008B5F51" w:rsidRPr="009917E0">
        <w:rPr>
          <w:rFonts w:ascii="David" w:hAnsi="David"/>
          <w:sz w:val="28"/>
          <w:rtl/>
          <w:lang w:eastAsia="x-none"/>
        </w:rPr>
        <w:t>בנקאית</w:t>
      </w:r>
      <w:r w:rsidR="008B5F51" w:rsidRPr="009917E0">
        <w:rPr>
          <w:rFonts w:ascii="David" w:hAnsi="David" w:hint="cs"/>
          <w:sz w:val="28"/>
          <w:rtl/>
          <w:lang w:eastAsia="x-none"/>
        </w:rPr>
        <w:t xml:space="preserve"> </w:t>
      </w:r>
      <w:r w:rsidR="008B5F51" w:rsidRPr="009917E0">
        <w:rPr>
          <w:rFonts w:ascii="David" w:hAnsi="David" w:hint="eastAsia"/>
          <w:sz w:val="28"/>
          <w:rtl/>
          <w:lang w:eastAsia="x-none"/>
        </w:rPr>
        <w:t>או</w:t>
      </w:r>
      <w:r w:rsidR="008B5F51" w:rsidRPr="009917E0">
        <w:rPr>
          <w:rFonts w:ascii="David" w:hAnsi="David"/>
          <w:sz w:val="28"/>
          <w:rtl/>
          <w:lang w:eastAsia="x-none"/>
        </w:rPr>
        <w:t xml:space="preserve"> </w:t>
      </w:r>
      <w:r w:rsidR="008B5F51" w:rsidRPr="009917E0">
        <w:rPr>
          <w:rFonts w:ascii="David" w:hAnsi="David" w:hint="cs"/>
          <w:sz w:val="28"/>
          <w:rtl/>
          <w:lang w:eastAsia="x-none"/>
        </w:rPr>
        <w:t xml:space="preserve">ערבות </w:t>
      </w:r>
      <w:r w:rsidR="008B5F51" w:rsidRPr="009917E0">
        <w:rPr>
          <w:rFonts w:ascii="David" w:hAnsi="David"/>
          <w:sz w:val="28"/>
          <w:rtl/>
          <w:lang w:eastAsia="x-none"/>
        </w:rPr>
        <w:t>חברת ביטוח</w:t>
      </w:r>
      <w:r w:rsidR="008B5F51" w:rsidRPr="009917E0">
        <w:rPr>
          <w:rFonts w:ascii="David" w:hAnsi="David" w:hint="cs"/>
          <w:sz w:val="28"/>
          <w:rtl/>
          <w:lang w:eastAsia="x-none"/>
        </w:rPr>
        <w:t xml:space="preserve"> </w:t>
      </w:r>
      <w:r w:rsidR="00A0637D" w:rsidRPr="009917E0">
        <w:rPr>
          <w:rFonts w:ascii="David" w:hAnsi="David" w:hint="cs"/>
          <w:sz w:val="28"/>
          <w:rtl/>
          <w:lang w:eastAsia="x-none"/>
        </w:rPr>
        <w:t>(בהתאם ל</w:t>
      </w:r>
      <w:r w:rsidR="00A0637D" w:rsidRPr="009917E0">
        <w:rPr>
          <w:rFonts w:ascii="David" w:hAnsi="David"/>
          <w:sz w:val="28"/>
          <w:rtl/>
          <w:lang w:eastAsia="x-none"/>
        </w:rPr>
        <w:t>רשימ</w:t>
      </w:r>
      <w:r w:rsidR="00A0637D" w:rsidRPr="009917E0">
        <w:rPr>
          <w:rFonts w:ascii="David" w:hAnsi="David" w:hint="cs"/>
          <w:sz w:val="28"/>
          <w:rtl/>
          <w:lang w:eastAsia="x-none"/>
        </w:rPr>
        <w:t xml:space="preserve">ת החברות שבהוראת </w:t>
      </w:r>
      <w:proofErr w:type="spellStart"/>
      <w:r w:rsidR="00A0637D" w:rsidRPr="009917E0">
        <w:rPr>
          <w:rFonts w:ascii="David" w:hAnsi="David" w:hint="cs"/>
          <w:sz w:val="28"/>
          <w:rtl/>
          <w:lang w:eastAsia="x-none"/>
        </w:rPr>
        <w:t>תכ"ם</w:t>
      </w:r>
      <w:proofErr w:type="spellEnd"/>
      <w:r w:rsidR="00A0637D" w:rsidRPr="009917E0">
        <w:rPr>
          <w:rFonts w:ascii="David" w:hAnsi="David" w:hint="cs"/>
          <w:sz w:val="28"/>
          <w:rtl/>
          <w:lang w:eastAsia="x-none"/>
        </w:rPr>
        <w:t xml:space="preserve"> מספר</w:t>
      </w:r>
      <w:r w:rsidR="00D648F9">
        <w:rPr>
          <w:rFonts w:ascii="David" w:hAnsi="David" w:hint="cs"/>
          <w:sz w:val="28"/>
          <w:rtl/>
          <w:lang w:eastAsia="x-none"/>
        </w:rPr>
        <w:t xml:space="preserve"> </w:t>
      </w:r>
      <w:r w:rsidR="00A0637D" w:rsidRPr="009917E0">
        <w:rPr>
          <w:rFonts w:ascii="David" w:hAnsi="David"/>
          <w:sz w:val="28"/>
          <w:rtl/>
          <w:lang w:eastAsia="x-none"/>
        </w:rPr>
        <w:t>7.</w:t>
      </w:r>
      <w:r w:rsidR="00A0637D" w:rsidRPr="009917E0">
        <w:rPr>
          <w:rFonts w:ascii="David" w:hAnsi="David" w:hint="cs"/>
          <w:sz w:val="28"/>
          <w:rtl/>
          <w:lang w:eastAsia="x-none"/>
        </w:rPr>
        <w:t xml:space="preserve">5.1.1 מיום </w:t>
      </w:r>
      <w:r w:rsidR="00496BA3" w:rsidRPr="009917E0">
        <w:rPr>
          <w:rFonts w:ascii="David" w:hAnsi="David" w:hint="cs"/>
          <w:sz w:val="28"/>
          <w:rtl/>
          <w:lang w:eastAsia="x-none"/>
        </w:rPr>
        <w:t>5.8.2020</w:t>
      </w:r>
      <w:r w:rsidR="00A0637D" w:rsidRPr="009917E0">
        <w:rPr>
          <w:rFonts w:ascii="David" w:hAnsi="David" w:hint="cs"/>
          <w:sz w:val="28"/>
          <w:rtl/>
          <w:lang w:eastAsia="x-none"/>
        </w:rPr>
        <w:t xml:space="preserve">) </w:t>
      </w:r>
      <w:r w:rsidRPr="009917E0">
        <w:rPr>
          <w:rFonts w:ascii="David" w:hAnsi="David" w:hint="cs"/>
          <w:sz w:val="28"/>
          <w:rtl/>
          <w:lang w:eastAsia="x-none"/>
        </w:rPr>
        <w:t>בסכום נקוב, המיועדת להבטיח את קיום ההצעה וחתימה על חוזה התקשרות במקרה של זכיה.</w:t>
      </w:r>
    </w:p>
    <w:p w14:paraId="7B0ED81D" w14:textId="1E7655C1"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ערבות ביצוע</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ערבות</w:t>
      </w:r>
      <w:r w:rsidR="008B5F51" w:rsidRPr="009917E0">
        <w:rPr>
          <w:rFonts w:ascii="David" w:hAnsi="David" w:hint="cs"/>
          <w:sz w:val="28"/>
          <w:rtl/>
          <w:lang w:eastAsia="x-none"/>
        </w:rPr>
        <w:t xml:space="preserve"> </w:t>
      </w:r>
      <w:r w:rsidR="008B5F51" w:rsidRPr="009917E0">
        <w:rPr>
          <w:rFonts w:ascii="David" w:hAnsi="David"/>
          <w:sz w:val="28"/>
          <w:rtl/>
          <w:lang w:eastAsia="x-none"/>
        </w:rPr>
        <w:t>בנקאית</w:t>
      </w:r>
      <w:r w:rsidR="008B5F51" w:rsidRPr="009917E0">
        <w:rPr>
          <w:rFonts w:ascii="David" w:hAnsi="David" w:hint="cs"/>
          <w:sz w:val="28"/>
          <w:rtl/>
          <w:lang w:eastAsia="x-none"/>
        </w:rPr>
        <w:t xml:space="preserve"> </w:t>
      </w:r>
      <w:r w:rsidR="008B5F51" w:rsidRPr="009917E0">
        <w:rPr>
          <w:rFonts w:ascii="David" w:hAnsi="David" w:hint="eastAsia"/>
          <w:sz w:val="28"/>
          <w:rtl/>
          <w:lang w:eastAsia="x-none"/>
        </w:rPr>
        <w:t>או</w:t>
      </w:r>
      <w:r w:rsidR="008B5F51" w:rsidRPr="009917E0">
        <w:rPr>
          <w:rFonts w:ascii="David" w:hAnsi="David"/>
          <w:sz w:val="28"/>
          <w:rtl/>
          <w:lang w:eastAsia="x-none"/>
        </w:rPr>
        <w:t xml:space="preserve"> </w:t>
      </w:r>
      <w:r w:rsidR="008B5F51" w:rsidRPr="009917E0">
        <w:rPr>
          <w:rFonts w:ascii="David" w:hAnsi="David" w:hint="cs"/>
          <w:sz w:val="28"/>
          <w:rtl/>
          <w:lang w:eastAsia="x-none"/>
        </w:rPr>
        <w:t xml:space="preserve">ערבות </w:t>
      </w:r>
      <w:r w:rsidR="008B5F51" w:rsidRPr="009917E0">
        <w:rPr>
          <w:rFonts w:ascii="David" w:hAnsi="David"/>
          <w:sz w:val="28"/>
          <w:rtl/>
          <w:lang w:eastAsia="x-none"/>
        </w:rPr>
        <w:t>חברת ביטוח</w:t>
      </w:r>
      <w:r w:rsidR="008B5F51" w:rsidRPr="009917E0">
        <w:rPr>
          <w:rFonts w:ascii="David" w:hAnsi="David" w:hint="cs"/>
          <w:sz w:val="28"/>
          <w:rtl/>
          <w:lang w:eastAsia="x-none"/>
        </w:rPr>
        <w:t xml:space="preserve"> </w:t>
      </w:r>
      <w:r w:rsidR="00A0637D" w:rsidRPr="009917E0">
        <w:rPr>
          <w:rFonts w:ascii="David" w:hAnsi="David" w:hint="cs"/>
          <w:sz w:val="28"/>
          <w:rtl/>
          <w:lang w:eastAsia="x-none"/>
        </w:rPr>
        <w:t>(בהתאם ל</w:t>
      </w:r>
      <w:r w:rsidR="00A0637D" w:rsidRPr="009917E0">
        <w:rPr>
          <w:rFonts w:ascii="David" w:hAnsi="David"/>
          <w:sz w:val="28"/>
          <w:rtl/>
          <w:lang w:eastAsia="x-none"/>
        </w:rPr>
        <w:t>רשימ</w:t>
      </w:r>
      <w:r w:rsidR="00A0637D" w:rsidRPr="009917E0">
        <w:rPr>
          <w:rFonts w:ascii="David" w:hAnsi="David" w:hint="cs"/>
          <w:sz w:val="28"/>
          <w:rtl/>
          <w:lang w:eastAsia="x-none"/>
        </w:rPr>
        <w:t xml:space="preserve">ת החברות שבהוראת </w:t>
      </w:r>
      <w:proofErr w:type="spellStart"/>
      <w:r w:rsidR="00A0637D" w:rsidRPr="009917E0">
        <w:rPr>
          <w:rFonts w:ascii="David" w:hAnsi="David" w:hint="cs"/>
          <w:sz w:val="28"/>
          <w:rtl/>
          <w:lang w:eastAsia="x-none"/>
        </w:rPr>
        <w:t>תכ"ם</w:t>
      </w:r>
      <w:proofErr w:type="spellEnd"/>
      <w:r w:rsidR="00A0637D" w:rsidRPr="009917E0">
        <w:rPr>
          <w:rFonts w:ascii="David" w:hAnsi="David" w:hint="cs"/>
          <w:sz w:val="28"/>
          <w:rtl/>
          <w:lang w:eastAsia="x-none"/>
        </w:rPr>
        <w:t xml:space="preserve"> </w:t>
      </w:r>
      <w:r w:rsidR="00496BA3" w:rsidRPr="009917E0">
        <w:rPr>
          <w:rFonts w:ascii="David" w:hAnsi="David" w:hint="cs"/>
          <w:sz w:val="28"/>
          <w:rtl/>
          <w:lang w:eastAsia="x-none"/>
        </w:rPr>
        <w:t xml:space="preserve">מספר </w:t>
      </w:r>
      <w:r w:rsidR="00496BA3" w:rsidRPr="009917E0">
        <w:rPr>
          <w:rFonts w:ascii="David" w:hAnsi="David"/>
          <w:sz w:val="28"/>
          <w:rtl/>
          <w:lang w:eastAsia="x-none"/>
        </w:rPr>
        <w:t>7.</w:t>
      </w:r>
      <w:r w:rsidR="00496BA3" w:rsidRPr="009917E0">
        <w:rPr>
          <w:rFonts w:ascii="David" w:hAnsi="David" w:hint="cs"/>
          <w:sz w:val="28"/>
          <w:rtl/>
          <w:lang w:eastAsia="x-none"/>
        </w:rPr>
        <w:t>5.1.1 מיום 5.8.2020)</w:t>
      </w:r>
      <w:r w:rsidR="0078743E">
        <w:rPr>
          <w:rFonts w:ascii="David" w:hAnsi="David" w:hint="cs"/>
          <w:sz w:val="28"/>
          <w:rtl/>
          <w:lang w:eastAsia="x-none"/>
        </w:rPr>
        <w:t xml:space="preserve"> </w:t>
      </w:r>
      <w:r w:rsidRPr="009917E0">
        <w:rPr>
          <w:rFonts w:ascii="David" w:hAnsi="David" w:hint="cs"/>
          <w:sz w:val="28"/>
          <w:rtl/>
          <w:lang w:eastAsia="x-none"/>
        </w:rPr>
        <w:t>בסכום נקוב או באחוזים מסכום ההתקשרות</w:t>
      </w:r>
      <w:r w:rsidR="008B5F51" w:rsidRPr="009917E0">
        <w:rPr>
          <w:rFonts w:ascii="David" w:hAnsi="David" w:hint="cs"/>
          <w:sz w:val="28"/>
          <w:rtl/>
          <w:lang w:eastAsia="x-none"/>
        </w:rPr>
        <w:t>,</w:t>
      </w:r>
      <w:r w:rsidRPr="009917E0">
        <w:rPr>
          <w:rFonts w:ascii="David" w:hAnsi="David" w:hint="cs"/>
          <w:sz w:val="28"/>
          <w:rtl/>
          <w:lang w:eastAsia="x-none"/>
        </w:rPr>
        <w:t xml:space="preserve"> כפי שמוגדר בחוזה ההתקשרות, המבטיחה את מילוי התחייבויו</w:t>
      </w:r>
      <w:r w:rsidRPr="009917E0">
        <w:rPr>
          <w:rFonts w:ascii="David" w:hAnsi="David" w:hint="eastAsia"/>
          <w:sz w:val="28"/>
          <w:rtl/>
          <w:lang w:eastAsia="x-none"/>
        </w:rPr>
        <w:t>ת</w:t>
      </w:r>
      <w:r w:rsidRPr="009917E0">
        <w:rPr>
          <w:rFonts w:ascii="David" w:hAnsi="David" w:hint="cs"/>
          <w:sz w:val="28"/>
          <w:rtl/>
          <w:lang w:eastAsia="x-none"/>
        </w:rPr>
        <w:t xml:space="preserve"> הקבלן עפ"י תנאי המכרז, עפ"י הצעתו כפי שאושרה ע"י ועדת המכרזים וחוזה ההתקשרות.</w:t>
      </w:r>
    </w:p>
    <w:p w14:paraId="0385DCCE" w14:textId="77777777"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המציע</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כל גוף שהגיש הצעה למכרז.</w:t>
      </w:r>
    </w:p>
    <w:p w14:paraId="41747F83" w14:textId="77777777" w:rsidR="00F45B9E" w:rsidRPr="009917E0" w:rsidRDefault="00F45B9E" w:rsidP="003932D9">
      <w:pPr>
        <w:numPr>
          <w:ilvl w:val="1"/>
          <w:numId w:val="29"/>
        </w:numPr>
        <w:rPr>
          <w:rFonts w:ascii="David" w:hAnsi="David"/>
          <w:sz w:val="28"/>
          <w:rtl/>
          <w:lang w:eastAsia="x-none"/>
        </w:rPr>
      </w:pPr>
      <w:r w:rsidRPr="009917E0">
        <w:rPr>
          <w:rFonts w:ascii="David" w:hAnsi="David" w:hint="cs"/>
          <w:b/>
          <w:bCs/>
          <w:sz w:val="28"/>
          <w:rtl/>
          <w:lang w:eastAsia="x-none"/>
        </w:rPr>
        <w:t>הצעה למכרז</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תשובת המציע </w:t>
      </w:r>
      <w:proofErr w:type="spellStart"/>
      <w:r w:rsidRPr="009917E0">
        <w:rPr>
          <w:rFonts w:ascii="David" w:hAnsi="David" w:hint="cs"/>
          <w:sz w:val="28"/>
          <w:rtl/>
          <w:lang w:eastAsia="x-none"/>
        </w:rPr>
        <w:t>לפנית</w:t>
      </w:r>
      <w:proofErr w:type="spellEnd"/>
      <w:r w:rsidRPr="009917E0">
        <w:rPr>
          <w:rFonts w:ascii="David" w:hAnsi="David" w:hint="cs"/>
          <w:sz w:val="28"/>
          <w:rtl/>
          <w:lang w:eastAsia="x-none"/>
        </w:rPr>
        <w:t xml:space="preserve"> המשרד הכוללת את כל המידע הנדרש למשרד, מסמכים המעידים על עמידתו בדרישות המכרז, התחייבותו לעמוד בתנאי המכרז</w:t>
      </w:r>
      <w:r w:rsidR="00B864DE" w:rsidRPr="009917E0">
        <w:rPr>
          <w:rFonts w:ascii="David" w:hAnsi="David" w:hint="cs"/>
          <w:sz w:val="28"/>
          <w:rtl/>
          <w:lang w:eastAsia="x-none"/>
        </w:rPr>
        <w:t xml:space="preserve"> </w:t>
      </w:r>
      <w:r w:rsidRPr="009917E0">
        <w:rPr>
          <w:rFonts w:ascii="David" w:hAnsi="David" w:hint="cs"/>
          <w:sz w:val="28"/>
          <w:rtl/>
          <w:lang w:eastAsia="x-none"/>
        </w:rPr>
        <w:t xml:space="preserve">והצעת מחיר </w:t>
      </w:r>
      <w:r w:rsidRPr="009917E0">
        <w:rPr>
          <w:rFonts w:ascii="David" w:hAnsi="David"/>
          <w:sz w:val="28"/>
          <w:rtl/>
          <w:lang w:eastAsia="x-none"/>
        </w:rPr>
        <w:t>–</w:t>
      </w:r>
      <w:r w:rsidRPr="009917E0">
        <w:rPr>
          <w:rFonts w:ascii="David" w:hAnsi="David" w:hint="cs"/>
          <w:sz w:val="28"/>
          <w:rtl/>
          <w:lang w:eastAsia="x-none"/>
        </w:rPr>
        <w:t xml:space="preserve"> כל זאת עפ"י דרישות המכרז.</w:t>
      </w:r>
    </w:p>
    <w:p w14:paraId="2D4C92AB" w14:textId="77777777" w:rsidR="00F45B9E" w:rsidRPr="009917E0" w:rsidRDefault="00F45B9E" w:rsidP="003932D9">
      <w:pPr>
        <w:numPr>
          <w:ilvl w:val="1"/>
          <w:numId w:val="29"/>
        </w:numPr>
        <w:rPr>
          <w:rFonts w:ascii="David" w:hAnsi="David"/>
          <w:sz w:val="28"/>
          <w:lang w:eastAsia="x-none"/>
        </w:rPr>
      </w:pPr>
      <w:r w:rsidRPr="009917E0">
        <w:rPr>
          <w:rFonts w:ascii="David" w:hAnsi="David" w:hint="cs"/>
          <w:b/>
          <w:bCs/>
          <w:sz w:val="28"/>
          <w:rtl/>
          <w:lang w:eastAsia="x-none"/>
        </w:rPr>
        <w:t>הקבלן/הספק</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מציע שהצעתו זכתה במכרז וחתם על הסכם התקשרות עם המשרד.</w:t>
      </w:r>
    </w:p>
    <w:p w14:paraId="6DA367EF" w14:textId="77777777" w:rsidR="00734DDE" w:rsidRPr="009917E0" w:rsidRDefault="00734DDE" w:rsidP="003932D9">
      <w:pPr>
        <w:numPr>
          <w:ilvl w:val="1"/>
          <w:numId w:val="29"/>
        </w:numPr>
        <w:ind w:left="850" w:hanging="490"/>
        <w:rPr>
          <w:rFonts w:ascii="David" w:hAnsi="David"/>
          <w:sz w:val="28"/>
          <w:rtl/>
          <w:lang w:eastAsia="x-none"/>
        </w:rPr>
      </w:pPr>
      <w:r w:rsidRPr="009917E0">
        <w:rPr>
          <w:rFonts w:ascii="David" w:hAnsi="David" w:hint="cs"/>
          <w:b/>
          <w:bCs/>
          <w:sz w:val="28"/>
          <w:rtl/>
          <w:lang w:eastAsia="x-none"/>
        </w:rPr>
        <w:t>לקוח</w:t>
      </w:r>
      <w:r w:rsidRPr="009917E0">
        <w:rPr>
          <w:rFonts w:ascii="David" w:hAnsi="David" w:hint="cs"/>
          <w:sz w:val="28"/>
          <w:rtl/>
          <w:lang w:eastAsia="x-none"/>
        </w:rPr>
        <w:t xml:space="preserve"> </w:t>
      </w:r>
      <w:r w:rsidRPr="009917E0">
        <w:rPr>
          <w:rFonts w:ascii="David" w:hAnsi="David"/>
          <w:sz w:val="28"/>
          <w:rtl/>
          <w:lang w:eastAsia="x-none"/>
        </w:rPr>
        <w:t>–</w:t>
      </w:r>
      <w:r w:rsidRPr="009917E0">
        <w:rPr>
          <w:rFonts w:ascii="David" w:hAnsi="David" w:hint="cs"/>
          <w:sz w:val="28"/>
          <w:rtl/>
          <w:lang w:eastAsia="x-none"/>
        </w:rPr>
        <w:t xml:space="preserve"> גוף שהוצג ברשימת הניסיון של המציע ושעימו נערכה התקשרות לקבלת שירות ע"י המציע </w:t>
      </w:r>
      <w:proofErr w:type="spellStart"/>
      <w:r w:rsidRPr="009917E0">
        <w:rPr>
          <w:rFonts w:ascii="David" w:hAnsi="David" w:hint="cs"/>
          <w:sz w:val="28"/>
          <w:rtl/>
          <w:lang w:eastAsia="x-none"/>
        </w:rPr>
        <w:t>וצויינו</w:t>
      </w:r>
      <w:proofErr w:type="spellEnd"/>
      <w:r w:rsidRPr="009917E0">
        <w:rPr>
          <w:rFonts w:ascii="David" w:hAnsi="David" w:hint="cs"/>
          <w:sz w:val="28"/>
          <w:rtl/>
          <w:lang w:eastAsia="x-none"/>
        </w:rPr>
        <w:t xml:space="preserve"> לגביו פרטים מלאים כולל פרטי בעל תפקיד </w:t>
      </w:r>
      <w:r w:rsidR="00375032" w:rsidRPr="009917E0">
        <w:rPr>
          <w:rFonts w:ascii="David" w:hAnsi="David" w:hint="cs"/>
          <w:sz w:val="28"/>
          <w:rtl/>
          <w:lang w:eastAsia="x-none"/>
        </w:rPr>
        <w:t>אצל הלקוח</w:t>
      </w:r>
      <w:r w:rsidRPr="009917E0">
        <w:rPr>
          <w:rFonts w:ascii="David" w:hAnsi="David" w:hint="cs"/>
          <w:sz w:val="28"/>
          <w:rtl/>
          <w:lang w:eastAsia="x-none"/>
        </w:rPr>
        <w:t xml:space="preserve"> ודרכי התקשרות עימו.</w:t>
      </w:r>
    </w:p>
    <w:p w14:paraId="30D73668" w14:textId="77777777" w:rsidR="00734DDE" w:rsidRPr="009917E0" w:rsidRDefault="00734DDE" w:rsidP="003932D9">
      <w:pPr>
        <w:numPr>
          <w:ilvl w:val="1"/>
          <w:numId w:val="29"/>
        </w:numPr>
        <w:ind w:left="850" w:hanging="490"/>
        <w:rPr>
          <w:rFonts w:ascii="David" w:hAnsi="David"/>
          <w:sz w:val="28"/>
          <w:rtl/>
          <w:lang w:eastAsia="x-none"/>
        </w:rPr>
      </w:pPr>
      <w:r w:rsidRPr="009917E0">
        <w:rPr>
          <w:rFonts w:ascii="David" w:hAnsi="David" w:hint="cs"/>
          <w:b/>
          <w:bCs/>
          <w:sz w:val="28"/>
          <w:rtl/>
          <w:lang w:eastAsia="x-none"/>
        </w:rPr>
        <w:t xml:space="preserve">איש הקשר מטעם הלקוח </w:t>
      </w:r>
      <w:r w:rsidRPr="009917E0">
        <w:rPr>
          <w:rFonts w:ascii="David" w:hAnsi="David"/>
          <w:sz w:val="28"/>
          <w:rtl/>
          <w:lang w:eastAsia="x-none"/>
        </w:rPr>
        <w:t>–</w:t>
      </w:r>
      <w:r w:rsidRPr="009917E0">
        <w:rPr>
          <w:rFonts w:ascii="David" w:hAnsi="David" w:hint="cs"/>
          <w:sz w:val="28"/>
          <w:rtl/>
          <w:lang w:eastAsia="x-none"/>
        </w:rPr>
        <w:t xml:space="preserve"> בעל תפקיד אצל הלקוח שמכיר את השירות ש</w:t>
      </w:r>
      <w:r w:rsidR="00840105" w:rsidRPr="009917E0">
        <w:rPr>
          <w:rFonts w:ascii="David" w:hAnsi="David" w:hint="cs"/>
          <w:sz w:val="28"/>
          <w:rtl/>
          <w:lang w:eastAsia="x-none"/>
        </w:rPr>
        <w:t>ה</w:t>
      </w:r>
      <w:r w:rsidRPr="009917E0">
        <w:rPr>
          <w:rFonts w:ascii="David" w:hAnsi="David" w:hint="cs"/>
          <w:sz w:val="28"/>
          <w:rtl/>
          <w:lang w:eastAsia="x-none"/>
        </w:rPr>
        <w:t xml:space="preserve">מציע ציין שסיפק לו או את בעל התפקיד המוצע במסגרת המכרז, לגביו הוא ניתן כאיש קשר. </w:t>
      </w:r>
    </w:p>
    <w:p w14:paraId="4B4F13EA" w14:textId="77777777" w:rsidR="00F45B9E" w:rsidRPr="009917E0" w:rsidRDefault="00F45B9E" w:rsidP="003932D9">
      <w:pPr>
        <w:numPr>
          <w:ilvl w:val="1"/>
          <w:numId w:val="29"/>
        </w:numPr>
        <w:ind w:left="850" w:hanging="490"/>
        <w:rPr>
          <w:rFonts w:ascii="David" w:hAnsi="David"/>
          <w:sz w:val="28"/>
          <w:lang w:eastAsia="x-none"/>
        </w:rPr>
      </w:pPr>
      <w:r w:rsidRPr="009917E0">
        <w:rPr>
          <w:rFonts w:ascii="David" w:hAnsi="David" w:hint="cs"/>
          <w:b/>
          <w:bCs/>
          <w:sz w:val="28"/>
          <w:rtl/>
          <w:lang w:eastAsia="x-none"/>
        </w:rPr>
        <w:t xml:space="preserve">שנה אחרונה </w:t>
      </w:r>
      <w:r w:rsidRPr="009917E0">
        <w:rPr>
          <w:rFonts w:ascii="David" w:hAnsi="David"/>
          <w:sz w:val="28"/>
          <w:rtl/>
          <w:lang w:eastAsia="x-none"/>
        </w:rPr>
        <w:t>–</w:t>
      </w:r>
      <w:r w:rsidRPr="009917E0">
        <w:rPr>
          <w:rFonts w:ascii="David" w:hAnsi="David" w:hint="cs"/>
          <w:sz w:val="28"/>
          <w:rtl/>
          <w:lang w:eastAsia="x-none"/>
        </w:rPr>
        <w:t xml:space="preserve"> </w:t>
      </w:r>
      <w:r w:rsidR="00772053" w:rsidRPr="009917E0">
        <w:rPr>
          <w:rFonts w:ascii="David" w:hAnsi="David" w:hint="cs"/>
          <w:sz w:val="28"/>
          <w:rtl/>
          <w:lang w:eastAsia="x-none"/>
        </w:rPr>
        <w:t xml:space="preserve">התקופה </w:t>
      </w:r>
      <w:r w:rsidR="006843DF" w:rsidRPr="009917E0">
        <w:rPr>
          <w:rFonts w:ascii="David" w:hAnsi="David" w:hint="cs"/>
          <w:sz w:val="28"/>
          <w:rtl/>
          <w:lang w:eastAsia="x-none"/>
        </w:rPr>
        <w:t>ה</w:t>
      </w:r>
      <w:r w:rsidRPr="009917E0">
        <w:rPr>
          <w:rFonts w:ascii="David" w:hAnsi="David" w:hint="cs"/>
          <w:sz w:val="28"/>
          <w:rtl/>
          <w:lang w:eastAsia="x-none"/>
        </w:rPr>
        <w:t xml:space="preserve">מתייחסת לשנה אחורה </w:t>
      </w:r>
      <w:r w:rsidR="006843DF" w:rsidRPr="009917E0">
        <w:rPr>
          <w:rFonts w:ascii="David" w:hAnsi="David" w:hint="cs"/>
          <w:sz w:val="28"/>
          <w:rtl/>
          <w:lang w:eastAsia="x-none"/>
        </w:rPr>
        <w:t>שקדמה ל</w:t>
      </w:r>
      <w:r w:rsidRPr="009917E0">
        <w:rPr>
          <w:rFonts w:ascii="David" w:hAnsi="David" w:hint="cs"/>
          <w:sz w:val="28"/>
          <w:rtl/>
          <w:lang w:eastAsia="x-none"/>
        </w:rPr>
        <w:t>מועד האחרון להגשת ההצעות.</w:t>
      </w:r>
    </w:p>
    <w:p w14:paraId="76247043" w14:textId="77777777" w:rsidR="00B51FBB" w:rsidRPr="00B51FBB" w:rsidRDefault="00B51FBB" w:rsidP="00B51FBB">
      <w:pPr>
        <w:numPr>
          <w:ilvl w:val="1"/>
          <w:numId w:val="29"/>
        </w:numPr>
        <w:ind w:left="850" w:hanging="490"/>
        <w:rPr>
          <w:rFonts w:ascii="David" w:hAnsi="David"/>
          <w:sz w:val="28"/>
          <w:lang w:eastAsia="x-none"/>
        </w:rPr>
      </w:pPr>
      <w:bookmarkStart w:id="1" w:name="_Ref90897445"/>
      <w:r w:rsidRPr="00B51FBB">
        <w:rPr>
          <w:rFonts w:ascii="David" w:hAnsi="David" w:hint="cs"/>
          <w:b/>
          <w:bCs/>
          <w:sz w:val="28"/>
          <w:rtl/>
          <w:lang w:eastAsia="x-none"/>
        </w:rPr>
        <w:t xml:space="preserve">דירה </w:t>
      </w:r>
      <w:r w:rsidRPr="00B51FBB">
        <w:rPr>
          <w:rFonts w:ascii="David" w:hAnsi="David"/>
          <w:b/>
          <w:bCs/>
          <w:sz w:val="28"/>
          <w:rtl/>
          <w:lang w:eastAsia="x-none"/>
        </w:rPr>
        <w:t>–</w:t>
      </w:r>
      <w:r w:rsidRPr="00B51FBB">
        <w:rPr>
          <w:rFonts w:ascii="David" w:hAnsi="David" w:hint="cs"/>
          <w:b/>
          <w:bCs/>
          <w:sz w:val="28"/>
          <w:rtl/>
          <w:lang w:eastAsia="x-none"/>
        </w:rPr>
        <w:t xml:space="preserve"> </w:t>
      </w:r>
      <w:r w:rsidRPr="00B51FBB">
        <w:rPr>
          <w:rFonts w:ascii="David" w:hAnsi="David" w:hint="cs"/>
          <w:sz w:val="28"/>
          <w:rtl/>
          <w:lang w:eastAsia="x-none"/>
        </w:rPr>
        <w:t>יחידת שטח המיועדת למגורים והכוללת לפחות חדר שינה אחד, מטבח/מטבחון, שירותים ומקלחת.</w:t>
      </w:r>
      <w:bookmarkEnd w:id="1"/>
    </w:p>
    <w:p w14:paraId="15682DC5" w14:textId="77777777" w:rsidR="00B51FBB" w:rsidRPr="00B51FBB" w:rsidRDefault="00B51FBB" w:rsidP="00B51FBB">
      <w:pPr>
        <w:numPr>
          <w:ilvl w:val="1"/>
          <w:numId w:val="29"/>
        </w:numPr>
        <w:ind w:left="850" w:hanging="490"/>
        <w:rPr>
          <w:rFonts w:ascii="David" w:hAnsi="David"/>
          <w:b/>
          <w:bCs/>
          <w:sz w:val="28"/>
          <w:lang w:eastAsia="x-none"/>
        </w:rPr>
      </w:pPr>
      <w:bookmarkStart w:id="2" w:name="_Ref90897446"/>
      <w:r w:rsidRPr="00B51FBB">
        <w:rPr>
          <w:rFonts w:ascii="David" w:hAnsi="David" w:hint="cs"/>
          <w:b/>
          <w:bCs/>
          <w:sz w:val="28"/>
          <w:rtl/>
          <w:lang w:eastAsia="x-none"/>
        </w:rPr>
        <w:t xml:space="preserve">משרד </w:t>
      </w:r>
      <w:r w:rsidRPr="00B51FBB">
        <w:rPr>
          <w:rFonts w:ascii="David" w:hAnsi="David"/>
          <w:b/>
          <w:bCs/>
          <w:sz w:val="28"/>
          <w:rtl/>
          <w:lang w:eastAsia="x-none"/>
        </w:rPr>
        <w:t>–</w:t>
      </w:r>
      <w:r w:rsidRPr="00B51FBB">
        <w:rPr>
          <w:rFonts w:ascii="David" w:hAnsi="David" w:hint="cs"/>
          <w:b/>
          <w:bCs/>
          <w:sz w:val="28"/>
          <w:rtl/>
          <w:lang w:eastAsia="x-none"/>
        </w:rPr>
        <w:t xml:space="preserve"> </w:t>
      </w:r>
      <w:r w:rsidRPr="00B51FBB">
        <w:rPr>
          <w:rFonts w:ascii="David" w:hAnsi="David" w:hint="cs"/>
          <w:sz w:val="28"/>
          <w:rtl/>
          <w:lang w:eastAsia="x-none"/>
        </w:rPr>
        <w:t>יחידת שטח המיועדת לעבודה והכוללת לפחות חדר אחד, מטבחון ושירותים.</w:t>
      </w:r>
      <w:bookmarkEnd w:id="2"/>
    </w:p>
    <w:p w14:paraId="062C4959" w14:textId="2F400E5F" w:rsidR="00F45B9E" w:rsidRDefault="00F45B9E" w:rsidP="003932D9">
      <w:pPr>
        <w:numPr>
          <w:ilvl w:val="1"/>
          <w:numId w:val="29"/>
        </w:numPr>
        <w:ind w:left="850" w:hanging="490"/>
        <w:rPr>
          <w:rFonts w:ascii="David" w:hAnsi="David"/>
          <w:b/>
          <w:bCs/>
          <w:sz w:val="28"/>
          <w:lang w:eastAsia="x-none"/>
        </w:rPr>
      </w:pPr>
      <w:r w:rsidRPr="009917E0">
        <w:rPr>
          <w:rFonts w:ascii="David" w:hAnsi="David" w:hint="cs"/>
          <w:b/>
          <w:bCs/>
          <w:sz w:val="28"/>
          <w:rtl/>
          <w:lang w:eastAsia="x-none"/>
        </w:rPr>
        <w:lastRenderedPageBreak/>
        <w:t xml:space="preserve">מכרז </w:t>
      </w:r>
      <w:r w:rsidR="00450C76" w:rsidRPr="009917E0">
        <w:rPr>
          <w:rFonts w:ascii="David" w:hAnsi="David" w:hint="cs"/>
          <w:b/>
          <w:bCs/>
          <w:sz w:val="28"/>
          <w:rtl/>
          <w:lang w:eastAsia="x-none"/>
        </w:rPr>
        <w:t xml:space="preserve">היקפים משתנים </w:t>
      </w:r>
      <w:r w:rsidRPr="009917E0">
        <w:rPr>
          <w:rFonts w:ascii="David" w:hAnsi="David"/>
          <w:b/>
          <w:bCs/>
          <w:sz w:val="28"/>
          <w:rtl/>
          <w:lang w:eastAsia="x-none"/>
        </w:rPr>
        <w:t>–</w:t>
      </w:r>
      <w:r w:rsidR="00B864DE" w:rsidRPr="009917E0">
        <w:rPr>
          <w:rFonts w:ascii="David" w:hAnsi="David" w:hint="cs"/>
          <w:b/>
          <w:bCs/>
          <w:sz w:val="28"/>
          <w:rtl/>
          <w:lang w:eastAsia="x-none"/>
        </w:rPr>
        <w:t xml:space="preserve"> </w:t>
      </w:r>
      <w:r w:rsidRPr="009917E0">
        <w:rPr>
          <w:rFonts w:ascii="David" w:hAnsi="David" w:hint="cs"/>
          <w:sz w:val="28"/>
          <w:rtl/>
          <w:lang w:eastAsia="x-none"/>
        </w:rPr>
        <w:t xml:space="preserve">הינו מכרז שרק יחידות הפעילות מוגדרות מראש באופן כמותי, בעוד ההיקף משתנה אינו מוגדר מראש וייקבע </w:t>
      </w:r>
      <w:r w:rsidR="00AE2005" w:rsidRPr="009917E0">
        <w:rPr>
          <w:rFonts w:ascii="David" w:hAnsi="David" w:hint="cs"/>
          <w:sz w:val="28"/>
          <w:rtl/>
          <w:lang w:eastAsia="x-none"/>
        </w:rPr>
        <w:t>מזמן לזמן</w:t>
      </w:r>
      <w:r w:rsidRPr="009917E0">
        <w:rPr>
          <w:rFonts w:ascii="David" w:hAnsi="David" w:hint="cs"/>
          <w:sz w:val="28"/>
          <w:rtl/>
          <w:lang w:eastAsia="x-none"/>
        </w:rPr>
        <w:t xml:space="preserve"> עפ"י צרכי היחידה.</w:t>
      </w:r>
      <w:r w:rsidR="009917E0">
        <w:rPr>
          <w:rFonts w:ascii="David" w:hAnsi="David" w:hint="cs"/>
          <w:b/>
          <w:bCs/>
          <w:sz w:val="28"/>
          <w:rtl/>
          <w:lang w:eastAsia="x-none"/>
        </w:rPr>
        <w:t xml:space="preserve"> </w:t>
      </w:r>
      <w:r w:rsidRPr="009917E0">
        <w:rPr>
          <w:rFonts w:ascii="David" w:hAnsi="David" w:hint="cs"/>
          <w:sz w:val="28"/>
          <w:rtl/>
          <w:lang w:eastAsia="x-none"/>
        </w:rPr>
        <w:t xml:space="preserve">המשרד יקבע מדי שנה תקציב מסגרת אשר יאושר ע"י וועדת רכישות, כל חריגה ו/או תוספת לתקציב זה תובא אף היא לאישור וועדת הרכישות. </w:t>
      </w:r>
    </w:p>
    <w:p w14:paraId="4F0CE7E9" w14:textId="0CEB8B81" w:rsidR="00B51FBB" w:rsidRPr="00B51FBB" w:rsidRDefault="00B51FBB" w:rsidP="00B51FBB">
      <w:pPr>
        <w:numPr>
          <w:ilvl w:val="1"/>
          <w:numId w:val="29"/>
        </w:numPr>
        <w:ind w:left="850" w:hanging="490"/>
        <w:rPr>
          <w:rFonts w:ascii="David" w:hAnsi="David"/>
          <w:b/>
          <w:bCs/>
          <w:sz w:val="28"/>
          <w:lang w:eastAsia="x-none"/>
        </w:rPr>
      </w:pPr>
      <w:bookmarkStart w:id="3" w:name="_Ref92617941"/>
      <w:r w:rsidRPr="00B51FBB">
        <w:rPr>
          <w:rFonts w:ascii="David" w:hAnsi="David" w:hint="cs"/>
          <w:b/>
          <w:bCs/>
          <w:sz w:val="28"/>
          <w:rtl/>
          <w:lang w:eastAsia="x-none"/>
        </w:rPr>
        <w:t xml:space="preserve">מחוזות המשרד </w:t>
      </w:r>
      <w:r w:rsidRPr="00B51FBB">
        <w:rPr>
          <w:rFonts w:ascii="David" w:hAnsi="David"/>
          <w:sz w:val="28"/>
          <w:rtl/>
          <w:lang w:eastAsia="x-none"/>
        </w:rPr>
        <w:t>–</w:t>
      </w:r>
      <w:r w:rsidRPr="00B51FBB">
        <w:rPr>
          <w:rFonts w:ascii="David" w:hAnsi="David" w:hint="cs"/>
          <w:sz w:val="28"/>
          <w:rtl/>
          <w:lang w:eastAsia="x-none"/>
        </w:rPr>
        <w:t xml:space="preserve">עפ"י חלוקה של משרד החינוך קיימים </w:t>
      </w:r>
      <w:r w:rsidR="00D648F9">
        <w:rPr>
          <w:rFonts w:ascii="David" w:hAnsi="David" w:hint="cs"/>
          <w:sz w:val="28"/>
          <w:rtl/>
          <w:lang w:eastAsia="x-none"/>
        </w:rPr>
        <w:t>6</w:t>
      </w:r>
      <w:r w:rsidR="00D648F9" w:rsidRPr="00B51FBB">
        <w:rPr>
          <w:rFonts w:ascii="David" w:hAnsi="David" w:hint="cs"/>
          <w:sz w:val="28"/>
          <w:rtl/>
          <w:lang w:eastAsia="x-none"/>
        </w:rPr>
        <w:t xml:space="preserve"> </w:t>
      </w:r>
      <w:r w:rsidRPr="00B51FBB">
        <w:rPr>
          <w:rFonts w:ascii="David" w:hAnsi="David" w:hint="cs"/>
          <w:sz w:val="28"/>
          <w:rtl/>
          <w:lang w:eastAsia="x-none"/>
        </w:rPr>
        <w:t xml:space="preserve">מחוזות </w:t>
      </w:r>
      <w:r w:rsidR="001E291A">
        <w:rPr>
          <w:rFonts w:ascii="David" w:hAnsi="David" w:hint="cs"/>
          <w:sz w:val="28"/>
          <w:rtl/>
          <w:lang w:eastAsia="x-none"/>
        </w:rPr>
        <w:t xml:space="preserve">גיאוגרפיים </w:t>
      </w:r>
      <w:r w:rsidRPr="00B51FBB">
        <w:rPr>
          <w:rFonts w:ascii="David" w:hAnsi="David" w:hint="cs"/>
          <w:sz w:val="28"/>
          <w:rtl/>
          <w:lang w:eastAsia="x-none"/>
        </w:rPr>
        <w:t>כדלקמן:</w:t>
      </w:r>
      <w:bookmarkEnd w:id="3"/>
    </w:p>
    <w:p w14:paraId="3D29AD76"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מחוז צפון</w:t>
      </w:r>
    </w:p>
    <w:p w14:paraId="02F05D37"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מחוז חיפה</w:t>
      </w:r>
    </w:p>
    <w:p w14:paraId="5A34B62F"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מחוז מרכז</w:t>
      </w:r>
    </w:p>
    <w:p w14:paraId="333E138D"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מחוז ת"א</w:t>
      </w:r>
    </w:p>
    <w:p w14:paraId="6F80D6F8"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מחוז דרום</w:t>
      </w:r>
    </w:p>
    <w:p w14:paraId="3CC3E4A0" w14:textId="77777777" w:rsidR="00B51FBB" w:rsidRPr="00B51FBB" w:rsidRDefault="00B51FBB" w:rsidP="00B51FBB">
      <w:pPr>
        <w:numPr>
          <w:ilvl w:val="2"/>
          <w:numId w:val="29"/>
        </w:numPr>
        <w:rPr>
          <w:rFonts w:ascii="David" w:hAnsi="David"/>
          <w:sz w:val="28"/>
          <w:lang w:eastAsia="x-none"/>
        </w:rPr>
      </w:pPr>
      <w:r w:rsidRPr="00B51FBB">
        <w:rPr>
          <w:rFonts w:ascii="David" w:hAnsi="David" w:hint="cs"/>
          <w:sz w:val="28"/>
          <w:rtl/>
          <w:lang w:eastAsia="x-none"/>
        </w:rPr>
        <w:t xml:space="preserve">מחוז ירושלים </w:t>
      </w:r>
      <w:proofErr w:type="spellStart"/>
      <w:r w:rsidRPr="00B51FBB">
        <w:rPr>
          <w:rFonts w:ascii="David" w:hAnsi="David" w:hint="cs"/>
          <w:sz w:val="28"/>
          <w:rtl/>
          <w:lang w:eastAsia="x-none"/>
        </w:rPr>
        <w:t>ומנח"י</w:t>
      </w:r>
      <w:proofErr w:type="spellEnd"/>
    </w:p>
    <w:p w14:paraId="5F6587A5" w14:textId="0BDD307F" w:rsidR="00B51FBB" w:rsidRPr="00B51FBB" w:rsidRDefault="00B51FBB" w:rsidP="00B51FBB">
      <w:pPr>
        <w:numPr>
          <w:ilvl w:val="1"/>
          <w:numId w:val="29"/>
        </w:numPr>
        <w:ind w:left="850" w:hanging="490"/>
        <w:rPr>
          <w:rFonts w:ascii="David" w:hAnsi="David"/>
          <w:b/>
          <w:bCs/>
          <w:sz w:val="28"/>
          <w:lang w:eastAsia="x-none"/>
        </w:rPr>
      </w:pPr>
      <w:proofErr w:type="spellStart"/>
      <w:r w:rsidRPr="00B51FBB">
        <w:rPr>
          <w:rFonts w:ascii="David" w:hAnsi="David" w:hint="cs"/>
          <w:b/>
          <w:bCs/>
          <w:sz w:val="28"/>
          <w:rtl/>
          <w:lang w:eastAsia="x-none"/>
        </w:rPr>
        <w:t>איזור</w:t>
      </w:r>
      <w:proofErr w:type="spellEnd"/>
      <w:r w:rsidRPr="00B51FBB">
        <w:rPr>
          <w:rFonts w:ascii="David" w:hAnsi="David" w:hint="cs"/>
          <w:b/>
          <w:bCs/>
          <w:sz w:val="28"/>
          <w:rtl/>
          <w:lang w:eastAsia="x-none"/>
        </w:rPr>
        <w:t xml:space="preserve"> חיפה והצפון </w:t>
      </w:r>
      <w:r w:rsidR="00163513">
        <w:rPr>
          <w:rFonts w:ascii="David" w:hAnsi="David"/>
          <w:sz w:val="28"/>
          <w:rtl/>
          <w:lang w:eastAsia="x-none"/>
        </w:rPr>
        <w:t>–</w:t>
      </w:r>
      <w:r w:rsidRPr="00B51FBB">
        <w:rPr>
          <w:rFonts w:ascii="David" w:hAnsi="David" w:hint="cs"/>
          <w:sz w:val="28"/>
          <w:rtl/>
          <w:lang w:eastAsia="x-none"/>
        </w:rPr>
        <w:t xml:space="preserve"> בהתאמה מחוזות המשרד, מחוז צפון ומחוז חיפה.</w:t>
      </w:r>
    </w:p>
    <w:p w14:paraId="200AF012" w14:textId="3F9A2445" w:rsidR="00B51FBB" w:rsidRPr="00B51FBB" w:rsidRDefault="00B51FBB" w:rsidP="00B51FBB">
      <w:pPr>
        <w:numPr>
          <w:ilvl w:val="1"/>
          <w:numId w:val="29"/>
        </w:numPr>
        <w:ind w:left="850" w:hanging="490"/>
        <w:rPr>
          <w:rFonts w:ascii="David" w:hAnsi="David"/>
          <w:b/>
          <w:bCs/>
          <w:sz w:val="28"/>
          <w:lang w:eastAsia="x-none"/>
        </w:rPr>
      </w:pPr>
      <w:r w:rsidRPr="00B51FBB">
        <w:rPr>
          <w:rFonts w:ascii="David" w:hAnsi="David" w:hint="cs"/>
          <w:b/>
          <w:bCs/>
          <w:sz w:val="28"/>
          <w:rtl/>
          <w:lang w:eastAsia="x-none"/>
        </w:rPr>
        <w:t>אזור ירושלים, תל אביב ומרכז</w:t>
      </w:r>
      <w:r>
        <w:rPr>
          <w:rFonts w:ascii="David" w:hAnsi="David" w:hint="cs"/>
          <w:b/>
          <w:bCs/>
          <w:sz w:val="28"/>
          <w:rtl/>
          <w:lang w:eastAsia="x-none"/>
        </w:rPr>
        <w:t xml:space="preserve"> </w:t>
      </w:r>
      <w:r w:rsidR="00163513">
        <w:rPr>
          <w:rFonts w:ascii="David" w:hAnsi="David"/>
          <w:sz w:val="28"/>
          <w:rtl/>
          <w:lang w:eastAsia="x-none"/>
        </w:rPr>
        <w:t>–</w:t>
      </w:r>
      <w:r w:rsidRPr="00B51FBB">
        <w:rPr>
          <w:rFonts w:ascii="David" w:hAnsi="David" w:hint="cs"/>
          <w:sz w:val="28"/>
          <w:rtl/>
          <w:lang w:eastAsia="x-none"/>
        </w:rPr>
        <w:t xml:space="preserve"> בהתאמה מחוזות המשרד, מחוז ירושלים </w:t>
      </w:r>
      <w:proofErr w:type="spellStart"/>
      <w:r w:rsidRPr="00B51FBB">
        <w:rPr>
          <w:rFonts w:ascii="David" w:hAnsi="David" w:hint="cs"/>
          <w:sz w:val="28"/>
          <w:rtl/>
          <w:lang w:eastAsia="x-none"/>
        </w:rPr>
        <w:t>ומנח"י</w:t>
      </w:r>
      <w:proofErr w:type="spellEnd"/>
      <w:r w:rsidRPr="00B51FBB">
        <w:rPr>
          <w:rFonts w:ascii="David" w:hAnsi="David" w:hint="cs"/>
          <w:sz w:val="28"/>
          <w:rtl/>
          <w:lang w:eastAsia="x-none"/>
        </w:rPr>
        <w:t>, מחוז תל אביב ומחוז מרכז.</w:t>
      </w:r>
    </w:p>
    <w:p w14:paraId="090235EA" w14:textId="77777777" w:rsidR="00B51FBB" w:rsidRPr="00B51FBB" w:rsidRDefault="00B51FBB" w:rsidP="00B51FBB">
      <w:pPr>
        <w:numPr>
          <w:ilvl w:val="1"/>
          <w:numId w:val="29"/>
        </w:numPr>
        <w:ind w:left="850" w:hanging="490"/>
        <w:rPr>
          <w:rFonts w:ascii="David" w:hAnsi="David"/>
          <w:b/>
          <w:bCs/>
          <w:sz w:val="28"/>
          <w:lang w:eastAsia="x-none"/>
        </w:rPr>
      </w:pPr>
      <w:r w:rsidRPr="00B51FBB">
        <w:rPr>
          <w:rFonts w:ascii="David" w:hAnsi="David" w:hint="cs"/>
          <w:b/>
          <w:bCs/>
          <w:sz w:val="28"/>
          <w:rtl/>
          <w:lang w:eastAsia="x-none"/>
        </w:rPr>
        <w:t xml:space="preserve">אזור דרום </w:t>
      </w:r>
      <w:r w:rsidRPr="00B51FBB">
        <w:rPr>
          <w:rFonts w:ascii="David" w:hAnsi="David"/>
          <w:sz w:val="28"/>
          <w:rtl/>
          <w:lang w:eastAsia="x-none"/>
        </w:rPr>
        <w:t>–</w:t>
      </w:r>
      <w:r w:rsidRPr="00B51FBB">
        <w:rPr>
          <w:rFonts w:ascii="David" w:hAnsi="David" w:hint="cs"/>
          <w:sz w:val="28"/>
          <w:rtl/>
          <w:lang w:eastAsia="x-none"/>
        </w:rPr>
        <w:t xml:space="preserve"> בהתאמה למחוז דרום.</w:t>
      </w:r>
    </w:p>
    <w:p w14:paraId="540359F9" w14:textId="3ACC3F01" w:rsidR="00B51FBB" w:rsidRPr="00B51FBB" w:rsidRDefault="00B51FBB" w:rsidP="00B51FBB">
      <w:pPr>
        <w:numPr>
          <w:ilvl w:val="1"/>
          <w:numId w:val="29"/>
        </w:numPr>
        <w:ind w:left="850" w:hanging="490"/>
        <w:rPr>
          <w:rFonts w:ascii="David" w:hAnsi="David"/>
          <w:b/>
          <w:bCs/>
          <w:sz w:val="28"/>
          <w:rtl/>
          <w:lang w:eastAsia="x-none"/>
        </w:rPr>
      </w:pPr>
      <w:r w:rsidRPr="00B51FBB">
        <w:rPr>
          <w:rFonts w:ascii="David" w:hAnsi="David" w:hint="cs"/>
          <w:b/>
          <w:bCs/>
          <w:sz w:val="28"/>
          <w:rtl/>
          <w:lang w:eastAsia="x-none"/>
        </w:rPr>
        <w:t xml:space="preserve">דירת 2 חדרים </w:t>
      </w:r>
      <w:r w:rsidRPr="00B51FBB">
        <w:rPr>
          <w:rFonts w:ascii="David" w:hAnsi="David"/>
          <w:sz w:val="28"/>
          <w:rtl/>
          <w:lang w:eastAsia="x-none"/>
        </w:rPr>
        <w:t>–</w:t>
      </w:r>
      <w:r w:rsidRPr="00B51FBB">
        <w:rPr>
          <w:rFonts w:ascii="David" w:hAnsi="David" w:hint="cs"/>
          <w:sz w:val="28"/>
          <w:rtl/>
          <w:lang w:eastAsia="x-none"/>
        </w:rPr>
        <w:t xml:space="preserve"> 1 חדר שינה</w:t>
      </w:r>
      <w:r w:rsidR="00D648F9">
        <w:rPr>
          <w:rFonts w:ascii="David" w:hAnsi="David" w:hint="cs"/>
          <w:sz w:val="28"/>
          <w:rtl/>
          <w:lang w:eastAsia="x-none"/>
        </w:rPr>
        <w:t xml:space="preserve"> לפחות</w:t>
      </w:r>
      <w:r w:rsidRPr="00B51FBB">
        <w:rPr>
          <w:rFonts w:ascii="David" w:hAnsi="David" w:hint="cs"/>
          <w:sz w:val="28"/>
          <w:rtl/>
          <w:lang w:eastAsia="x-none"/>
        </w:rPr>
        <w:t xml:space="preserve"> ו- 1 חדר מגורים + חדר שירותים.</w:t>
      </w:r>
    </w:p>
    <w:p w14:paraId="468145A9" w14:textId="4FF77963" w:rsidR="00B51FBB" w:rsidRPr="00B51FBB" w:rsidRDefault="00B51FBB" w:rsidP="00B51FBB">
      <w:pPr>
        <w:numPr>
          <w:ilvl w:val="1"/>
          <w:numId w:val="29"/>
        </w:numPr>
        <w:ind w:left="850" w:hanging="490"/>
        <w:rPr>
          <w:rFonts w:ascii="David" w:hAnsi="David"/>
          <w:b/>
          <w:bCs/>
          <w:sz w:val="28"/>
          <w:rtl/>
          <w:lang w:eastAsia="x-none"/>
        </w:rPr>
      </w:pPr>
      <w:r w:rsidRPr="00B51FBB">
        <w:rPr>
          <w:rFonts w:ascii="David" w:hAnsi="David" w:hint="cs"/>
          <w:b/>
          <w:bCs/>
          <w:sz w:val="28"/>
          <w:rtl/>
          <w:lang w:eastAsia="x-none"/>
        </w:rPr>
        <w:t xml:space="preserve">דירת 3 חדרים </w:t>
      </w:r>
      <w:r w:rsidRPr="00B51FBB">
        <w:rPr>
          <w:rFonts w:ascii="David" w:hAnsi="David"/>
          <w:sz w:val="28"/>
          <w:rtl/>
          <w:lang w:eastAsia="x-none"/>
        </w:rPr>
        <w:t>–</w:t>
      </w:r>
      <w:r w:rsidRPr="00B51FBB">
        <w:rPr>
          <w:rFonts w:ascii="David" w:hAnsi="David" w:hint="cs"/>
          <w:sz w:val="28"/>
          <w:rtl/>
          <w:lang w:eastAsia="x-none"/>
        </w:rPr>
        <w:t xml:space="preserve"> 2 חדר שינה </w:t>
      </w:r>
      <w:r w:rsidR="00D648F9">
        <w:rPr>
          <w:rFonts w:ascii="David" w:hAnsi="David" w:hint="cs"/>
          <w:sz w:val="28"/>
          <w:rtl/>
          <w:lang w:eastAsia="x-none"/>
        </w:rPr>
        <w:t>לפחות</w:t>
      </w:r>
      <w:r w:rsidR="00D648F9" w:rsidRPr="00B51FBB">
        <w:rPr>
          <w:rFonts w:ascii="David" w:hAnsi="David" w:hint="cs"/>
          <w:sz w:val="28"/>
          <w:rtl/>
          <w:lang w:eastAsia="x-none"/>
        </w:rPr>
        <w:t xml:space="preserve"> </w:t>
      </w:r>
      <w:r w:rsidRPr="00B51FBB">
        <w:rPr>
          <w:rFonts w:ascii="David" w:hAnsi="David" w:hint="cs"/>
          <w:sz w:val="28"/>
          <w:rtl/>
          <w:lang w:eastAsia="x-none"/>
        </w:rPr>
        <w:t>ו- 1 חדר מגורים + חדר שירותים.</w:t>
      </w:r>
    </w:p>
    <w:p w14:paraId="664F3548" w14:textId="509533B3" w:rsidR="00B51FBB" w:rsidRPr="00B51FBB" w:rsidRDefault="00B51FBB" w:rsidP="00B51FBB">
      <w:pPr>
        <w:numPr>
          <w:ilvl w:val="1"/>
          <w:numId w:val="29"/>
        </w:numPr>
        <w:ind w:left="850" w:hanging="490"/>
        <w:rPr>
          <w:rFonts w:ascii="David" w:hAnsi="David"/>
          <w:sz w:val="28"/>
          <w:lang w:eastAsia="x-none"/>
        </w:rPr>
      </w:pPr>
      <w:r w:rsidRPr="00B51FBB">
        <w:rPr>
          <w:rFonts w:ascii="David" w:hAnsi="David" w:hint="cs"/>
          <w:b/>
          <w:bCs/>
          <w:sz w:val="28"/>
          <w:rtl/>
          <w:lang w:eastAsia="x-none"/>
        </w:rPr>
        <w:t xml:space="preserve">דירת 4 חדרים </w:t>
      </w:r>
      <w:r w:rsidRPr="00B51FBB">
        <w:rPr>
          <w:rFonts w:ascii="David" w:hAnsi="David"/>
          <w:sz w:val="28"/>
          <w:rtl/>
          <w:lang w:eastAsia="x-none"/>
        </w:rPr>
        <w:t>–</w:t>
      </w:r>
      <w:r w:rsidRPr="00B51FBB">
        <w:rPr>
          <w:rFonts w:ascii="David" w:hAnsi="David" w:hint="cs"/>
          <w:sz w:val="28"/>
          <w:rtl/>
          <w:lang w:eastAsia="x-none"/>
        </w:rPr>
        <w:t xml:space="preserve"> 3 חדר שינה </w:t>
      </w:r>
      <w:r w:rsidR="00D648F9">
        <w:rPr>
          <w:rFonts w:ascii="David" w:hAnsi="David" w:hint="cs"/>
          <w:sz w:val="28"/>
          <w:rtl/>
          <w:lang w:eastAsia="x-none"/>
        </w:rPr>
        <w:t>לפחות</w:t>
      </w:r>
      <w:r w:rsidR="00D648F9" w:rsidRPr="00B51FBB">
        <w:rPr>
          <w:rFonts w:ascii="David" w:hAnsi="David" w:hint="cs"/>
          <w:sz w:val="28"/>
          <w:rtl/>
          <w:lang w:eastAsia="x-none"/>
        </w:rPr>
        <w:t xml:space="preserve"> </w:t>
      </w:r>
      <w:r w:rsidRPr="00B51FBB">
        <w:rPr>
          <w:rFonts w:ascii="David" w:hAnsi="David" w:hint="cs"/>
          <w:sz w:val="28"/>
          <w:rtl/>
          <w:lang w:eastAsia="x-none"/>
        </w:rPr>
        <w:t>ו- 1 חדר מגורים + חדר שירותים.</w:t>
      </w:r>
    </w:p>
    <w:p w14:paraId="50AE40E4" w14:textId="77777777" w:rsidR="00B51FBB" w:rsidRPr="00B51FBB" w:rsidRDefault="00B51FBB" w:rsidP="00B51FBB">
      <w:pPr>
        <w:numPr>
          <w:ilvl w:val="1"/>
          <w:numId w:val="29"/>
        </w:numPr>
        <w:ind w:left="850" w:hanging="490"/>
        <w:rPr>
          <w:rFonts w:ascii="David" w:hAnsi="David"/>
          <w:b/>
          <w:bCs/>
          <w:sz w:val="28"/>
          <w:rtl/>
          <w:lang w:eastAsia="x-none"/>
        </w:rPr>
      </w:pPr>
      <w:r w:rsidRPr="00B51FBB">
        <w:rPr>
          <w:rFonts w:ascii="David" w:hAnsi="David" w:hint="cs"/>
          <w:b/>
          <w:bCs/>
          <w:sz w:val="28"/>
          <w:rtl/>
          <w:lang w:eastAsia="x-none"/>
        </w:rPr>
        <w:t xml:space="preserve">גורם משכיר </w:t>
      </w:r>
      <w:r w:rsidRPr="00B51FBB">
        <w:rPr>
          <w:rFonts w:ascii="David" w:hAnsi="David"/>
          <w:sz w:val="28"/>
          <w:rtl/>
          <w:lang w:eastAsia="x-none"/>
        </w:rPr>
        <w:t>–</w:t>
      </w:r>
      <w:r w:rsidRPr="00B51FBB">
        <w:rPr>
          <w:rFonts w:ascii="David" w:hAnsi="David" w:hint="cs"/>
          <w:sz w:val="28"/>
          <w:rtl/>
          <w:lang w:eastAsia="x-none"/>
        </w:rPr>
        <w:t xml:space="preserve"> אדם או תאגיד בעל זכויות על פי דין להשכיר דירה לצורך מכרז זה.</w:t>
      </w:r>
    </w:p>
    <w:p w14:paraId="6C0699BF" w14:textId="77777777" w:rsidR="00F45B9E" w:rsidRPr="00E24A02" w:rsidRDefault="00F45B9E" w:rsidP="003932D9">
      <w:pPr>
        <w:pStyle w:val="11"/>
        <w:numPr>
          <w:ilvl w:val="0"/>
          <w:numId w:val="29"/>
        </w:numPr>
        <w:spacing w:before="0" w:after="0" w:line="360" w:lineRule="auto"/>
        <w:rPr>
          <w:rFonts w:ascii="David" w:hAnsi="David" w:cs="David"/>
        </w:rPr>
      </w:pPr>
      <w:r w:rsidRPr="00E24A02">
        <w:rPr>
          <w:rFonts w:ascii="David" w:hAnsi="David" w:cs="David"/>
          <w:rtl/>
        </w:rPr>
        <w:t xml:space="preserve">תיאור </w:t>
      </w:r>
      <w:proofErr w:type="spellStart"/>
      <w:r w:rsidRPr="00E24A02">
        <w:rPr>
          <w:rFonts w:ascii="David" w:hAnsi="David" w:cs="David"/>
          <w:rtl/>
        </w:rPr>
        <w:t>הפרוייקט</w:t>
      </w:r>
      <w:proofErr w:type="spellEnd"/>
      <w:r w:rsidRPr="00E24A02">
        <w:rPr>
          <w:rFonts w:ascii="David" w:hAnsi="David" w:cs="David"/>
          <w:rtl/>
        </w:rPr>
        <w:t xml:space="preserve"> והיקפו</w:t>
      </w:r>
    </w:p>
    <w:p w14:paraId="1BE0E615" w14:textId="77777777" w:rsidR="00921084" w:rsidRPr="00921084" w:rsidRDefault="00921084" w:rsidP="00921084">
      <w:pPr>
        <w:numPr>
          <w:ilvl w:val="1"/>
          <w:numId w:val="29"/>
        </w:numPr>
        <w:ind w:left="850" w:hanging="490"/>
        <w:rPr>
          <w:rFonts w:ascii="David" w:hAnsi="David"/>
          <w:sz w:val="28"/>
          <w:rtl/>
          <w:lang w:eastAsia="x-none"/>
        </w:rPr>
      </w:pPr>
      <w:r w:rsidRPr="00921084">
        <w:rPr>
          <w:rFonts w:ascii="David" w:hAnsi="David" w:hint="cs"/>
          <w:sz w:val="28"/>
          <w:rtl/>
          <w:lang w:eastAsia="x-none"/>
        </w:rPr>
        <w:t xml:space="preserve">המשרד מספק דיור למורות חיילות, הפועלות מטעמו בכל רחבי הארץ. </w:t>
      </w:r>
    </w:p>
    <w:p w14:paraId="561152F0" w14:textId="77777777" w:rsidR="00921084" w:rsidRPr="00921084" w:rsidRDefault="00921084" w:rsidP="00921084">
      <w:pPr>
        <w:numPr>
          <w:ilvl w:val="1"/>
          <w:numId w:val="29"/>
        </w:numPr>
        <w:ind w:left="850" w:hanging="490"/>
        <w:rPr>
          <w:rFonts w:ascii="David" w:hAnsi="David"/>
          <w:sz w:val="28"/>
          <w:rtl/>
          <w:lang w:eastAsia="x-none"/>
        </w:rPr>
      </w:pPr>
      <w:r w:rsidRPr="00921084">
        <w:rPr>
          <w:rFonts w:ascii="David" w:hAnsi="David" w:hint="cs"/>
          <w:sz w:val="28"/>
          <w:rtl/>
          <w:lang w:eastAsia="x-none"/>
        </w:rPr>
        <w:t xml:space="preserve">החיילות, להן המשרד מעמיד ציוד, משתייכות לשתי מסגרות: </w:t>
      </w:r>
    </w:p>
    <w:p w14:paraId="48EA0B13" w14:textId="77777777"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 xml:space="preserve">מורות חיילות לסיוע בהוראה בעיירות פיתוח. </w:t>
      </w:r>
    </w:p>
    <w:p w14:paraId="55B7A3A7"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 xml:space="preserve">מורות חיילות להוראה לעולים חדשים. </w:t>
      </w:r>
    </w:p>
    <w:p w14:paraId="18549D9D" w14:textId="77777777" w:rsidR="00921084" w:rsidRPr="00921084" w:rsidRDefault="00921084" w:rsidP="00921084">
      <w:pPr>
        <w:numPr>
          <w:ilvl w:val="1"/>
          <w:numId w:val="29"/>
        </w:numPr>
        <w:ind w:left="850" w:hanging="490"/>
        <w:rPr>
          <w:rFonts w:ascii="David" w:hAnsi="David"/>
          <w:sz w:val="28"/>
          <w:rtl/>
          <w:lang w:eastAsia="x-none"/>
        </w:rPr>
      </w:pPr>
      <w:r w:rsidRPr="00921084">
        <w:rPr>
          <w:rFonts w:ascii="David" w:hAnsi="David" w:hint="cs"/>
          <w:sz w:val="28"/>
          <w:rtl/>
          <w:lang w:eastAsia="x-none"/>
        </w:rPr>
        <w:t>מיום חתימת הקבלן על חוזה יהיה אחראי לביצוע כל הפעילות הקשורה באיתור, אכלוס, תחזוקה ופינוי של דירות כמפורט במכרז זה.</w:t>
      </w:r>
    </w:p>
    <w:p w14:paraId="0C71BEF3" w14:textId="77777777" w:rsidR="00921084" w:rsidRPr="00921084" w:rsidRDefault="00921084" w:rsidP="00921084">
      <w:pPr>
        <w:numPr>
          <w:ilvl w:val="1"/>
          <w:numId w:val="29"/>
        </w:numPr>
        <w:ind w:left="850" w:hanging="490"/>
        <w:rPr>
          <w:rFonts w:ascii="David" w:hAnsi="David"/>
          <w:b/>
          <w:bCs/>
          <w:sz w:val="28"/>
          <w:u w:val="single"/>
          <w:rtl/>
          <w:lang w:eastAsia="x-none"/>
        </w:rPr>
      </w:pPr>
      <w:r w:rsidRPr="00921084">
        <w:rPr>
          <w:rFonts w:ascii="David" w:hAnsi="David" w:hint="cs"/>
          <w:b/>
          <w:bCs/>
          <w:sz w:val="28"/>
          <w:u w:val="single"/>
          <w:rtl/>
          <w:lang w:eastAsia="x-none"/>
        </w:rPr>
        <w:t xml:space="preserve">תיאור מבנה דירה </w:t>
      </w:r>
    </w:p>
    <w:p w14:paraId="46DF307B" w14:textId="3036F079" w:rsid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הדיור יהיה בדירות מגורים בנות</w:t>
      </w:r>
      <w:r w:rsidR="00D648F9">
        <w:rPr>
          <w:rFonts w:ascii="David" w:hAnsi="David" w:hint="cs"/>
          <w:sz w:val="28"/>
          <w:rtl/>
          <w:lang w:eastAsia="x-none"/>
        </w:rPr>
        <w:t xml:space="preserve"> חדר שינה אחת לפחות</w:t>
      </w:r>
      <w:r w:rsidRPr="00921084">
        <w:rPr>
          <w:rFonts w:ascii="David" w:hAnsi="David" w:hint="cs"/>
          <w:sz w:val="28"/>
          <w:rtl/>
          <w:lang w:eastAsia="x-none"/>
        </w:rPr>
        <w:t xml:space="preserve"> ועוד חדר מגורים, כאשר בכל חדר שינה מתגוררות 2 מורות חיילות, לכל היותר.</w:t>
      </w:r>
    </w:p>
    <w:p w14:paraId="74AAD9EF" w14:textId="52A8809C" w:rsidR="00D648F9" w:rsidRPr="00921084" w:rsidRDefault="00D648F9" w:rsidP="00921084">
      <w:pPr>
        <w:numPr>
          <w:ilvl w:val="2"/>
          <w:numId w:val="29"/>
        </w:numPr>
        <w:rPr>
          <w:rFonts w:ascii="David" w:hAnsi="David"/>
          <w:sz w:val="28"/>
          <w:lang w:eastAsia="x-none"/>
        </w:rPr>
      </w:pPr>
      <w:r>
        <w:rPr>
          <w:rFonts w:ascii="David" w:hAnsi="David" w:hint="cs"/>
          <w:sz w:val="28"/>
          <w:rtl/>
          <w:lang w:eastAsia="x-none"/>
        </w:rPr>
        <w:t>ככל שהספק לא הצליח להשיג דירת מגורים בגודל הנדרש, יוכל לספק דירה גדולה יותר בתעריף של הדירה הקטנה.</w:t>
      </w:r>
    </w:p>
    <w:p w14:paraId="7B53B9B8"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 xml:space="preserve">חדר המגורים לא ישמש כחדר שינה. </w:t>
      </w:r>
    </w:p>
    <w:p w14:paraId="2B9E72B5" w14:textId="7C1AAD12"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הדירות אותן יספק הקבלן לא יהיו בקומת קרקע ותהיינה מאובטחות באמצעות דלת משוריינת.</w:t>
      </w:r>
    </w:p>
    <w:p w14:paraId="2F83EC24" w14:textId="77777777" w:rsidR="00921084" w:rsidRPr="00921084" w:rsidRDefault="00921084" w:rsidP="00921084">
      <w:pPr>
        <w:numPr>
          <w:ilvl w:val="2"/>
          <w:numId w:val="29"/>
        </w:numPr>
        <w:rPr>
          <w:rFonts w:ascii="David" w:hAnsi="David"/>
          <w:sz w:val="28"/>
          <w:rtl/>
          <w:lang w:eastAsia="x-none"/>
        </w:rPr>
      </w:pPr>
      <w:r w:rsidRPr="00921084">
        <w:rPr>
          <w:rFonts w:ascii="David" w:hAnsi="David"/>
          <w:sz w:val="28"/>
          <w:rtl/>
          <w:lang w:eastAsia="x-none"/>
        </w:rPr>
        <w:t xml:space="preserve">שטח </w:t>
      </w:r>
      <w:r w:rsidRPr="00921084">
        <w:rPr>
          <w:rFonts w:ascii="David" w:hAnsi="David" w:hint="cs"/>
          <w:sz w:val="28"/>
          <w:rtl/>
          <w:lang w:eastAsia="x-none"/>
        </w:rPr>
        <w:t>חדר השינה לא יפחת מ- 9 מ"ר ושטחו של חדר המגורים (סלון) לא יפחת מ- 10 מ"ר.</w:t>
      </w:r>
    </w:p>
    <w:p w14:paraId="6D1CE351" w14:textId="4DC0FFD2"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 xml:space="preserve">במקרים בהם שטח חדר שינה גדול מ </w:t>
      </w:r>
      <w:r w:rsidRPr="00921084">
        <w:rPr>
          <w:rFonts w:ascii="David" w:hAnsi="David"/>
          <w:sz w:val="28"/>
          <w:rtl/>
          <w:lang w:eastAsia="x-none"/>
        </w:rPr>
        <w:t>–</w:t>
      </w:r>
      <w:r w:rsidRPr="00921084">
        <w:rPr>
          <w:rFonts w:ascii="David" w:hAnsi="David" w:hint="cs"/>
          <w:sz w:val="28"/>
          <w:rtl/>
          <w:lang w:eastAsia="x-none"/>
        </w:rPr>
        <w:t xml:space="preserve"> 12 מ"ר, ניתן לשכן 3 מורות חיילות בחדר, בתנאי שאכלוס כזה אושר מראש ובכתב על ידי היחידה</w:t>
      </w:r>
      <w:r w:rsidR="00D648F9">
        <w:rPr>
          <w:rFonts w:ascii="David" w:hAnsi="David" w:hint="cs"/>
          <w:sz w:val="28"/>
          <w:rtl/>
          <w:lang w:eastAsia="x-none"/>
        </w:rPr>
        <w:t xml:space="preserve"> המזמינה</w:t>
      </w:r>
      <w:r w:rsidRPr="00921084">
        <w:rPr>
          <w:rFonts w:ascii="David" w:hAnsi="David" w:hint="cs"/>
          <w:sz w:val="28"/>
          <w:rtl/>
          <w:lang w:eastAsia="x-none"/>
        </w:rPr>
        <w:t>.</w:t>
      </w:r>
    </w:p>
    <w:p w14:paraId="09FA6D08" w14:textId="77777777"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כל חדר בדירה (שינה או מגורים) יכלול חלון חיצוני.</w:t>
      </w:r>
    </w:p>
    <w:p w14:paraId="5CF369C9" w14:textId="77777777"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בכל דירה יהיה מטבח או פינת בישול הכוללת חלון אוורור חיצוני, כיור ומשטח עבודה, וכן מקום מתאים להצבת מקרר, כיריים וארונות.</w:t>
      </w:r>
    </w:p>
    <w:p w14:paraId="631F3CDD"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בכל דירה יהיה חדר שירותי</w:t>
      </w:r>
      <w:r w:rsidRPr="00921084">
        <w:rPr>
          <w:rFonts w:ascii="David" w:hAnsi="David" w:hint="eastAsia"/>
          <w:sz w:val="28"/>
          <w:rtl/>
          <w:lang w:eastAsia="x-none"/>
        </w:rPr>
        <w:t>ם</w:t>
      </w:r>
      <w:r w:rsidRPr="00921084">
        <w:rPr>
          <w:rFonts w:ascii="David" w:hAnsi="David" w:hint="cs"/>
          <w:sz w:val="28"/>
          <w:rtl/>
          <w:lang w:eastAsia="x-none"/>
        </w:rPr>
        <w:t xml:space="preserve"> אחד לפחות, כיור רחצה ומקלחת או אמבטיה.</w:t>
      </w:r>
    </w:p>
    <w:p w14:paraId="65B45B3A" w14:textId="77777777" w:rsidR="00921084" w:rsidRPr="00921084" w:rsidRDefault="00921084" w:rsidP="00921084">
      <w:pPr>
        <w:numPr>
          <w:ilvl w:val="2"/>
          <w:numId w:val="29"/>
        </w:numPr>
        <w:ind w:left="1417" w:hanging="697"/>
        <w:rPr>
          <w:rFonts w:ascii="David" w:hAnsi="David"/>
          <w:sz w:val="28"/>
          <w:rtl/>
          <w:lang w:eastAsia="x-none"/>
        </w:rPr>
      </w:pPr>
      <w:r w:rsidRPr="00921084">
        <w:rPr>
          <w:rFonts w:ascii="David" w:hAnsi="David" w:hint="cs"/>
          <w:sz w:val="28"/>
          <w:rtl/>
          <w:lang w:eastAsia="x-none"/>
        </w:rPr>
        <w:t xml:space="preserve">הדירות לסגל הפיקודי יהיו בדומה לחדרים של מורות חיילות, ישוכנו עד 2 חיילות סגל פיקודי בחדר אחד. </w:t>
      </w:r>
      <w:r w:rsidRPr="00921084">
        <w:rPr>
          <w:rFonts w:ascii="David" w:hAnsi="David" w:hint="cs"/>
          <w:sz w:val="28"/>
          <w:rtl/>
          <w:lang w:eastAsia="x-none"/>
        </w:rPr>
        <w:tab/>
        <w:t xml:space="preserve"> </w:t>
      </w:r>
    </w:p>
    <w:p w14:paraId="1059B6FE" w14:textId="511EC9C7" w:rsidR="00921084" w:rsidRPr="00921084" w:rsidRDefault="00921084" w:rsidP="00921084">
      <w:pPr>
        <w:numPr>
          <w:ilvl w:val="1"/>
          <w:numId w:val="29"/>
        </w:numPr>
        <w:ind w:left="850" w:hanging="490"/>
        <w:rPr>
          <w:rFonts w:ascii="David" w:hAnsi="David"/>
          <w:b/>
          <w:bCs/>
          <w:sz w:val="28"/>
          <w:u w:val="single"/>
          <w:rtl/>
          <w:lang w:eastAsia="x-none"/>
        </w:rPr>
      </w:pPr>
      <w:r w:rsidRPr="00921084">
        <w:rPr>
          <w:rFonts w:ascii="David" w:hAnsi="David" w:hint="cs"/>
          <w:b/>
          <w:bCs/>
          <w:sz w:val="28"/>
          <w:u w:val="single"/>
          <w:rtl/>
          <w:lang w:eastAsia="x-none"/>
        </w:rPr>
        <w:lastRenderedPageBreak/>
        <w:t>תכולת דירה</w:t>
      </w:r>
    </w:p>
    <w:p w14:paraId="64769099"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על הקבלן הזוכה במכרז לצייד את כל הדירות על חשבונו בציוד וריהוט.</w:t>
      </w:r>
    </w:p>
    <w:p w14:paraId="21636C85" w14:textId="176E4462"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 xml:space="preserve">כל דירה תכלול ציוד בסיסי, לשימוש המורות חיילות כמפורט בנספח </w:t>
      </w:r>
      <w:r w:rsidR="002354C6">
        <w:rPr>
          <w:rFonts w:ascii="David" w:hAnsi="David" w:hint="cs"/>
          <w:sz w:val="28"/>
          <w:rtl/>
          <w:lang w:eastAsia="x-none"/>
        </w:rPr>
        <w:t>3</w:t>
      </w:r>
      <w:r w:rsidRPr="00921084">
        <w:rPr>
          <w:rFonts w:ascii="David" w:hAnsi="David" w:hint="cs"/>
          <w:sz w:val="28"/>
          <w:rtl/>
          <w:lang w:eastAsia="x-none"/>
        </w:rPr>
        <w:t xml:space="preserve">. </w:t>
      </w:r>
    </w:p>
    <w:p w14:paraId="00E558D8" w14:textId="77777777"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 xml:space="preserve">הציוד המפורט הינו ציוד מינימלי הנדרש ע"י המשרד על מנת לתת אפשרות למגורים של מורות חיילות. </w:t>
      </w:r>
    </w:p>
    <w:p w14:paraId="5776EDBA" w14:textId="7C422ADB"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 xml:space="preserve">בכל מקרה הקצינה האחראית על המורות חיילות ונציג המשרד יבדקו את הדירה מבחינת עמידתה במפרט שבנספח </w:t>
      </w:r>
      <w:r w:rsidR="002354C6">
        <w:rPr>
          <w:rFonts w:ascii="David" w:hAnsi="David" w:hint="cs"/>
          <w:sz w:val="28"/>
          <w:rtl/>
          <w:lang w:eastAsia="x-none"/>
        </w:rPr>
        <w:t>3</w:t>
      </w:r>
      <w:r w:rsidR="002354C6" w:rsidRPr="00921084">
        <w:rPr>
          <w:rFonts w:ascii="David" w:hAnsi="David" w:hint="cs"/>
          <w:sz w:val="28"/>
          <w:rtl/>
          <w:lang w:eastAsia="x-none"/>
        </w:rPr>
        <w:t xml:space="preserve"> </w:t>
      </w:r>
      <w:r w:rsidRPr="00921084">
        <w:rPr>
          <w:rFonts w:ascii="David" w:hAnsi="David" w:hint="cs"/>
          <w:sz w:val="28"/>
          <w:rtl/>
          <w:lang w:eastAsia="x-none"/>
        </w:rPr>
        <w:t>ויאשרו אותה.</w:t>
      </w:r>
    </w:p>
    <w:p w14:paraId="51CACB66"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הקצינה האחראית על המורות חיילות ו/או נציג המשרד רשאים למנוע שיכון מורות חיילות בדירה במידה ואינה עונה על דרישות ציוד דירות מורות חיילות.</w:t>
      </w:r>
    </w:p>
    <w:p w14:paraId="0A6E731F" w14:textId="77777777" w:rsidR="00921084" w:rsidRPr="00921084" w:rsidRDefault="00921084" w:rsidP="00921084">
      <w:pPr>
        <w:numPr>
          <w:ilvl w:val="2"/>
          <w:numId w:val="29"/>
        </w:numPr>
        <w:rPr>
          <w:rFonts w:ascii="David" w:hAnsi="David"/>
          <w:sz w:val="28"/>
          <w:rtl/>
          <w:lang w:eastAsia="x-none"/>
        </w:rPr>
      </w:pPr>
      <w:r w:rsidRPr="00921084">
        <w:rPr>
          <w:rFonts w:ascii="David" w:hAnsi="David" w:hint="cs"/>
          <w:sz w:val="28"/>
          <w:rtl/>
          <w:lang w:eastAsia="x-none"/>
        </w:rPr>
        <w:t xml:space="preserve">דירה אשר לא </w:t>
      </w:r>
      <w:proofErr w:type="spellStart"/>
      <w:r w:rsidRPr="00921084">
        <w:rPr>
          <w:rFonts w:ascii="David" w:hAnsi="David" w:hint="cs"/>
          <w:sz w:val="28"/>
          <w:rtl/>
          <w:lang w:eastAsia="x-none"/>
        </w:rPr>
        <w:t>יכלל</w:t>
      </w:r>
      <w:proofErr w:type="spellEnd"/>
      <w:r w:rsidRPr="00921084">
        <w:rPr>
          <w:rFonts w:ascii="David" w:hAnsi="David" w:hint="cs"/>
          <w:sz w:val="28"/>
          <w:rtl/>
          <w:lang w:eastAsia="x-none"/>
        </w:rPr>
        <w:t xml:space="preserve"> בה ציוד המינימלי הנדרש יחשבו כדירות אשר אינן מתאימות למגורים ויפסלו ע"י המשרד.</w:t>
      </w:r>
    </w:p>
    <w:p w14:paraId="0B1CF33C" w14:textId="0629BA2D"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במידה שבדירה מתגוררות יותר מ- 4 מורות חיילות, כמות הציוד תגדל בהתאמה למספר המורות שיתגוררו בדירה</w:t>
      </w:r>
      <w:r w:rsidR="00D648F9">
        <w:rPr>
          <w:rFonts w:ascii="David" w:hAnsi="David" w:hint="cs"/>
          <w:sz w:val="28"/>
          <w:rtl/>
          <w:lang w:eastAsia="x-none"/>
        </w:rPr>
        <w:t xml:space="preserve"> כך שלכל חיילת יהיה ציוד מתאים כדוגמת כיסאות, שולחנות עבודה, מדפים, ארונות וכדומה</w:t>
      </w:r>
      <w:r w:rsidRPr="00921084">
        <w:rPr>
          <w:rFonts w:ascii="David" w:hAnsi="David" w:hint="cs"/>
          <w:sz w:val="28"/>
          <w:rtl/>
          <w:lang w:eastAsia="x-none"/>
        </w:rPr>
        <w:t>.</w:t>
      </w:r>
    </w:p>
    <w:p w14:paraId="0FA2AFA4" w14:textId="77777777" w:rsidR="00921084" w:rsidRPr="00921084" w:rsidRDefault="00921084" w:rsidP="00921084">
      <w:pPr>
        <w:numPr>
          <w:ilvl w:val="2"/>
          <w:numId w:val="29"/>
        </w:numPr>
        <w:rPr>
          <w:rFonts w:ascii="David" w:hAnsi="David"/>
          <w:sz w:val="28"/>
          <w:lang w:eastAsia="x-none"/>
        </w:rPr>
      </w:pPr>
      <w:r w:rsidRPr="00921084">
        <w:rPr>
          <w:rFonts w:ascii="David" w:hAnsi="David" w:hint="cs"/>
          <w:sz w:val="28"/>
          <w:rtl/>
          <w:lang w:eastAsia="x-none"/>
        </w:rPr>
        <w:t>בכל דירה יותקנו מזוזות כשרות במשקוף הכניסה ובמשקופים הפנימיים.</w:t>
      </w:r>
    </w:p>
    <w:p w14:paraId="73851795" w14:textId="77777777" w:rsidR="00921084" w:rsidRPr="00921084" w:rsidRDefault="00921084" w:rsidP="00921084">
      <w:pPr>
        <w:numPr>
          <w:ilvl w:val="1"/>
          <w:numId w:val="29"/>
        </w:numPr>
        <w:ind w:left="850" w:hanging="490"/>
        <w:rPr>
          <w:rFonts w:ascii="David" w:hAnsi="David"/>
          <w:b/>
          <w:bCs/>
          <w:sz w:val="28"/>
          <w:u w:val="single"/>
          <w:rtl/>
          <w:lang w:eastAsia="x-none"/>
        </w:rPr>
      </w:pPr>
      <w:r w:rsidRPr="00921084">
        <w:rPr>
          <w:rFonts w:ascii="David" w:hAnsi="David" w:hint="cs"/>
          <w:b/>
          <w:bCs/>
          <w:sz w:val="28"/>
          <w:u w:val="single"/>
          <w:rtl/>
          <w:lang w:eastAsia="x-none"/>
        </w:rPr>
        <w:t>תכנית שיבוץ מורות חיילות בדירות</w:t>
      </w:r>
    </w:p>
    <w:p w14:paraId="5220B5CD"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תכנית השיבוץ תגובש על ידי האגף. </w:t>
      </w:r>
    </w:p>
    <w:p w14:paraId="1D7D9A86"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תוכנית זו תימס</w:t>
      </w:r>
      <w:r w:rsidRPr="00711909">
        <w:rPr>
          <w:rFonts w:ascii="David" w:hAnsi="David" w:hint="eastAsia"/>
          <w:sz w:val="28"/>
          <w:rtl/>
          <w:lang w:eastAsia="x-none"/>
        </w:rPr>
        <w:t>ר</w:t>
      </w:r>
      <w:r w:rsidRPr="00711909">
        <w:rPr>
          <w:rFonts w:ascii="David" w:hAnsi="David" w:hint="cs"/>
          <w:sz w:val="28"/>
          <w:rtl/>
          <w:lang w:eastAsia="x-none"/>
        </w:rPr>
        <w:t xml:space="preserve"> לקבלן אשר יפעל אך ורק על פי הוראות התוכנית. רק האגף רשאי לשנות את התוכנית וכן כל שינוי בשיבוץ במהלך תקופת ההתקשרות. </w:t>
      </w:r>
    </w:p>
    <w:p w14:paraId="1BC4C4AA"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הקבלן יפעל בעניין השיבוץ אך ורק על פי אישורים של האגף בכתב, ומראש. </w:t>
      </w:r>
    </w:p>
    <w:p w14:paraId="71020A66" w14:textId="77777777" w:rsidR="00921084" w:rsidRPr="00921084" w:rsidRDefault="00921084" w:rsidP="00921084">
      <w:pPr>
        <w:numPr>
          <w:ilvl w:val="1"/>
          <w:numId w:val="29"/>
        </w:numPr>
        <w:ind w:left="850" w:hanging="490"/>
        <w:rPr>
          <w:rFonts w:ascii="David" w:hAnsi="David"/>
          <w:b/>
          <w:bCs/>
          <w:sz w:val="28"/>
          <w:u w:val="single"/>
          <w:lang w:eastAsia="x-none"/>
        </w:rPr>
      </w:pPr>
      <w:bookmarkStart w:id="4" w:name="_Ref92620964"/>
      <w:r w:rsidRPr="00921084">
        <w:rPr>
          <w:rFonts w:ascii="David" w:hAnsi="David" w:hint="cs"/>
          <w:b/>
          <w:bCs/>
          <w:sz w:val="28"/>
          <w:u w:val="single"/>
          <w:rtl/>
          <w:lang w:eastAsia="x-none"/>
        </w:rPr>
        <w:t>איתור דירות</w:t>
      </w:r>
      <w:bookmarkEnd w:id="4"/>
    </w:p>
    <w:p w14:paraId="54FC0517"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הקבלן רשאי על פי שיקול דעתו ועל חשבונו להשתמש בכל האמצעים הדרושים לאיתור דירות לרבות הפעלת מתווכים. לא יינתן כל תשלום כספי בנפרד בגין שימוש באמצעים אלו. </w:t>
      </w:r>
    </w:p>
    <w:p w14:paraId="61D881D0" w14:textId="77777777" w:rsidR="00921084" w:rsidRPr="00921084" w:rsidRDefault="00921084" w:rsidP="00921084">
      <w:pPr>
        <w:numPr>
          <w:ilvl w:val="1"/>
          <w:numId w:val="29"/>
        </w:numPr>
        <w:ind w:left="850" w:hanging="490"/>
        <w:rPr>
          <w:rFonts w:ascii="David" w:hAnsi="David"/>
          <w:b/>
          <w:bCs/>
          <w:sz w:val="28"/>
          <w:u w:val="single"/>
          <w:rtl/>
          <w:lang w:eastAsia="x-none"/>
        </w:rPr>
      </w:pPr>
      <w:bookmarkStart w:id="5" w:name="_Ref90899485"/>
      <w:r w:rsidRPr="00921084">
        <w:rPr>
          <w:rFonts w:ascii="David" w:hAnsi="David" w:hint="cs"/>
          <w:b/>
          <w:bCs/>
          <w:sz w:val="28"/>
          <w:u w:val="single"/>
          <w:rtl/>
          <w:lang w:eastAsia="x-none"/>
        </w:rPr>
        <w:t xml:space="preserve">איתור דירות </w:t>
      </w:r>
      <w:proofErr w:type="spellStart"/>
      <w:r w:rsidRPr="00921084">
        <w:rPr>
          <w:rFonts w:ascii="David" w:hAnsi="David" w:hint="cs"/>
          <w:b/>
          <w:bCs/>
          <w:sz w:val="28"/>
          <w:u w:val="single"/>
          <w:rtl/>
          <w:lang w:eastAsia="x-none"/>
        </w:rPr>
        <w:t>לאיכלוס</w:t>
      </w:r>
      <w:bookmarkEnd w:id="5"/>
      <w:proofErr w:type="spellEnd"/>
    </w:p>
    <w:p w14:paraId="710EA1AB" w14:textId="232C5D19"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הקבלן יקבל את רשימת הצרכים של המשרד ושל הצבא</w:t>
      </w:r>
      <w:r w:rsidR="00A96B91">
        <w:rPr>
          <w:rFonts w:ascii="David" w:hAnsi="David" w:hint="cs"/>
          <w:sz w:val="28"/>
          <w:rtl/>
          <w:lang w:eastAsia="x-none"/>
        </w:rPr>
        <w:t>, אחת לשנה ובעת הצורך</w:t>
      </w:r>
      <w:r w:rsidRPr="00711909">
        <w:rPr>
          <w:rFonts w:ascii="David" w:hAnsi="David" w:hint="cs"/>
          <w:sz w:val="28"/>
          <w:rtl/>
          <w:lang w:eastAsia="x-none"/>
        </w:rPr>
        <w:t xml:space="preserve"> </w:t>
      </w:r>
      <w:r w:rsidR="00D648F9">
        <w:rPr>
          <w:rFonts w:ascii="David" w:hAnsi="David" w:hint="cs"/>
          <w:sz w:val="28"/>
          <w:rtl/>
          <w:lang w:eastAsia="x-none"/>
        </w:rPr>
        <w:t>ו</w:t>
      </w:r>
      <w:r w:rsidRPr="00711909">
        <w:rPr>
          <w:rFonts w:ascii="David" w:hAnsi="David" w:hint="cs"/>
          <w:sz w:val="28"/>
          <w:rtl/>
          <w:lang w:eastAsia="x-none"/>
        </w:rPr>
        <w:t>יפעל מיידית לאיתור דירות חדשות.</w:t>
      </w:r>
    </w:p>
    <w:p w14:paraId="27ADA6B6"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לצורך ההיערכות יוקצו לא יותר מ- 45 ימי עבודה. בתום מועד זה, יוודא הקבלן שכל המורות החיילות ממוקמות בדירות כנדרש במכרז זה.</w:t>
      </w:r>
    </w:p>
    <w:p w14:paraId="21894A16" w14:textId="77252A19"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הקבלן יאתר דירות בישובים המתאימים עפ"י דרישה, אשר יהיו קרובות ככל האפשר לבתי הספר ו/או אתרי הפעילות בהם פועלות המורות החיילות. </w:t>
      </w:r>
    </w:p>
    <w:p w14:paraId="360A6C35"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הדירות יאותרו באזורים שיוגדרו ע"י המשרד, והקבלן בהתאמה למפרט הדירות שבמכרז זה. </w:t>
      </w:r>
    </w:p>
    <w:p w14:paraId="395DAFE7" w14:textId="67CD0242"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עפ"י שיקולי הצבא ו/או המשרד רשאים לא לאשר דירה מבחינת עמידות בדרישות </w:t>
      </w:r>
      <w:r w:rsidR="00E745C8">
        <w:rPr>
          <w:rFonts w:ascii="David" w:hAnsi="David" w:hint="cs"/>
          <w:sz w:val="28"/>
          <w:rtl/>
          <w:lang w:eastAsia="x-none"/>
        </w:rPr>
        <w:t>המפורטות במכרז</w:t>
      </w:r>
      <w:r w:rsidRPr="00711909">
        <w:rPr>
          <w:rFonts w:ascii="David" w:hAnsi="David" w:hint="cs"/>
          <w:sz w:val="28"/>
          <w:rtl/>
          <w:lang w:eastAsia="x-none"/>
        </w:rPr>
        <w:t xml:space="preserve">. </w:t>
      </w:r>
    </w:p>
    <w:p w14:paraId="4CE1E580"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מובהר בזה, כי בכל מקרה השיבוץ של מורות חיילות או של הסגל בדירה יעשה אך ורק באישור בכתב ומראש של האגף, ולא של הצבא. </w:t>
      </w:r>
    </w:p>
    <w:p w14:paraId="37F29267" w14:textId="77777777" w:rsidR="00921084" w:rsidRPr="00711909" w:rsidRDefault="00921084" w:rsidP="00711909">
      <w:pPr>
        <w:numPr>
          <w:ilvl w:val="2"/>
          <w:numId w:val="29"/>
        </w:numPr>
        <w:rPr>
          <w:rFonts w:ascii="David" w:hAnsi="David"/>
          <w:sz w:val="28"/>
          <w:lang w:eastAsia="x-none"/>
        </w:rPr>
      </w:pPr>
      <w:r w:rsidRPr="00711909">
        <w:rPr>
          <w:rFonts w:ascii="David" w:hAnsi="David" w:hint="cs"/>
          <w:sz w:val="28"/>
          <w:rtl/>
          <w:lang w:eastAsia="x-none"/>
        </w:rPr>
        <w:t>במקרה שיש עיכוב בבדיקת הדירה ע"י הקצינה, על הקבלן לפנות למשרד שיפעל לאישור הדירה.</w:t>
      </w:r>
    </w:p>
    <w:p w14:paraId="1971B124" w14:textId="38874C97" w:rsidR="00921084" w:rsidRPr="00B45E6D" w:rsidRDefault="00921084" w:rsidP="00711909">
      <w:pPr>
        <w:numPr>
          <w:ilvl w:val="2"/>
          <w:numId w:val="29"/>
        </w:numPr>
        <w:rPr>
          <w:rFonts w:ascii="David" w:hAnsi="David"/>
          <w:lang w:eastAsia="x-none"/>
        </w:rPr>
      </w:pPr>
      <w:r w:rsidRPr="00B45E6D">
        <w:rPr>
          <w:rFonts w:ascii="David" w:hAnsi="David" w:hint="cs"/>
          <w:rtl/>
          <w:lang w:eastAsia="x-none"/>
        </w:rPr>
        <w:t>המשרד רשאי להוסיף ו/או לגרוע ישובים וכמות דירות מרשימה זו עפ"י צרכיו.</w:t>
      </w:r>
      <w:r w:rsidR="00A96B91" w:rsidRPr="00B45E6D">
        <w:rPr>
          <w:rFonts w:ascii="David" w:hAnsi="David" w:hint="cs"/>
          <w:rtl/>
          <w:lang w:eastAsia="x-none"/>
        </w:rPr>
        <w:t xml:space="preserve"> כל הפסקת שימוש בדירה תהיה בהתאם להוראות סעיף </w:t>
      </w:r>
      <w:r w:rsidR="00A96B91" w:rsidRPr="00B45E6D">
        <w:rPr>
          <w:rFonts w:ascii="David" w:hAnsi="David"/>
          <w:rtl/>
          <w:lang w:eastAsia="x-none"/>
        </w:rPr>
        <w:fldChar w:fldCharType="begin"/>
      </w:r>
      <w:r w:rsidR="00A96B91" w:rsidRPr="00B45E6D">
        <w:rPr>
          <w:rFonts w:ascii="David" w:hAnsi="David"/>
          <w:rtl/>
          <w:lang w:eastAsia="x-none"/>
        </w:rPr>
        <w:instrText xml:space="preserve"> </w:instrText>
      </w:r>
      <w:r w:rsidR="00A96B91" w:rsidRPr="00B45E6D">
        <w:rPr>
          <w:rFonts w:ascii="David" w:hAnsi="David" w:hint="cs"/>
          <w:lang w:eastAsia="x-none"/>
        </w:rPr>
        <w:instrText>REF</w:instrText>
      </w:r>
      <w:r w:rsidR="00A96B91" w:rsidRPr="00B45E6D">
        <w:rPr>
          <w:rFonts w:ascii="David" w:hAnsi="David" w:hint="cs"/>
          <w:rtl/>
          <w:lang w:eastAsia="x-none"/>
        </w:rPr>
        <w:instrText xml:space="preserve"> _</w:instrText>
      </w:r>
      <w:r w:rsidR="00A96B91" w:rsidRPr="00B45E6D">
        <w:rPr>
          <w:rFonts w:ascii="David" w:hAnsi="David" w:hint="cs"/>
          <w:lang w:eastAsia="x-none"/>
        </w:rPr>
        <w:instrText>Ref92620080 \r \h</w:instrText>
      </w:r>
      <w:r w:rsidR="00A96B91" w:rsidRPr="00B45E6D">
        <w:rPr>
          <w:rFonts w:ascii="David" w:hAnsi="David"/>
          <w:rtl/>
          <w:lang w:eastAsia="x-none"/>
        </w:rPr>
        <w:instrText xml:space="preserve"> </w:instrText>
      </w:r>
      <w:r w:rsidR="00A96B91" w:rsidRPr="00B45E6D">
        <w:rPr>
          <w:rFonts w:ascii="David" w:hAnsi="David"/>
          <w:rtl/>
          <w:lang w:eastAsia="x-none"/>
        </w:rPr>
      </w:r>
      <w:r w:rsidR="00B45E6D">
        <w:rPr>
          <w:rFonts w:ascii="David" w:hAnsi="David"/>
          <w:rtl/>
          <w:lang w:eastAsia="x-none"/>
        </w:rPr>
        <w:instrText xml:space="preserve"> \* </w:instrText>
      </w:r>
      <w:r w:rsidR="00B45E6D">
        <w:rPr>
          <w:rFonts w:ascii="David" w:hAnsi="David"/>
          <w:lang w:eastAsia="x-none"/>
        </w:rPr>
        <w:instrText>MERGEFORMAT</w:instrText>
      </w:r>
      <w:r w:rsidR="00B45E6D">
        <w:rPr>
          <w:rFonts w:ascii="David" w:hAnsi="David"/>
          <w:rtl/>
          <w:lang w:eastAsia="x-none"/>
        </w:rPr>
        <w:instrText xml:space="preserve"> </w:instrText>
      </w:r>
      <w:r w:rsidR="00A96B91" w:rsidRPr="00B45E6D">
        <w:rPr>
          <w:rFonts w:ascii="David" w:hAnsi="David"/>
          <w:rtl/>
          <w:lang w:eastAsia="x-none"/>
        </w:rPr>
        <w:fldChar w:fldCharType="separate"/>
      </w:r>
      <w:r w:rsidR="00CD0370" w:rsidRPr="00B45E6D">
        <w:rPr>
          <w:rFonts w:ascii="David" w:hAnsi="David"/>
          <w:cs/>
          <w:lang w:eastAsia="x-none"/>
        </w:rPr>
        <w:t>‎</w:t>
      </w:r>
      <w:r w:rsidR="00CD0370" w:rsidRPr="00B45E6D">
        <w:rPr>
          <w:rFonts w:ascii="David" w:hAnsi="David"/>
          <w:lang w:eastAsia="x-none"/>
        </w:rPr>
        <w:t>4.14</w:t>
      </w:r>
      <w:r w:rsidR="00A96B91" w:rsidRPr="00B45E6D">
        <w:rPr>
          <w:rFonts w:ascii="David" w:hAnsi="David"/>
          <w:rtl/>
          <w:lang w:eastAsia="x-none"/>
        </w:rPr>
        <w:fldChar w:fldCharType="end"/>
      </w:r>
      <w:r w:rsidR="00A96B91" w:rsidRPr="00B45E6D">
        <w:rPr>
          <w:rFonts w:ascii="David" w:hAnsi="David" w:hint="cs"/>
          <w:rtl/>
          <w:lang w:eastAsia="x-none"/>
        </w:rPr>
        <w:t xml:space="preserve"> להלן.</w:t>
      </w:r>
    </w:p>
    <w:p w14:paraId="1BAE2DCF" w14:textId="77777777" w:rsidR="00921084" w:rsidRPr="00921084" w:rsidRDefault="00921084" w:rsidP="00921084">
      <w:pPr>
        <w:numPr>
          <w:ilvl w:val="1"/>
          <w:numId w:val="29"/>
        </w:numPr>
        <w:ind w:left="850" w:hanging="490"/>
        <w:rPr>
          <w:rFonts w:ascii="David" w:hAnsi="David"/>
          <w:b/>
          <w:bCs/>
          <w:sz w:val="28"/>
          <w:u w:val="single"/>
          <w:rtl/>
          <w:lang w:eastAsia="x-none"/>
        </w:rPr>
      </w:pPr>
      <w:r w:rsidRPr="00921084">
        <w:rPr>
          <w:rFonts w:ascii="David" w:hAnsi="David" w:hint="cs"/>
          <w:b/>
          <w:bCs/>
          <w:sz w:val="28"/>
          <w:u w:val="single"/>
          <w:rtl/>
          <w:lang w:eastAsia="x-none"/>
        </w:rPr>
        <w:t>חתימת חוזה שכירות</w:t>
      </w:r>
    </w:p>
    <w:p w14:paraId="5F5E13FB"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 xml:space="preserve">באחריות הקבלן לאתר דירות ולחתום על חוזים מול הגורם המשכיר של הדירות. </w:t>
      </w:r>
    </w:p>
    <w:p w14:paraId="7E74C0E1"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lastRenderedPageBreak/>
        <w:t>חל איסור על הקבלן להחתים חיילת או קצינה כל מסמך שהוא לרבות על חוזה השכירות או על כל מסמך שהוא הנוגע לשכירות או להוצאות החלות על הדירה כגון : חשמל, ארנונה וכדו' למעט מסמך לפי מכרז זה.</w:t>
      </w:r>
    </w:p>
    <w:p w14:paraId="2550EF37"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הקבלן יכין את חוזה השכירות עם הגורם המשכיר תוך הסתמכות על סיוע משפטי ממקורותיו הוא. החוזה יבטיח רצף של שימוש בדירה במשך 12 חודשים לפחות. במקרה של דירות בבעלות הקבלן יספק הוכחת בעלות.</w:t>
      </w:r>
    </w:p>
    <w:p w14:paraId="6CF15D7E"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בכל מקרה החוזה יחתם בין הקבלן לבין הגורם המשכיר רק לאחר אישור הקצינה ונציג המשרד כי הדירה עומדת בדרישות כאמור לעיל.</w:t>
      </w:r>
    </w:p>
    <w:p w14:paraId="4A58E431"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לגבי הארכת חוזי שכירות, החתימה על החוזה ע"י הקבלן תבוצע רק לאחר אישור נציג המשרד כי הארכת ההתקשרות אושרה ע"י הגורם המוסמך במשרד.</w:t>
      </w:r>
    </w:p>
    <w:p w14:paraId="0DC3630A" w14:textId="77777777" w:rsidR="00921084" w:rsidRPr="00711909" w:rsidRDefault="00921084" w:rsidP="00711909">
      <w:pPr>
        <w:numPr>
          <w:ilvl w:val="2"/>
          <w:numId w:val="29"/>
        </w:numPr>
        <w:rPr>
          <w:rFonts w:ascii="David" w:hAnsi="David"/>
          <w:sz w:val="28"/>
          <w:rtl/>
          <w:lang w:eastAsia="x-none"/>
        </w:rPr>
      </w:pPr>
      <w:r w:rsidRPr="00711909">
        <w:rPr>
          <w:rFonts w:ascii="David" w:hAnsi="David" w:hint="cs"/>
          <w:sz w:val="28"/>
          <w:rtl/>
          <w:lang w:eastAsia="x-none"/>
        </w:rPr>
        <w:t>מובהר כי המשרד אינו מעורב בכל נושא איתור דירות וחתימת החוזים מול הגורם המשכיר. חתימת המסמכים, התקשרויות וכד</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 xml:space="preserve"> תתבצענה בין הקבלן לבין המשרד, בלבד.</w:t>
      </w:r>
    </w:p>
    <w:p w14:paraId="77D23441" w14:textId="77777777" w:rsidR="00921084" w:rsidRPr="00921084" w:rsidRDefault="00921084" w:rsidP="00921084">
      <w:pPr>
        <w:numPr>
          <w:ilvl w:val="1"/>
          <w:numId w:val="29"/>
        </w:numPr>
        <w:ind w:left="850" w:hanging="490"/>
        <w:rPr>
          <w:rFonts w:ascii="David" w:hAnsi="David"/>
          <w:b/>
          <w:bCs/>
          <w:sz w:val="28"/>
          <w:u w:val="single"/>
          <w:rtl/>
          <w:lang w:eastAsia="x-none"/>
        </w:rPr>
      </w:pPr>
      <w:proofErr w:type="spellStart"/>
      <w:r w:rsidRPr="00921084">
        <w:rPr>
          <w:rFonts w:ascii="David" w:hAnsi="David" w:hint="cs"/>
          <w:b/>
          <w:bCs/>
          <w:sz w:val="28"/>
          <w:u w:val="single"/>
          <w:rtl/>
          <w:lang w:eastAsia="x-none"/>
        </w:rPr>
        <w:t>איכלוס</w:t>
      </w:r>
      <w:proofErr w:type="spellEnd"/>
      <w:r w:rsidRPr="00921084">
        <w:rPr>
          <w:rFonts w:ascii="David" w:hAnsi="David" w:hint="cs"/>
          <w:b/>
          <w:bCs/>
          <w:sz w:val="28"/>
          <w:u w:val="single"/>
          <w:rtl/>
          <w:lang w:eastAsia="x-none"/>
        </w:rPr>
        <w:t xml:space="preserve"> דירה</w:t>
      </w:r>
    </w:p>
    <w:p w14:paraId="5F5989CC" w14:textId="77777777" w:rsidR="00921084" w:rsidRPr="00711909"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הקבלן ביחד עם הקצינה האחראית על הדירה יבצע סיור בדירה בעת כניסתן של המורות חיילות לדירה ויבדקו את התקינות של כל הציוד והריהוט.</w:t>
      </w:r>
    </w:p>
    <w:p w14:paraId="1C307618" w14:textId="77777777" w:rsidR="00921084" w:rsidRPr="00711909"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 xml:space="preserve">על הקבלן לבצע בדיקת תקינות המערכות ותשתיות החשמל בכל אחת מהדירות המיועדות </w:t>
      </w:r>
      <w:proofErr w:type="spellStart"/>
      <w:r w:rsidRPr="00711909">
        <w:rPr>
          <w:rFonts w:ascii="David" w:hAnsi="David" w:hint="cs"/>
          <w:sz w:val="28"/>
          <w:rtl/>
          <w:lang w:eastAsia="x-none"/>
        </w:rPr>
        <w:t>לאיכלוס</w:t>
      </w:r>
      <w:proofErr w:type="spellEnd"/>
      <w:r w:rsidRPr="00711909">
        <w:rPr>
          <w:rFonts w:ascii="David" w:hAnsi="David" w:hint="cs"/>
          <w:sz w:val="28"/>
          <w:rtl/>
          <w:lang w:eastAsia="x-none"/>
        </w:rPr>
        <w:t>. הבדיקה תתבצע באמצעות חשמלאי מוסמך, כאשר בסוף הבדיקה יידרש לספק אישור על תקינות כל מערכות ותשתיות החשמל.</w:t>
      </w:r>
    </w:p>
    <w:p w14:paraId="533DFA9D"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על הקבלן לבצע ריסוס נגד מזיקים וחרקים בכל אחת מהדירות המיועדות </w:t>
      </w:r>
      <w:proofErr w:type="spellStart"/>
      <w:r w:rsidRPr="00711909">
        <w:rPr>
          <w:rFonts w:ascii="David" w:hAnsi="David" w:hint="cs"/>
          <w:sz w:val="28"/>
          <w:rtl/>
          <w:lang w:eastAsia="x-none"/>
        </w:rPr>
        <w:t>לאיכלוס</w:t>
      </w:r>
      <w:proofErr w:type="spellEnd"/>
      <w:r w:rsidRPr="00711909">
        <w:rPr>
          <w:rFonts w:ascii="David" w:hAnsi="David" w:hint="cs"/>
          <w:sz w:val="28"/>
          <w:rtl/>
          <w:lang w:eastAsia="x-none"/>
        </w:rPr>
        <w:t xml:space="preserve">. הריסוס יתבצע באמצעות מדביר </w:t>
      </w:r>
      <w:r w:rsidRPr="00711909">
        <w:rPr>
          <w:rFonts w:ascii="David" w:hAnsi="David"/>
          <w:sz w:val="28"/>
          <w:rtl/>
          <w:lang w:eastAsia="x-none"/>
        </w:rPr>
        <w:t>ב</w:t>
      </w:r>
      <w:r w:rsidRPr="00711909">
        <w:rPr>
          <w:rFonts w:ascii="David" w:hAnsi="David" w:hint="cs"/>
          <w:sz w:val="28"/>
          <w:rtl/>
          <w:lang w:eastAsia="x-none"/>
        </w:rPr>
        <w:t xml:space="preserve">על </w:t>
      </w:r>
      <w:r w:rsidRPr="00711909">
        <w:rPr>
          <w:rFonts w:ascii="David" w:hAnsi="David"/>
          <w:sz w:val="28"/>
          <w:rtl/>
          <w:lang w:eastAsia="x-none"/>
        </w:rPr>
        <w:t xml:space="preserve">רישיון </w:t>
      </w:r>
      <w:r w:rsidRPr="00711909">
        <w:rPr>
          <w:rFonts w:ascii="David" w:hAnsi="David" w:hint="cs"/>
          <w:sz w:val="28"/>
          <w:rtl/>
          <w:lang w:eastAsia="x-none"/>
        </w:rPr>
        <w:t xml:space="preserve">מטעם </w:t>
      </w:r>
      <w:r w:rsidRPr="00711909">
        <w:rPr>
          <w:rFonts w:ascii="David" w:hAnsi="David"/>
          <w:sz w:val="28"/>
          <w:rtl/>
          <w:lang w:eastAsia="x-none"/>
        </w:rPr>
        <w:t>משרד הבריאות והמשרד להגנת הסביבה</w:t>
      </w:r>
      <w:r w:rsidRPr="00711909">
        <w:rPr>
          <w:rFonts w:ascii="David" w:hAnsi="David" w:hint="cs"/>
          <w:sz w:val="28"/>
          <w:rtl/>
          <w:lang w:eastAsia="x-none"/>
        </w:rPr>
        <w:t>, כאשר בסוף הריסוס יידרש לספק אישור על ביצוע הריסוס.</w:t>
      </w:r>
    </w:p>
    <w:p w14:paraId="018FE529"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במידה וימצא בדירות הקבלן ציוד אשר אינו תקין ו/או אינו עומד בדרישה יוחלף מייד ע"י הקבלן ועל חשבונו.</w:t>
      </w:r>
    </w:p>
    <w:p w14:paraId="10905659"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הקצינה האחראית על המורות חיילות תחתום על טופס קבלת הדירה של המשרד על כך שהדירה נמצאה תקינה.</w:t>
      </w:r>
    </w:p>
    <w:p w14:paraId="0DB2BBD3" w14:textId="77777777" w:rsidR="00921084" w:rsidRPr="00711909"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 xml:space="preserve">על הקבלן חל איסור מוחלט להחתים את הקצינה האחראית או אחת החיילות על טפסי אחריות, הנחות ו/או מסמכים אחרים. </w:t>
      </w:r>
    </w:p>
    <w:p w14:paraId="49B9C537" w14:textId="77777777" w:rsidR="00921084" w:rsidRPr="00711909"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במידה ויחתים הקבלן חיילת על כל מסמך, מסמכים אלו לא יהיו תקפים.</w:t>
      </w:r>
    </w:p>
    <w:p w14:paraId="4AC32892" w14:textId="054BA2DE"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הקצינה האחראית תחתום על טופס קבלת הדירה המצורף בנספח </w:t>
      </w:r>
      <w:r w:rsidR="002354C6">
        <w:rPr>
          <w:rFonts w:ascii="David" w:hAnsi="David" w:hint="cs"/>
          <w:sz w:val="28"/>
          <w:rtl/>
          <w:lang w:eastAsia="x-none"/>
        </w:rPr>
        <w:t>4</w:t>
      </w:r>
      <w:r w:rsidR="002354C6" w:rsidRPr="00711909">
        <w:rPr>
          <w:rFonts w:ascii="David" w:hAnsi="David" w:hint="cs"/>
          <w:sz w:val="28"/>
          <w:rtl/>
          <w:lang w:eastAsia="x-none"/>
        </w:rPr>
        <w:t xml:space="preserve"> </w:t>
      </w:r>
      <w:r w:rsidRPr="00711909">
        <w:rPr>
          <w:rFonts w:ascii="David" w:hAnsi="David" w:hint="cs"/>
          <w:sz w:val="28"/>
          <w:rtl/>
          <w:lang w:eastAsia="x-none"/>
        </w:rPr>
        <w:t>ועל כך שכל הפריטים והציוד בה תקינים בעת קבלתה.</w:t>
      </w:r>
    </w:p>
    <w:p w14:paraId="3FCE3087" w14:textId="518227D9" w:rsidR="00921084" w:rsidRPr="00724F3F" w:rsidRDefault="00921084" w:rsidP="00711909">
      <w:pPr>
        <w:numPr>
          <w:ilvl w:val="2"/>
          <w:numId w:val="29"/>
        </w:numPr>
        <w:ind w:left="1559" w:hanging="839"/>
        <w:rPr>
          <w:rFonts w:ascii="David" w:hAnsi="David"/>
          <w:lang w:eastAsia="x-none"/>
        </w:rPr>
      </w:pPr>
      <w:r w:rsidRPr="00724F3F">
        <w:rPr>
          <w:rFonts w:ascii="David" w:hAnsi="David" w:hint="cs"/>
          <w:rtl/>
          <w:lang w:eastAsia="x-none"/>
        </w:rPr>
        <w:t xml:space="preserve">במידה והקבלן לא יעמוד בלוח הזמנים המוגדרים בסעיף </w:t>
      </w:r>
      <w:r w:rsidR="00724F3F" w:rsidRPr="00724F3F">
        <w:rPr>
          <w:rFonts w:ascii="David" w:hAnsi="David"/>
          <w:rtl/>
          <w:lang w:eastAsia="x-none"/>
        </w:rPr>
        <w:fldChar w:fldCharType="begin"/>
      </w:r>
      <w:r w:rsidR="00724F3F" w:rsidRPr="00724F3F">
        <w:rPr>
          <w:rFonts w:ascii="David" w:hAnsi="David"/>
          <w:rtl/>
          <w:lang w:eastAsia="x-none"/>
        </w:rPr>
        <w:instrText xml:space="preserve"> </w:instrText>
      </w:r>
      <w:r w:rsidR="00724F3F" w:rsidRPr="00724F3F">
        <w:rPr>
          <w:rFonts w:ascii="David" w:hAnsi="David" w:hint="cs"/>
          <w:lang w:eastAsia="x-none"/>
        </w:rPr>
        <w:instrText>REF</w:instrText>
      </w:r>
      <w:r w:rsidR="00724F3F" w:rsidRPr="00724F3F">
        <w:rPr>
          <w:rFonts w:ascii="David" w:hAnsi="David" w:hint="cs"/>
          <w:rtl/>
          <w:lang w:eastAsia="x-none"/>
        </w:rPr>
        <w:instrText xml:space="preserve"> _</w:instrText>
      </w:r>
      <w:r w:rsidR="00724F3F" w:rsidRPr="00724F3F">
        <w:rPr>
          <w:rFonts w:ascii="David" w:hAnsi="David" w:hint="cs"/>
          <w:lang w:eastAsia="x-none"/>
        </w:rPr>
        <w:instrText>Ref90899485 \r \h</w:instrText>
      </w:r>
      <w:r w:rsidR="00724F3F" w:rsidRPr="00724F3F">
        <w:rPr>
          <w:rFonts w:ascii="David" w:hAnsi="David"/>
          <w:rtl/>
          <w:lang w:eastAsia="x-none"/>
        </w:rPr>
        <w:instrText xml:space="preserve"> </w:instrText>
      </w:r>
      <w:r w:rsidR="00724F3F">
        <w:rPr>
          <w:rFonts w:ascii="David" w:hAnsi="David"/>
          <w:rtl/>
          <w:lang w:eastAsia="x-none"/>
        </w:rPr>
        <w:instrText xml:space="preserve"> \* </w:instrText>
      </w:r>
      <w:r w:rsidR="00724F3F">
        <w:rPr>
          <w:rFonts w:ascii="David" w:hAnsi="David"/>
          <w:lang w:eastAsia="x-none"/>
        </w:rPr>
        <w:instrText>MERGEFORMAT</w:instrText>
      </w:r>
      <w:r w:rsidR="00724F3F">
        <w:rPr>
          <w:rFonts w:ascii="David" w:hAnsi="David"/>
          <w:rtl/>
          <w:lang w:eastAsia="x-none"/>
        </w:rPr>
        <w:instrText xml:space="preserve"> </w:instrText>
      </w:r>
      <w:r w:rsidR="00724F3F" w:rsidRPr="00724F3F">
        <w:rPr>
          <w:rFonts w:ascii="David" w:hAnsi="David"/>
          <w:rtl/>
          <w:lang w:eastAsia="x-none"/>
        </w:rPr>
      </w:r>
      <w:r w:rsidR="00724F3F" w:rsidRPr="00724F3F">
        <w:rPr>
          <w:rFonts w:ascii="David" w:hAnsi="David"/>
          <w:rtl/>
          <w:lang w:eastAsia="x-none"/>
        </w:rPr>
        <w:fldChar w:fldCharType="separate"/>
      </w:r>
      <w:r w:rsidR="00CD0370">
        <w:rPr>
          <w:rFonts w:ascii="David" w:hAnsi="David"/>
          <w:cs/>
          <w:lang w:eastAsia="x-none"/>
        </w:rPr>
        <w:t>‎</w:t>
      </w:r>
      <w:r w:rsidR="00CD0370">
        <w:rPr>
          <w:rFonts w:ascii="David" w:hAnsi="David"/>
          <w:lang w:eastAsia="x-none"/>
        </w:rPr>
        <w:t>4.8</w:t>
      </w:r>
      <w:r w:rsidR="00724F3F" w:rsidRPr="00724F3F">
        <w:rPr>
          <w:rFonts w:ascii="David" w:hAnsi="David"/>
          <w:rtl/>
          <w:lang w:eastAsia="x-none"/>
        </w:rPr>
        <w:fldChar w:fldCharType="end"/>
      </w:r>
      <w:r w:rsidRPr="00724F3F">
        <w:rPr>
          <w:rFonts w:ascii="David" w:hAnsi="David" w:hint="cs"/>
          <w:rtl/>
          <w:lang w:eastAsia="x-none"/>
        </w:rPr>
        <w:t xml:space="preserve"> לצורך שיבוץ מורות חיילות, הקבלן יטפל, במציאת דיור חלופי הולם במלון/אכסניה/בית החייל כולל הסעות (מהדיור החלופי למקום שיבוצה של החיילת), וכל זאת על חשבונו.</w:t>
      </w:r>
    </w:p>
    <w:p w14:paraId="033F0F9A" w14:textId="77777777" w:rsidR="00921084" w:rsidRPr="00921084" w:rsidRDefault="00921084" w:rsidP="00921084">
      <w:pPr>
        <w:numPr>
          <w:ilvl w:val="1"/>
          <w:numId w:val="29"/>
        </w:numPr>
        <w:ind w:left="850" w:hanging="490"/>
        <w:rPr>
          <w:rFonts w:ascii="David" w:hAnsi="David"/>
          <w:b/>
          <w:bCs/>
          <w:sz w:val="28"/>
          <w:u w:val="single"/>
          <w:lang w:eastAsia="x-none"/>
        </w:rPr>
      </w:pPr>
      <w:r w:rsidRPr="00921084">
        <w:rPr>
          <w:rFonts w:ascii="David" w:hAnsi="David" w:hint="cs"/>
          <w:b/>
          <w:bCs/>
          <w:sz w:val="28"/>
          <w:u w:val="single"/>
          <w:rtl/>
          <w:lang w:eastAsia="x-none"/>
        </w:rPr>
        <w:t>מוקד טלפוני</w:t>
      </w:r>
    </w:p>
    <w:p w14:paraId="138F43A7"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הקבלן יפעיל מוקד טלפוני בשעות עבודה מקובלות: בימים א</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-ה</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 xml:space="preserve"> בין השעות 07:00-16:00 וביום ו</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 xml:space="preserve"> בין השעות 8:00-13:00. </w:t>
      </w:r>
    </w:p>
    <w:p w14:paraId="2DD42FEF"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בשאר שעות היממה יפעיל הקבלן:</w:t>
      </w:r>
    </w:p>
    <w:p w14:paraId="403FB6EC"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מענה קולי להשארת הודעות עבור תקלות שוטפות.</w:t>
      </w:r>
    </w:p>
    <w:p w14:paraId="67594011" w14:textId="77777777" w:rsidR="00921084" w:rsidRPr="00F50E26" w:rsidRDefault="00921084" w:rsidP="00F50E26">
      <w:pPr>
        <w:numPr>
          <w:ilvl w:val="3"/>
          <w:numId w:val="29"/>
        </w:numPr>
        <w:tabs>
          <w:tab w:val="num" w:pos="2976"/>
        </w:tabs>
        <w:ind w:left="1842" w:hanging="789"/>
        <w:rPr>
          <w:rFonts w:ascii="David" w:hAnsi="David"/>
          <w:sz w:val="28"/>
          <w:lang w:eastAsia="x-none"/>
        </w:rPr>
      </w:pPr>
      <w:r w:rsidRPr="00F50E26">
        <w:rPr>
          <w:rFonts w:ascii="David" w:hAnsi="David" w:hint="cs"/>
          <w:sz w:val="28"/>
          <w:rtl/>
          <w:lang w:eastAsia="x-none"/>
        </w:rPr>
        <w:t>מספר חירום, אשר ישמש לפניות דחופות בגין מקרים כגון פיצוצים בצינור, הצפות, תקלות חשמל וכדומה.</w:t>
      </w:r>
    </w:p>
    <w:p w14:paraId="05E28DAD"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lastRenderedPageBreak/>
        <w:t>על הקבלן לציין את פרטיו באמצעות הדבקת מדבקה בגודל סטנדרטי על דלת הכניסה לדירה, מהצד הפנימי, כגון: שם ומס</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 xml:space="preserve"> טלפון לפניות בנוגע לתקלות כגון הצפה וכדומה.</w:t>
      </w:r>
    </w:p>
    <w:p w14:paraId="473FDDCF"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על הקבלן לדווח על כל פניה של מורות חיילות באופן הבא:</w:t>
      </w:r>
    </w:p>
    <w:p w14:paraId="762F6745" w14:textId="6947F998"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 xml:space="preserve">ביצוע רישום ממוחשב של כל פניה באופן </w:t>
      </w:r>
      <w:proofErr w:type="spellStart"/>
      <w:r w:rsidRPr="00F50E26">
        <w:rPr>
          <w:rFonts w:ascii="David" w:hAnsi="David" w:hint="cs"/>
          <w:sz w:val="28"/>
          <w:rtl/>
          <w:lang w:eastAsia="x-none"/>
        </w:rPr>
        <w:t>מיידי</w:t>
      </w:r>
      <w:proofErr w:type="spellEnd"/>
      <w:r w:rsidRPr="00F50E26">
        <w:rPr>
          <w:rFonts w:ascii="David" w:hAnsi="David" w:hint="cs"/>
          <w:sz w:val="28"/>
          <w:rtl/>
          <w:lang w:eastAsia="x-none"/>
        </w:rPr>
        <w:t>. כל פנייה תקבל מענה עד סוף יום עבודה (שעה 16:00) של אותו יום. הפניות יתועדו ויפורט</w:t>
      </w:r>
      <w:r w:rsidR="005A508D">
        <w:rPr>
          <w:rFonts w:ascii="David" w:hAnsi="David" w:hint="cs"/>
          <w:sz w:val="28"/>
          <w:rtl/>
          <w:lang w:eastAsia="x-none"/>
        </w:rPr>
        <w:t>ו</w:t>
      </w:r>
      <w:r w:rsidRPr="00F50E26">
        <w:rPr>
          <w:rFonts w:ascii="David" w:hAnsi="David" w:hint="cs"/>
          <w:sz w:val="28"/>
          <w:rtl/>
          <w:lang w:eastAsia="x-none"/>
        </w:rPr>
        <w:t xml:space="preserve"> דרכי הטיפול בפניה.</w:t>
      </w:r>
    </w:p>
    <w:p w14:paraId="0A68BDB7"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העברה אחת לחודש של קובץ הכולל את כל הפניות שהתקבלו במהלך החודש הקודם וכן פרטי הטיפול שבוצע.</w:t>
      </w:r>
    </w:p>
    <w:p w14:paraId="73182EA9" w14:textId="1B804F4C" w:rsidR="00921084" w:rsidRPr="00921084" w:rsidRDefault="00921084" w:rsidP="00921084">
      <w:pPr>
        <w:numPr>
          <w:ilvl w:val="1"/>
          <w:numId w:val="29"/>
        </w:numPr>
        <w:ind w:left="850" w:hanging="490"/>
        <w:rPr>
          <w:rFonts w:ascii="David" w:hAnsi="David"/>
          <w:b/>
          <w:bCs/>
          <w:sz w:val="28"/>
          <w:u w:val="single"/>
          <w:lang w:eastAsia="x-none"/>
        </w:rPr>
      </w:pPr>
      <w:r w:rsidRPr="00921084">
        <w:rPr>
          <w:rFonts w:ascii="David" w:hAnsi="David" w:hint="cs"/>
          <w:b/>
          <w:bCs/>
          <w:sz w:val="28"/>
          <w:u w:val="single"/>
          <w:rtl/>
          <w:lang w:eastAsia="x-none"/>
        </w:rPr>
        <w:t>תחזוקה שוטפת</w:t>
      </w:r>
    </w:p>
    <w:p w14:paraId="30D2D5A9"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באחריות הקבלן לתקן כל נזק שיתגלה בדירה, בציוד, בריהוט ובכל המערכות האחרות, כאשר התיקונים יתבצעו ע"י בעלי מקצוע בעלי </w:t>
      </w:r>
      <w:proofErr w:type="spellStart"/>
      <w:r w:rsidRPr="00711909">
        <w:rPr>
          <w:rFonts w:ascii="David" w:hAnsi="David" w:hint="cs"/>
          <w:sz w:val="28"/>
          <w:rtl/>
          <w:lang w:eastAsia="x-none"/>
        </w:rPr>
        <w:t>רשיון</w:t>
      </w:r>
      <w:proofErr w:type="spellEnd"/>
      <w:r w:rsidRPr="00711909">
        <w:rPr>
          <w:rFonts w:ascii="David" w:hAnsi="David" w:hint="cs"/>
          <w:sz w:val="28"/>
          <w:rtl/>
          <w:lang w:eastAsia="x-none"/>
        </w:rPr>
        <w:t xml:space="preserve"> תקף עפ"י  כל דין.</w:t>
      </w:r>
    </w:p>
    <w:p w14:paraId="07EB7951"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הקבלן ידאג לתחזוקה שוטפת של הדירה, יבצע בה כל תיקון נדרש עם קבלת ההודעה על התקלה. </w:t>
      </w:r>
    </w:p>
    <w:p w14:paraId="6F99C0A9"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אם התקלה מחייבת טיפול </w:t>
      </w:r>
      <w:proofErr w:type="spellStart"/>
      <w:r w:rsidRPr="00711909">
        <w:rPr>
          <w:rFonts w:ascii="David" w:hAnsi="David" w:hint="cs"/>
          <w:sz w:val="28"/>
          <w:rtl/>
          <w:lang w:eastAsia="x-none"/>
        </w:rPr>
        <w:t>מיידי</w:t>
      </w:r>
      <w:proofErr w:type="spellEnd"/>
      <w:r w:rsidRPr="00711909">
        <w:rPr>
          <w:rFonts w:ascii="David" w:hAnsi="David" w:hint="cs"/>
          <w:sz w:val="28"/>
          <w:rtl/>
          <w:lang w:eastAsia="x-none"/>
        </w:rPr>
        <w:t xml:space="preserve"> (תקלת חשמל, נזילות מים וכדומה), יבצע זאת תוך 4 שעות לכל היותר ממועד השארת ההודעה. </w:t>
      </w:r>
    </w:p>
    <w:p w14:paraId="083624A6" w14:textId="77777777" w:rsidR="00921084" w:rsidRPr="00711909"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במידה והתקלה אינה מאפשרת תנאי מגורים הולמים בדירה (כגון פיצוץ בצינור, תקלה חמורה במערכת החשמל וכד</w:t>
      </w:r>
      <w:smartTag w:uri="urn:schemas-microsoft-com:office:smarttags" w:element="PersonName">
        <w:r w:rsidRPr="00711909">
          <w:rPr>
            <w:rFonts w:ascii="David" w:hAnsi="David" w:hint="cs"/>
            <w:sz w:val="28"/>
            <w:rtl/>
            <w:lang w:eastAsia="x-none"/>
          </w:rPr>
          <w:t>'</w:t>
        </w:r>
      </w:smartTag>
      <w:r w:rsidRPr="00711909">
        <w:rPr>
          <w:rFonts w:ascii="David" w:hAnsi="David" w:hint="cs"/>
          <w:sz w:val="28"/>
          <w:rtl/>
          <w:lang w:eastAsia="x-none"/>
        </w:rPr>
        <w:t>), הקבלן יטפל, במציאת דיור חלופי הולם במלון/אכסניה/בית החייל כולל הסעות (מהדיור החלופי למקום שיבוצה של החיילת), וכל זאת על חשבונו.</w:t>
      </w:r>
    </w:p>
    <w:p w14:paraId="541265CF" w14:textId="77777777" w:rsidR="00921084" w:rsidRPr="00711909" w:rsidRDefault="00921084" w:rsidP="00711909">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אם התקלה אינה מחייבת טיפול </w:t>
      </w:r>
      <w:proofErr w:type="spellStart"/>
      <w:r w:rsidRPr="00711909">
        <w:rPr>
          <w:rFonts w:ascii="David" w:hAnsi="David" w:hint="cs"/>
          <w:sz w:val="28"/>
          <w:rtl/>
          <w:lang w:eastAsia="x-none"/>
        </w:rPr>
        <w:t>מיידי</w:t>
      </w:r>
      <w:proofErr w:type="spellEnd"/>
      <w:r w:rsidRPr="00711909">
        <w:rPr>
          <w:rFonts w:ascii="David" w:hAnsi="David" w:hint="cs"/>
          <w:sz w:val="28"/>
          <w:rtl/>
          <w:lang w:eastAsia="x-none"/>
        </w:rPr>
        <w:t xml:space="preserve">, יבוצע התיקון בתוך 24 שעות לכל היותר ממועד השארת ההודעה. </w:t>
      </w:r>
    </w:p>
    <w:p w14:paraId="6FAA5AD6" w14:textId="4B365022" w:rsidR="00921084" w:rsidRDefault="00921084" w:rsidP="00711909">
      <w:pPr>
        <w:numPr>
          <w:ilvl w:val="2"/>
          <w:numId w:val="29"/>
        </w:numPr>
        <w:ind w:left="1417" w:hanging="697"/>
        <w:rPr>
          <w:rFonts w:ascii="David" w:hAnsi="David"/>
          <w:sz w:val="28"/>
          <w:lang w:eastAsia="x-none"/>
        </w:rPr>
      </w:pPr>
      <w:r w:rsidRPr="00711909">
        <w:rPr>
          <w:rFonts w:ascii="David" w:hAnsi="David" w:hint="cs"/>
          <w:sz w:val="28"/>
          <w:rtl/>
          <w:lang w:eastAsia="x-none"/>
        </w:rPr>
        <w:t>כל כניסה לדירה לרבות לצורך ביצוע עבודות תחזוקה יבוצעו בנוכחות אחת החיילות או נציג הצבא.</w:t>
      </w:r>
    </w:p>
    <w:p w14:paraId="7DAD0842" w14:textId="663815A7" w:rsidR="00B044D8" w:rsidRPr="00C72C3A" w:rsidRDefault="00B044D8" w:rsidP="00711909">
      <w:pPr>
        <w:numPr>
          <w:ilvl w:val="2"/>
          <w:numId w:val="29"/>
        </w:numPr>
        <w:ind w:left="1417" w:hanging="697"/>
        <w:rPr>
          <w:rFonts w:ascii="David" w:hAnsi="David"/>
          <w:lang w:eastAsia="x-none"/>
        </w:rPr>
      </w:pPr>
      <w:r w:rsidRPr="00C72C3A">
        <w:rPr>
          <w:rFonts w:ascii="David" w:hAnsi="David" w:hint="eastAsia"/>
          <w:rtl/>
          <w:lang w:eastAsia="x-none"/>
        </w:rPr>
        <w:t>המורות</w:t>
      </w:r>
      <w:r w:rsidRPr="00C72C3A">
        <w:rPr>
          <w:rFonts w:ascii="David" w:hAnsi="David"/>
          <w:rtl/>
          <w:lang w:eastAsia="x-none"/>
        </w:rPr>
        <w:t xml:space="preserve"> החיילות </w:t>
      </w:r>
      <w:r w:rsidRPr="00C72C3A">
        <w:rPr>
          <w:rFonts w:ascii="David" w:hAnsi="David" w:hint="eastAsia"/>
          <w:rtl/>
          <w:lang w:eastAsia="x-none"/>
        </w:rPr>
        <w:t>ידווחו</w:t>
      </w:r>
      <w:r w:rsidRPr="00C72C3A">
        <w:rPr>
          <w:rFonts w:ascii="David" w:hAnsi="David"/>
          <w:rtl/>
          <w:lang w:eastAsia="x-none"/>
        </w:rPr>
        <w:t xml:space="preserve"> </w:t>
      </w:r>
      <w:r w:rsidRPr="00C72C3A">
        <w:rPr>
          <w:rFonts w:ascii="David" w:hAnsi="David" w:hint="eastAsia"/>
          <w:rtl/>
          <w:lang w:eastAsia="x-none"/>
        </w:rPr>
        <w:t>על</w:t>
      </w:r>
      <w:r w:rsidRPr="00C72C3A">
        <w:rPr>
          <w:rFonts w:ascii="David" w:hAnsi="David"/>
          <w:rtl/>
          <w:lang w:eastAsia="x-none"/>
        </w:rPr>
        <w:t xml:space="preserve"> </w:t>
      </w:r>
      <w:r w:rsidRPr="00C72C3A">
        <w:rPr>
          <w:rFonts w:ascii="David" w:hAnsi="David" w:hint="eastAsia"/>
          <w:rtl/>
          <w:lang w:eastAsia="x-none"/>
        </w:rPr>
        <w:t>כל</w:t>
      </w:r>
      <w:r w:rsidRPr="00C72C3A">
        <w:rPr>
          <w:rFonts w:ascii="David" w:hAnsi="David"/>
          <w:rtl/>
          <w:lang w:eastAsia="x-none"/>
        </w:rPr>
        <w:t xml:space="preserve"> </w:t>
      </w:r>
      <w:r w:rsidRPr="00C72C3A">
        <w:rPr>
          <w:rFonts w:ascii="David" w:hAnsi="David" w:hint="eastAsia"/>
          <w:rtl/>
          <w:lang w:eastAsia="x-none"/>
        </w:rPr>
        <w:t>תקלה</w:t>
      </w:r>
      <w:r w:rsidRPr="00C72C3A">
        <w:rPr>
          <w:rFonts w:ascii="David" w:hAnsi="David"/>
          <w:rtl/>
          <w:lang w:eastAsia="x-none"/>
        </w:rPr>
        <w:t xml:space="preserve"> </w:t>
      </w:r>
      <w:r w:rsidRPr="00C72C3A">
        <w:rPr>
          <w:rFonts w:ascii="David" w:hAnsi="David" w:hint="eastAsia"/>
          <w:rtl/>
          <w:lang w:eastAsia="x-none"/>
        </w:rPr>
        <w:t>אשר</w:t>
      </w:r>
      <w:r w:rsidRPr="00C72C3A">
        <w:rPr>
          <w:rFonts w:ascii="David" w:hAnsi="David"/>
          <w:rtl/>
          <w:lang w:eastAsia="x-none"/>
        </w:rPr>
        <w:t xml:space="preserve"> </w:t>
      </w:r>
      <w:r w:rsidRPr="00C72C3A">
        <w:rPr>
          <w:rFonts w:ascii="David" w:hAnsi="David" w:hint="eastAsia"/>
          <w:rtl/>
          <w:lang w:eastAsia="x-none"/>
        </w:rPr>
        <w:t>לא</w:t>
      </w:r>
      <w:r w:rsidRPr="00C72C3A">
        <w:rPr>
          <w:rFonts w:ascii="David" w:hAnsi="David"/>
          <w:rtl/>
          <w:lang w:eastAsia="x-none"/>
        </w:rPr>
        <w:t xml:space="preserve"> </w:t>
      </w:r>
      <w:r w:rsidRPr="00C72C3A">
        <w:rPr>
          <w:rFonts w:ascii="David" w:hAnsi="David" w:hint="eastAsia"/>
          <w:rtl/>
          <w:lang w:eastAsia="x-none"/>
        </w:rPr>
        <w:t>טופלה</w:t>
      </w:r>
      <w:r w:rsidRPr="00C72C3A">
        <w:rPr>
          <w:rFonts w:ascii="David" w:hAnsi="David"/>
          <w:rtl/>
          <w:lang w:eastAsia="x-none"/>
        </w:rPr>
        <w:t xml:space="preserve"> </w:t>
      </w:r>
      <w:r w:rsidRPr="00C72C3A">
        <w:rPr>
          <w:rFonts w:ascii="David" w:hAnsi="David" w:hint="eastAsia"/>
          <w:rtl/>
          <w:lang w:eastAsia="x-none"/>
        </w:rPr>
        <w:t>בהתאם</w:t>
      </w:r>
      <w:r w:rsidRPr="00C72C3A">
        <w:rPr>
          <w:rFonts w:ascii="David" w:hAnsi="David"/>
          <w:rtl/>
          <w:lang w:eastAsia="x-none"/>
        </w:rPr>
        <w:t xml:space="preserve"> </w:t>
      </w:r>
      <w:r w:rsidRPr="00C72C3A">
        <w:rPr>
          <w:rFonts w:ascii="David" w:hAnsi="David" w:hint="eastAsia"/>
          <w:rtl/>
          <w:lang w:eastAsia="x-none"/>
        </w:rPr>
        <w:t>לנדרש</w:t>
      </w:r>
      <w:r w:rsidRPr="00C72C3A">
        <w:rPr>
          <w:rFonts w:ascii="David" w:hAnsi="David"/>
          <w:rtl/>
          <w:lang w:eastAsia="x-none"/>
        </w:rPr>
        <w:t xml:space="preserve"> </w:t>
      </w:r>
      <w:r w:rsidRPr="00C72C3A">
        <w:rPr>
          <w:rFonts w:ascii="David" w:hAnsi="David" w:hint="eastAsia"/>
          <w:rtl/>
          <w:lang w:eastAsia="x-none"/>
        </w:rPr>
        <w:t>באמצע</w:t>
      </w:r>
      <w:r w:rsidR="00092E26">
        <w:rPr>
          <w:rFonts w:ascii="David" w:hAnsi="David" w:hint="cs"/>
          <w:rtl/>
          <w:lang w:eastAsia="x-none"/>
        </w:rPr>
        <w:t xml:space="preserve">ים </w:t>
      </w:r>
      <w:r w:rsidRPr="00C72C3A">
        <w:rPr>
          <w:rFonts w:ascii="David" w:hAnsi="David" w:hint="eastAsia"/>
          <w:rtl/>
          <w:lang w:eastAsia="x-none"/>
        </w:rPr>
        <w:t>שיסופק</w:t>
      </w:r>
      <w:r w:rsidR="00092E26">
        <w:rPr>
          <w:rFonts w:ascii="David" w:hAnsi="David" w:hint="cs"/>
          <w:rtl/>
          <w:lang w:eastAsia="x-none"/>
        </w:rPr>
        <w:t>ו</w:t>
      </w:r>
      <w:r w:rsidRPr="00C72C3A">
        <w:rPr>
          <w:rFonts w:ascii="David" w:hAnsi="David"/>
          <w:rtl/>
          <w:lang w:eastAsia="x-none"/>
        </w:rPr>
        <w:t xml:space="preserve"> לה</w:t>
      </w:r>
      <w:r w:rsidR="00AC7B98">
        <w:rPr>
          <w:rFonts w:ascii="David" w:hAnsi="David" w:hint="cs"/>
          <w:rtl/>
          <w:lang w:eastAsia="x-none"/>
        </w:rPr>
        <w:t>ם</w:t>
      </w:r>
      <w:r w:rsidRPr="00C72C3A">
        <w:rPr>
          <w:rFonts w:ascii="David" w:hAnsi="David"/>
          <w:rtl/>
          <w:lang w:eastAsia="x-none"/>
        </w:rPr>
        <w:t xml:space="preserve"> על ידי המשרד והצבא. המשרד יהיה</w:t>
      </w:r>
      <w:r w:rsidR="00092E26" w:rsidRPr="00C72C3A">
        <w:rPr>
          <w:rFonts w:ascii="David" w:hAnsi="David"/>
          <w:rtl/>
          <w:lang w:eastAsia="x-none"/>
        </w:rPr>
        <w:t xml:space="preserve"> רשאי להסתמך על ממצאי ה</w:t>
      </w:r>
      <w:r w:rsidR="00AC7B98">
        <w:rPr>
          <w:rFonts w:ascii="David" w:hAnsi="David" w:hint="cs"/>
          <w:rtl/>
          <w:lang w:eastAsia="x-none"/>
        </w:rPr>
        <w:t>דיווחים</w:t>
      </w:r>
      <w:r w:rsidR="00092E26" w:rsidRPr="00C72C3A">
        <w:rPr>
          <w:rFonts w:ascii="David" w:hAnsi="David"/>
          <w:rtl/>
          <w:lang w:eastAsia="x-none"/>
        </w:rPr>
        <w:t xml:space="preserve"> האלה על מנת להפעיל את הפיצויים המוסכמים המפורטים בסעיף </w:t>
      </w:r>
      <w:r w:rsidR="00092E26" w:rsidRPr="00C72C3A">
        <w:rPr>
          <w:rFonts w:ascii="David" w:hAnsi="David"/>
          <w:rtl/>
          <w:lang w:eastAsia="x-none"/>
        </w:rPr>
        <w:fldChar w:fldCharType="begin"/>
      </w:r>
      <w:r w:rsidR="00092E26" w:rsidRPr="00C72C3A">
        <w:rPr>
          <w:rFonts w:ascii="David" w:hAnsi="David"/>
          <w:rtl/>
          <w:lang w:eastAsia="x-none"/>
        </w:rPr>
        <w:instrText xml:space="preserve"> </w:instrText>
      </w:r>
      <w:r w:rsidR="00092E26" w:rsidRPr="00C72C3A">
        <w:rPr>
          <w:rFonts w:ascii="David" w:hAnsi="David"/>
          <w:lang w:eastAsia="x-none"/>
        </w:rPr>
        <w:instrText>REF</w:instrText>
      </w:r>
      <w:r w:rsidR="00092E26" w:rsidRPr="00C72C3A">
        <w:rPr>
          <w:rFonts w:ascii="David" w:hAnsi="David"/>
          <w:rtl/>
          <w:lang w:eastAsia="x-none"/>
        </w:rPr>
        <w:instrText xml:space="preserve"> _</w:instrText>
      </w:r>
      <w:r w:rsidR="00092E26" w:rsidRPr="00C72C3A">
        <w:rPr>
          <w:rFonts w:ascii="David" w:hAnsi="David"/>
          <w:lang w:eastAsia="x-none"/>
        </w:rPr>
        <w:instrText>Ref92621727 \r \h</w:instrText>
      </w:r>
      <w:r w:rsidR="00092E26" w:rsidRPr="00C72C3A">
        <w:rPr>
          <w:rFonts w:ascii="David" w:hAnsi="David"/>
          <w:rtl/>
          <w:lang w:eastAsia="x-none"/>
        </w:rPr>
        <w:instrText xml:space="preserve"> </w:instrText>
      </w:r>
      <w:r w:rsidR="00092E26">
        <w:rPr>
          <w:rFonts w:ascii="David" w:hAnsi="David"/>
          <w:rtl/>
          <w:lang w:eastAsia="x-none"/>
        </w:rPr>
        <w:instrText xml:space="preserve"> \* </w:instrText>
      </w:r>
      <w:r w:rsidR="00092E26">
        <w:rPr>
          <w:rFonts w:ascii="David" w:hAnsi="David"/>
          <w:lang w:eastAsia="x-none"/>
        </w:rPr>
        <w:instrText>MERGEFORMAT</w:instrText>
      </w:r>
      <w:r w:rsidR="00092E26">
        <w:rPr>
          <w:rFonts w:ascii="David" w:hAnsi="David"/>
          <w:rtl/>
          <w:lang w:eastAsia="x-none"/>
        </w:rPr>
        <w:instrText xml:space="preserve"> </w:instrText>
      </w:r>
      <w:r w:rsidR="00092E26" w:rsidRPr="00C72C3A">
        <w:rPr>
          <w:rFonts w:ascii="David" w:hAnsi="David"/>
          <w:rtl/>
          <w:lang w:eastAsia="x-none"/>
        </w:rPr>
      </w:r>
      <w:r w:rsidR="00092E26" w:rsidRPr="00C72C3A">
        <w:rPr>
          <w:rFonts w:ascii="David" w:hAnsi="David"/>
          <w:rtl/>
          <w:lang w:eastAsia="x-none"/>
        </w:rPr>
        <w:fldChar w:fldCharType="separate"/>
      </w:r>
      <w:r w:rsidR="00CD0370">
        <w:rPr>
          <w:rFonts w:ascii="David" w:hAnsi="David"/>
          <w:cs/>
          <w:lang w:eastAsia="x-none"/>
        </w:rPr>
        <w:t>‎</w:t>
      </w:r>
      <w:r w:rsidR="00CD0370">
        <w:rPr>
          <w:rFonts w:ascii="David" w:hAnsi="David"/>
          <w:lang w:eastAsia="x-none"/>
        </w:rPr>
        <w:t>6</w:t>
      </w:r>
      <w:r w:rsidR="00092E26" w:rsidRPr="00C72C3A">
        <w:rPr>
          <w:rFonts w:ascii="David" w:hAnsi="David"/>
          <w:rtl/>
          <w:lang w:eastAsia="x-none"/>
        </w:rPr>
        <w:fldChar w:fldCharType="end"/>
      </w:r>
      <w:r w:rsidR="00092E26" w:rsidRPr="00C72C3A">
        <w:rPr>
          <w:rFonts w:ascii="David" w:hAnsi="David"/>
          <w:rtl/>
          <w:lang w:eastAsia="x-none"/>
        </w:rPr>
        <w:t xml:space="preserve"> להלן.</w:t>
      </w:r>
    </w:p>
    <w:p w14:paraId="40158602" w14:textId="77777777" w:rsidR="00921084" w:rsidRPr="00921084" w:rsidRDefault="00921084" w:rsidP="00921084">
      <w:pPr>
        <w:numPr>
          <w:ilvl w:val="1"/>
          <w:numId w:val="29"/>
        </w:numPr>
        <w:ind w:left="850" w:hanging="490"/>
        <w:rPr>
          <w:rFonts w:ascii="David" w:hAnsi="David"/>
          <w:b/>
          <w:bCs/>
          <w:sz w:val="28"/>
          <w:u w:val="single"/>
          <w:lang w:eastAsia="x-none"/>
        </w:rPr>
      </w:pPr>
      <w:r w:rsidRPr="00921084">
        <w:rPr>
          <w:rFonts w:ascii="David" w:hAnsi="David" w:hint="cs"/>
          <w:b/>
          <w:bCs/>
          <w:sz w:val="28"/>
          <w:u w:val="single"/>
          <w:rtl/>
          <w:lang w:eastAsia="x-none"/>
        </w:rPr>
        <w:t>סיור בדירות</w:t>
      </w:r>
    </w:p>
    <w:p w14:paraId="12AF0159"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תוקם וועדת סיור משותפת אשר תערוך סיור בכל הדירות פעם בשנה או בכל תדירות אחרת, שתיקבע ע"י המשרד.</w:t>
      </w:r>
    </w:p>
    <w:p w14:paraId="5ED37B09"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הוועדה תורכב מנציג הצבא, נציג המשרד ונציג הקבלן.</w:t>
      </w:r>
    </w:p>
    <w:p w14:paraId="6A6BC6E1"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במסגרת הסיור יבדקו שלמות ותקינות של כל הפריטים בדירות.</w:t>
      </w:r>
    </w:p>
    <w:p w14:paraId="404E8C32" w14:textId="7DCC3063" w:rsidR="00921084"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 xml:space="preserve">פריט אשר ימצא אינו תקין ו/או אינו עומד בתקן יוחלף ע"י הקבלן ועל חשבונו באופן </w:t>
      </w:r>
      <w:proofErr w:type="spellStart"/>
      <w:r w:rsidRPr="00711909">
        <w:rPr>
          <w:rFonts w:ascii="David" w:hAnsi="David" w:hint="cs"/>
          <w:sz w:val="28"/>
          <w:rtl/>
          <w:lang w:eastAsia="x-none"/>
        </w:rPr>
        <w:t>מיידי</w:t>
      </w:r>
      <w:proofErr w:type="spellEnd"/>
      <w:r w:rsidRPr="00711909">
        <w:rPr>
          <w:rFonts w:ascii="David" w:hAnsi="David" w:hint="cs"/>
          <w:sz w:val="28"/>
          <w:rtl/>
          <w:lang w:eastAsia="x-none"/>
        </w:rPr>
        <w:t>.</w:t>
      </w:r>
    </w:p>
    <w:p w14:paraId="6B84A80E" w14:textId="77777777" w:rsidR="00F50E26" w:rsidRPr="00F50E26" w:rsidRDefault="00F50E26" w:rsidP="00F50E26">
      <w:pPr>
        <w:numPr>
          <w:ilvl w:val="2"/>
          <w:numId w:val="29"/>
        </w:numPr>
        <w:ind w:left="1417" w:hanging="697"/>
        <w:rPr>
          <w:rFonts w:ascii="David" w:hAnsi="David"/>
          <w:sz w:val="28"/>
          <w:rtl/>
          <w:lang w:eastAsia="x-none"/>
        </w:rPr>
      </w:pPr>
      <w:r w:rsidRPr="00F50E26">
        <w:rPr>
          <w:rFonts w:ascii="David" w:hAnsi="David" w:hint="cs"/>
          <w:sz w:val="28"/>
          <w:rtl/>
          <w:lang w:eastAsia="x-none"/>
        </w:rPr>
        <w:t xml:space="preserve">היה ובמסגרת הסיור יוחלט כי הדירה אינה מתאימה לצרכי המשרד ואינה עומדת בדרישות המוגדרות במכרז, יהיה הספק </w:t>
      </w:r>
      <w:proofErr w:type="spellStart"/>
      <w:r w:rsidRPr="00F50E26">
        <w:rPr>
          <w:rFonts w:ascii="David" w:hAnsi="David" w:hint="cs"/>
          <w:sz w:val="28"/>
          <w:rtl/>
          <w:lang w:eastAsia="x-none"/>
        </w:rPr>
        <w:t>מחוייב</w:t>
      </w:r>
      <w:proofErr w:type="spellEnd"/>
      <w:r w:rsidRPr="00F50E26">
        <w:rPr>
          <w:rFonts w:ascii="David" w:hAnsi="David" w:hint="cs"/>
          <w:sz w:val="28"/>
          <w:rtl/>
          <w:lang w:eastAsia="x-none"/>
        </w:rPr>
        <w:t xml:space="preserve"> לספק דירה חלופית העומדת בכל הדרישות.</w:t>
      </w:r>
    </w:p>
    <w:p w14:paraId="62BA3C5D" w14:textId="41B3C443" w:rsidR="00921084" w:rsidRPr="00711909"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 xml:space="preserve">על הקבלן להדפיס טופס "אישור דירה" ב- 3 עותקים לצורך ביצוע הסיור. הטופס הנ"ל יכלול סעיפים הקשורים למיקום הדירה, גודלה, מצב הציוד והריהוט הנמצאים בדירה (דוגמת טופס מובאת בנספח </w:t>
      </w:r>
      <w:r w:rsidR="002354C6">
        <w:rPr>
          <w:rFonts w:ascii="David" w:hAnsi="David" w:hint="cs"/>
          <w:sz w:val="28"/>
          <w:rtl/>
          <w:lang w:eastAsia="x-none"/>
        </w:rPr>
        <w:t>4</w:t>
      </w:r>
      <w:r w:rsidRPr="00711909">
        <w:rPr>
          <w:rFonts w:ascii="David" w:hAnsi="David" w:hint="cs"/>
          <w:sz w:val="28"/>
          <w:rtl/>
          <w:lang w:eastAsia="x-none"/>
        </w:rPr>
        <w:t>).</w:t>
      </w:r>
    </w:p>
    <w:p w14:paraId="3914B4EE"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כל חברי הוועדה אשר יבצעו סיור בדירות יקבלו טופס "אישור דירה" לצורך רישום הערות ומתן אישור על הדירה.</w:t>
      </w:r>
    </w:p>
    <w:p w14:paraId="130E7F53"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בסוף הסיור הטופס ייחתם ע"י נציג הקבלן, נציג הצבא ונציג המשרד.</w:t>
      </w:r>
    </w:p>
    <w:p w14:paraId="197AE1B7"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חוסר חתימה של אחד מחברי הוועדה עלול לפסול את הדירה והדירה תחשב ע"י המשרד כדירה אשר אינה מתאימה למגורים של מורות חיילות.</w:t>
      </w:r>
    </w:p>
    <w:p w14:paraId="078EA251" w14:textId="77777777" w:rsidR="00921084" w:rsidRPr="00711909" w:rsidRDefault="00921084" w:rsidP="000613D4">
      <w:pPr>
        <w:numPr>
          <w:ilvl w:val="2"/>
          <w:numId w:val="29"/>
        </w:numPr>
        <w:ind w:left="1559" w:hanging="839"/>
        <w:rPr>
          <w:rFonts w:ascii="David" w:hAnsi="David"/>
          <w:sz w:val="28"/>
          <w:rtl/>
          <w:lang w:eastAsia="x-none"/>
        </w:rPr>
      </w:pPr>
      <w:r w:rsidRPr="00711909">
        <w:rPr>
          <w:rFonts w:ascii="David" w:hAnsi="David" w:hint="cs"/>
          <w:sz w:val="28"/>
          <w:rtl/>
          <w:lang w:eastAsia="x-none"/>
        </w:rPr>
        <w:t>עותק ראשון של הטופס יועבר ע"י הקבלן למשרד, עותק שני יועבר ע"י הקבלן לקצינה האחראית על מורות חיילות והעותק האחרון יתועד אצל הקבלן.</w:t>
      </w:r>
    </w:p>
    <w:p w14:paraId="05F5A6B7" w14:textId="0BBDF2A8" w:rsidR="00921084" w:rsidRPr="00921084" w:rsidRDefault="00921084" w:rsidP="00F50E26">
      <w:pPr>
        <w:numPr>
          <w:ilvl w:val="1"/>
          <w:numId w:val="29"/>
        </w:numPr>
        <w:ind w:left="850" w:hanging="490"/>
        <w:rPr>
          <w:rFonts w:ascii="David" w:hAnsi="David"/>
          <w:b/>
          <w:bCs/>
          <w:sz w:val="28"/>
          <w:u w:val="single"/>
          <w:rtl/>
          <w:lang w:eastAsia="x-none"/>
        </w:rPr>
      </w:pPr>
      <w:bookmarkStart w:id="6" w:name="_Ref92620080"/>
      <w:r w:rsidRPr="00921084">
        <w:rPr>
          <w:rFonts w:ascii="David" w:hAnsi="David" w:hint="cs"/>
          <w:b/>
          <w:bCs/>
          <w:sz w:val="28"/>
          <w:u w:val="single"/>
          <w:rtl/>
          <w:lang w:eastAsia="x-none"/>
        </w:rPr>
        <w:lastRenderedPageBreak/>
        <w:t>החזרת דירה</w:t>
      </w:r>
      <w:bookmarkEnd w:id="6"/>
    </w:p>
    <w:p w14:paraId="5147BC1D"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המשרד רשאי להודיע לקבלן על הצורך בהמשך התקשרות עם הגורם המשכיר או על ביטול הצורך בהמשך התקשרות עם הגורם המשכיר או שיש למצוא דירה חליפית על פי דרישת המשרד. </w:t>
      </w:r>
    </w:p>
    <w:p w14:paraId="0B04421C" w14:textId="5601AA17" w:rsidR="00921084"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המשרד רשאי להחזיר דירה, מכל סיבה שהיא, לפני תום ההתקשרות, מותנה במתן הודעה מראש של</w:t>
      </w:r>
      <w:r w:rsidR="005771F8">
        <w:rPr>
          <w:rFonts w:ascii="David" w:hAnsi="David" w:hint="cs"/>
          <w:sz w:val="28"/>
          <w:rtl/>
          <w:lang w:eastAsia="x-none"/>
        </w:rPr>
        <w:t xml:space="preserve"> חודש</w:t>
      </w:r>
      <w:r w:rsidRPr="00711909">
        <w:rPr>
          <w:rFonts w:ascii="David" w:hAnsi="David" w:hint="cs"/>
          <w:sz w:val="28"/>
          <w:rtl/>
          <w:lang w:eastAsia="x-none"/>
        </w:rPr>
        <w:t>.</w:t>
      </w:r>
    </w:p>
    <w:p w14:paraId="0E6202C1" w14:textId="2634C789" w:rsidR="005771F8" w:rsidRPr="00711909" w:rsidRDefault="005771F8" w:rsidP="00F50E26">
      <w:pPr>
        <w:numPr>
          <w:ilvl w:val="2"/>
          <w:numId w:val="29"/>
        </w:numPr>
        <w:ind w:left="1417" w:hanging="697"/>
        <w:rPr>
          <w:rFonts w:ascii="David" w:hAnsi="David"/>
          <w:sz w:val="28"/>
          <w:lang w:eastAsia="x-none"/>
        </w:rPr>
      </w:pPr>
      <w:r>
        <w:rPr>
          <w:rFonts w:ascii="David" w:hAnsi="David" w:hint="cs"/>
          <w:sz w:val="28"/>
          <w:rtl/>
          <w:lang w:eastAsia="x-none"/>
        </w:rPr>
        <w:t>המשרד יהיה רשאי להמשיך ולהשתמש בדירה עד לתום תקופת ההודעה מראש.</w:t>
      </w:r>
    </w:p>
    <w:p w14:paraId="7989E9CB" w14:textId="7BD3CE33" w:rsidR="00921084"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בעת פינוי דירה יבוצע סיור בדירה ע"י נציג הקבלן והקצינה האחראית לצורך בדיקת תקינות הציוד של הדירה.</w:t>
      </w:r>
    </w:p>
    <w:p w14:paraId="079A7A6F" w14:textId="0305A8E3" w:rsidR="005771F8" w:rsidRPr="00711909" w:rsidRDefault="005771F8" w:rsidP="00C72C3A">
      <w:pPr>
        <w:ind w:left="1417"/>
        <w:rPr>
          <w:rFonts w:ascii="David" w:hAnsi="David"/>
          <w:sz w:val="28"/>
          <w:lang w:eastAsia="x-none"/>
        </w:rPr>
      </w:pPr>
      <w:r>
        <w:rPr>
          <w:rFonts w:ascii="David" w:hAnsi="David" w:hint="cs"/>
          <w:sz w:val="28"/>
          <w:rtl/>
          <w:lang w:eastAsia="x-none"/>
        </w:rPr>
        <w:t xml:space="preserve">מבלי לפגוע בכלליות האמור לעיל, המשרד יהיה רשאי להודיע לספק על הפסקת הצורך בכלל הדירות שיסופקו במסגרת מכרז זה וזאת בשל שיקולי ביטחון, מצב חירום בריאותי וכיוצא בזה. היה ויחליט המשרד לממש סעיף זה, יעשה כן בהודעה מראש של חודש. </w:t>
      </w:r>
    </w:p>
    <w:p w14:paraId="02C6D933" w14:textId="77777777" w:rsidR="00921084" w:rsidRPr="00921084" w:rsidRDefault="00921084" w:rsidP="00921084">
      <w:pPr>
        <w:numPr>
          <w:ilvl w:val="1"/>
          <w:numId w:val="29"/>
        </w:numPr>
        <w:ind w:left="850" w:hanging="490"/>
        <w:rPr>
          <w:rFonts w:ascii="David" w:hAnsi="David"/>
          <w:b/>
          <w:bCs/>
          <w:sz w:val="28"/>
          <w:u w:val="single"/>
          <w:lang w:eastAsia="x-none"/>
        </w:rPr>
      </w:pPr>
      <w:r w:rsidRPr="00921084">
        <w:rPr>
          <w:rFonts w:ascii="David" w:hAnsi="David" w:hint="cs"/>
          <w:b/>
          <w:bCs/>
          <w:sz w:val="28"/>
          <w:u w:val="single"/>
          <w:rtl/>
          <w:lang w:eastAsia="x-none"/>
        </w:rPr>
        <w:t>תשלום הוצאות לאחזקת דירה ושירותי דיור</w:t>
      </w:r>
    </w:p>
    <w:p w14:paraId="5C34D5C0"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ההוצאות המשולמות ע"י הקבלן במסגרת המחיר שיוצע ע"י המציע כוללות את כל המרכיבים הדרושים לאחזקת דירה ושירותי דיור, לרבות:</w:t>
      </w:r>
    </w:p>
    <w:p w14:paraId="782577B2"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שכר דירה</w:t>
      </w:r>
      <w:r w:rsidRPr="00F50E26">
        <w:rPr>
          <w:rFonts w:ascii="David" w:hAnsi="David" w:hint="cs"/>
          <w:sz w:val="28"/>
          <w:rtl/>
          <w:lang w:eastAsia="x-none"/>
        </w:rPr>
        <w:tab/>
      </w:r>
    </w:p>
    <w:p w14:paraId="506DF2F5"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ריהוט וציוד</w:t>
      </w:r>
      <w:r w:rsidRPr="00F50E26">
        <w:rPr>
          <w:rFonts w:ascii="David" w:hAnsi="David" w:hint="cs"/>
          <w:sz w:val="28"/>
          <w:rtl/>
          <w:lang w:eastAsia="x-none"/>
        </w:rPr>
        <w:tab/>
      </w:r>
    </w:p>
    <w:p w14:paraId="250E6E42"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חשמל</w:t>
      </w:r>
      <w:r w:rsidRPr="00F50E26">
        <w:rPr>
          <w:rFonts w:ascii="David" w:hAnsi="David" w:hint="cs"/>
          <w:sz w:val="28"/>
          <w:rtl/>
          <w:lang w:eastAsia="x-none"/>
        </w:rPr>
        <w:tab/>
      </w:r>
    </w:p>
    <w:p w14:paraId="35A897DE"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מים</w:t>
      </w:r>
      <w:r w:rsidRPr="00F50E26">
        <w:rPr>
          <w:rFonts w:ascii="David" w:hAnsi="David" w:hint="cs"/>
          <w:sz w:val="28"/>
          <w:rtl/>
          <w:lang w:eastAsia="x-none"/>
        </w:rPr>
        <w:tab/>
      </w:r>
    </w:p>
    <w:p w14:paraId="1FD6FAD7"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גז</w:t>
      </w:r>
      <w:r w:rsidRPr="00F50E26">
        <w:rPr>
          <w:rFonts w:ascii="David" w:hAnsi="David" w:hint="cs"/>
          <w:sz w:val="28"/>
          <w:rtl/>
          <w:lang w:eastAsia="x-none"/>
        </w:rPr>
        <w:tab/>
      </w:r>
    </w:p>
    <w:p w14:paraId="1561BFC2"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בדק בית ותיקונים</w:t>
      </w:r>
      <w:r w:rsidRPr="00F50E26">
        <w:rPr>
          <w:rFonts w:ascii="David" w:hAnsi="David" w:hint="cs"/>
          <w:sz w:val="28"/>
          <w:rtl/>
          <w:lang w:eastAsia="x-none"/>
        </w:rPr>
        <w:tab/>
      </w:r>
    </w:p>
    <w:p w14:paraId="62062B0C"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ארנונה</w:t>
      </w:r>
      <w:r w:rsidRPr="00F50E26">
        <w:rPr>
          <w:rFonts w:ascii="David" w:hAnsi="David" w:hint="cs"/>
          <w:sz w:val="28"/>
          <w:rtl/>
          <w:lang w:eastAsia="x-none"/>
        </w:rPr>
        <w:tab/>
      </w:r>
    </w:p>
    <w:p w14:paraId="21AE66B2"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ועד בית</w:t>
      </w:r>
      <w:r w:rsidRPr="00F50E26">
        <w:rPr>
          <w:rFonts w:ascii="David" w:hAnsi="David" w:hint="cs"/>
          <w:sz w:val="28"/>
          <w:rtl/>
          <w:lang w:eastAsia="x-none"/>
        </w:rPr>
        <w:tab/>
      </w:r>
    </w:p>
    <w:p w14:paraId="3AA66D64" w14:textId="287D1F39"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 xml:space="preserve">תחזוקה שנתית </w:t>
      </w:r>
      <w:r w:rsidR="00163513">
        <w:rPr>
          <w:rFonts w:ascii="David" w:hAnsi="David"/>
          <w:sz w:val="28"/>
          <w:rtl/>
          <w:lang w:eastAsia="x-none"/>
        </w:rPr>
        <w:t>–</w:t>
      </w:r>
      <w:r w:rsidRPr="00F50E26">
        <w:rPr>
          <w:rFonts w:ascii="David" w:hAnsi="David" w:hint="cs"/>
          <w:sz w:val="28"/>
          <w:rtl/>
          <w:lang w:eastAsia="x-none"/>
        </w:rPr>
        <w:t xml:space="preserve"> אחת לשנה או בעת תחלופת חיילות, אך לא בפרק זמן הקטן משנה</w:t>
      </w:r>
      <w:r w:rsidRPr="00F50E26">
        <w:rPr>
          <w:rFonts w:ascii="David" w:hAnsi="David" w:hint="cs"/>
          <w:sz w:val="28"/>
          <w:lang w:eastAsia="x-none"/>
        </w:rPr>
        <w:tab/>
      </w:r>
    </w:p>
    <w:p w14:paraId="1DBF6E0C" w14:textId="77777777" w:rsidR="00921084" w:rsidRPr="00F50E26" w:rsidRDefault="00921084" w:rsidP="00F50E26">
      <w:pPr>
        <w:numPr>
          <w:ilvl w:val="3"/>
          <w:numId w:val="29"/>
        </w:numPr>
        <w:ind w:left="1984" w:hanging="931"/>
        <w:rPr>
          <w:rFonts w:ascii="David" w:hAnsi="David"/>
          <w:sz w:val="28"/>
          <w:rtl/>
          <w:lang w:eastAsia="x-none"/>
        </w:rPr>
      </w:pPr>
      <w:r w:rsidRPr="00F50E26">
        <w:rPr>
          <w:rFonts w:ascii="David" w:hAnsi="David" w:hint="cs"/>
          <w:sz w:val="28"/>
          <w:rtl/>
          <w:lang w:eastAsia="x-none"/>
        </w:rPr>
        <w:t>סיוד וצביעה כללית לפי צורך עפ"י קביעת וועדת הסיור</w:t>
      </w:r>
      <w:r w:rsidRPr="00F50E26">
        <w:rPr>
          <w:rFonts w:ascii="David" w:hAnsi="David" w:hint="cs"/>
          <w:sz w:val="28"/>
          <w:lang w:eastAsia="x-none"/>
        </w:rPr>
        <w:tab/>
      </w:r>
    </w:p>
    <w:p w14:paraId="53ED783B" w14:textId="77777777" w:rsidR="00921084" w:rsidRPr="00F50E26" w:rsidRDefault="00921084" w:rsidP="00F50E26">
      <w:pPr>
        <w:numPr>
          <w:ilvl w:val="3"/>
          <w:numId w:val="29"/>
        </w:numPr>
        <w:ind w:left="1984" w:hanging="931"/>
        <w:rPr>
          <w:rFonts w:ascii="David" w:hAnsi="David"/>
          <w:sz w:val="28"/>
          <w:rtl/>
          <w:lang w:eastAsia="x-none"/>
        </w:rPr>
      </w:pPr>
      <w:r w:rsidRPr="00F50E26">
        <w:rPr>
          <w:rFonts w:ascii="David" w:hAnsi="David" w:hint="cs"/>
          <w:sz w:val="28"/>
          <w:rtl/>
          <w:lang w:eastAsia="x-none"/>
        </w:rPr>
        <w:t>הדברת מזיקים</w:t>
      </w:r>
      <w:r w:rsidRPr="00F50E26">
        <w:rPr>
          <w:rFonts w:ascii="David" w:hAnsi="David" w:hint="cs"/>
          <w:sz w:val="28"/>
          <w:rtl/>
          <w:lang w:eastAsia="x-none"/>
        </w:rPr>
        <w:tab/>
      </w:r>
    </w:p>
    <w:p w14:paraId="582A6046" w14:textId="77777777" w:rsidR="00921084" w:rsidRPr="00F50E26" w:rsidRDefault="00921084" w:rsidP="00F50E26">
      <w:pPr>
        <w:numPr>
          <w:ilvl w:val="3"/>
          <w:numId w:val="29"/>
        </w:numPr>
        <w:ind w:left="1984" w:hanging="931"/>
        <w:rPr>
          <w:rFonts w:ascii="David" w:hAnsi="David"/>
          <w:sz w:val="28"/>
          <w:rtl/>
          <w:lang w:eastAsia="x-none"/>
        </w:rPr>
      </w:pPr>
      <w:r w:rsidRPr="00F50E26">
        <w:rPr>
          <w:rFonts w:ascii="David" w:hAnsi="David" w:hint="cs"/>
          <w:sz w:val="28"/>
          <w:rtl/>
          <w:lang w:eastAsia="x-none"/>
        </w:rPr>
        <w:t>העברות, הובלות של ריהוט, ציוד וכו'</w:t>
      </w:r>
      <w:r w:rsidRPr="00F50E26">
        <w:rPr>
          <w:rFonts w:ascii="David" w:hAnsi="David" w:hint="cs"/>
          <w:sz w:val="28"/>
          <w:rtl/>
          <w:lang w:eastAsia="x-none"/>
        </w:rPr>
        <w:tab/>
      </w:r>
    </w:p>
    <w:p w14:paraId="0ECBBF46" w14:textId="016B1A20" w:rsidR="00921084" w:rsidRPr="00711909"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 xml:space="preserve">למען הסר ספק, הקבלן ישלם את כל עלויות צריכת המים, החשמל ועלויות אחזקת הציוד בדירות. בכל מקרה של חריגה בצריכת המים והחשמל </w:t>
      </w:r>
      <w:r w:rsidR="00F52A1F">
        <w:rPr>
          <w:rFonts w:ascii="David" w:hAnsi="David" w:hint="cs"/>
          <w:sz w:val="28"/>
          <w:rtl/>
          <w:lang w:eastAsia="x-none"/>
        </w:rPr>
        <w:t xml:space="preserve">אשר הינה בשל שימוש חריג ולא בשל תקלה במערכות הדירה, </w:t>
      </w:r>
      <w:r w:rsidRPr="00711909">
        <w:rPr>
          <w:rFonts w:ascii="David" w:hAnsi="David" w:hint="cs"/>
          <w:sz w:val="28"/>
          <w:rtl/>
          <w:lang w:eastAsia="x-none"/>
        </w:rPr>
        <w:t>הקבלן ייש</w:t>
      </w:r>
      <w:r w:rsidRPr="00711909">
        <w:rPr>
          <w:rFonts w:ascii="David" w:hAnsi="David" w:hint="eastAsia"/>
          <w:sz w:val="28"/>
          <w:rtl/>
          <w:lang w:eastAsia="x-none"/>
        </w:rPr>
        <w:t>א</w:t>
      </w:r>
      <w:r w:rsidRPr="00711909">
        <w:rPr>
          <w:rFonts w:ascii="David" w:hAnsi="David" w:hint="cs"/>
          <w:sz w:val="28"/>
          <w:rtl/>
          <w:lang w:eastAsia="x-none"/>
        </w:rPr>
        <w:t xml:space="preserve"> בכל העלויות הללו ובמקביל ידווח למשרד על חריגות אלו כדי שיפעל מול צה"ל לצמצום החריגות.</w:t>
      </w:r>
    </w:p>
    <w:p w14:paraId="6CF79120" w14:textId="77777777" w:rsidR="00921084" w:rsidRPr="00711909"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לצורך מעקב יעביר הקבלן דו"ח חצי שנתי אשר יפרט את כל הוצאותיו. לדו"ח זה יצרף עותקים של קבלות/חשבוניות/אישורי תשלומים.</w:t>
      </w:r>
    </w:p>
    <w:p w14:paraId="16BD7F94" w14:textId="77777777" w:rsidR="00921084" w:rsidRPr="00711909" w:rsidRDefault="00921084" w:rsidP="00F50E26">
      <w:pPr>
        <w:numPr>
          <w:ilvl w:val="2"/>
          <w:numId w:val="29"/>
        </w:numPr>
        <w:ind w:left="1417" w:hanging="697"/>
        <w:rPr>
          <w:rFonts w:ascii="David" w:hAnsi="David"/>
          <w:sz w:val="28"/>
          <w:lang w:eastAsia="x-none"/>
        </w:rPr>
      </w:pPr>
      <w:r w:rsidRPr="00711909">
        <w:rPr>
          <w:rFonts w:ascii="David" w:hAnsi="David" w:hint="cs"/>
          <w:sz w:val="28"/>
          <w:rtl/>
          <w:lang w:eastAsia="x-none"/>
        </w:rPr>
        <w:t>דו"ח ביצוע תשלומים יכלול פירוט כדלקמן:</w:t>
      </w:r>
    </w:p>
    <w:p w14:paraId="277CC725"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שכ"ד: קבלות תשלומים לבעלי הנכסים</w:t>
      </w:r>
    </w:p>
    <w:p w14:paraId="78F09BE6"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מיסים</w:t>
      </w:r>
    </w:p>
    <w:p w14:paraId="4199AF01"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מים</w:t>
      </w:r>
    </w:p>
    <w:p w14:paraId="3FDB9B4B"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חשמל</w:t>
      </w:r>
    </w:p>
    <w:p w14:paraId="66E17598"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שיפוצים</w:t>
      </w:r>
    </w:p>
    <w:p w14:paraId="726930E4"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תחזוקה שוטפת של ציוד</w:t>
      </w:r>
    </w:p>
    <w:p w14:paraId="48859184" w14:textId="77777777" w:rsidR="00921084" w:rsidRPr="00F50E26" w:rsidRDefault="00921084" w:rsidP="00F50E26">
      <w:pPr>
        <w:numPr>
          <w:ilvl w:val="3"/>
          <w:numId w:val="29"/>
        </w:numPr>
        <w:ind w:left="1842" w:hanging="789"/>
        <w:rPr>
          <w:rFonts w:ascii="David" w:hAnsi="David"/>
          <w:sz w:val="28"/>
          <w:lang w:eastAsia="x-none"/>
        </w:rPr>
      </w:pPr>
      <w:r w:rsidRPr="00F50E26">
        <w:rPr>
          <w:rFonts w:ascii="David" w:hAnsi="David" w:hint="cs"/>
          <w:sz w:val="28"/>
          <w:rtl/>
          <w:lang w:eastAsia="x-none"/>
        </w:rPr>
        <w:t>רכש</w:t>
      </w:r>
    </w:p>
    <w:p w14:paraId="472C4401" w14:textId="77777777" w:rsidR="00921084" w:rsidRPr="00F50E26" w:rsidRDefault="00921084" w:rsidP="00F50E26">
      <w:pPr>
        <w:numPr>
          <w:ilvl w:val="3"/>
          <w:numId w:val="29"/>
        </w:numPr>
        <w:ind w:left="1842" w:hanging="789"/>
        <w:rPr>
          <w:rFonts w:ascii="David" w:hAnsi="David"/>
          <w:sz w:val="28"/>
          <w:rtl/>
          <w:lang w:eastAsia="x-none"/>
        </w:rPr>
      </w:pPr>
      <w:r w:rsidRPr="00F50E26">
        <w:rPr>
          <w:rFonts w:ascii="David" w:hAnsi="David" w:hint="cs"/>
          <w:sz w:val="28"/>
          <w:rtl/>
          <w:lang w:eastAsia="x-none"/>
        </w:rPr>
        <w:t>שונות</w:t>
      </w:r>
    </w:p>
    <w:p w14:paraId="26A3B902" w14:textId="77777777" w:rsidR="00921084" w:rsidRPr="00921084" w:rsidRDefault="00921084" w:rsidP="00921084">
      <w:pPr>
        <w:numPr>
          <w:ilvl w:val="1"/>
          <w:numId w:val="29"/>
        </w:numPr>
        <w:ind w:left="850" w:hanging="490"/>
        <w:rPr>
          <w:rFonts w:ascii="David" w:hAnsi="David"/>
          <w:b/>
          <w:bCs/>
          <w:sz w:val="28"/>
          <w:u w:val="single"/>
          <w:rtl/>
          <w:lang w:eastAsia="x-none"/>
        </w:rPr>
      </w:pPr>
      <w:r w:rsidRPr="00921084">
        <w:rPr>
          <w:rFonts w:ascii="David" w:hAnsi="David" w:hint="cs"/>
          <w:b/>
          <w:bCs/>
          <w:sz w:val="28"/>
          <w:u w:val="single"/>
          <w:rtl/>
          <w:lang w:eastAsia="x-none"/>
        </w:rPr>
        <w:lastRenderedPageBreak/>
        <w:t>שיטת ההתחשבנות עם הקבלן (לגבי חודשים חלקיים)</w:t>
      </w:r>
    </w:p>
    <w:p w14:paraId="1B9B2A4C"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 xml:space="preserve">בכל מקרה בו התחיל האכלוס לפני תום השבוע השלישי בחודש, או הסתיים לאחר השבוע השני בחודש, יחשב האכלוס לחודש מלא. </w:t>
      </w:r>
    </w:p>
    <w:p w14:paraId="16F973B4" w14:textId="77777777" w:rsidR="00921084" w:rsidRPr="00711909" w:rsidRDefault="00921084" w:rsidP="00F50E26">
      <w:pPr>
        <w:numPr>
          <w:ilvl w:val="2"/>
          <w:numId w:val="29"/>
        </w:numPr>
        <w:ind w:left="1417" w:hanging="697"/>
        <w:rPr>
          <w:rFonts w:ascii="David" w:hAnsi="David"/>
          <w:sz w:val="28"/>
          <w:rtl/>
          <w:lang w:eastAsia="x-none"/>
        </w:rPr>
      </w:pPr>
      <w:r w:rsidRPr="00711909">
        <w:rPr>
          <w:rFonts w:ascii="David" w:hAnsi="David" w:hint="cs"/>
          <w:sz w:val="28"/>
          <w:rtl/>
          <w:lang w:eastAsia="x-none"/>
        </w:rPr>
        <w:t>בכל מקרה אחר האכלוס לא יחשב כלל באותו החודש (כלומר, אכלוס מינימאל</w:t>
      </w:r>
      <w:r w:rsidRPr="00711909">
        <w:rPr>
          <w:rFonts w:ascii="David" w:hAnsi="David" w:hint="eastAsia"/>
          <w:sz w:val="28"/>
          <w:rtl/>
          <w:lang w:eastAsia="x-none"/>
        </w:rPr>
        <w:t>י</w:t>
      </w:r>
      <w:r w:rsidRPr="00711909">
        <w:rPr>
          <w:rFonts w:ascii="David" w:hAnsi="David" w:hint="cs"/>
          <w:sz w:val="28"/>
          <w:rtl/>
          <w:lang w:eastAsia="x-none"/>
        </w:rPr>
        <w:t xml:space="preserve"> של 12 ימים </w:t>
      </w:r>
      <w:proofErr w:type="spellStart"/>
      <w:r w:rsidRPr="00711909">
        <w:rPr>
          <w:rFonts w:ascii="David" w:hAnsi="David" w:hint="cs"/>
          <w:sz w:val="28"/>
          <w:rtl/>
          <w:lang w:eastAsia="x-none"/>
        </w:rPr>
        <w:t>קלנדאריי</w:t>
      </w:r>
      <w:r w:rsidRPr="00711909">
        <w:rPr>
          <w:rFonts w:ascii="David" w:hAnsi="David" w:hint="eastAsia"/>
          <w:sz w:val="28"/>
          <w:rtl/>
          <w:lang w:eastAsia="x-none"/>
        </w:rPr>
        <w:t>ם</w:t>
      </w:r>
      <w:proofErr w:type="spellEnd"/>
      <w:r w:rsidRPr="00711909">
        <w:rPr>
          <w:rFonts w:ascii="David" w:hAnsi="David" w:hint="cs"/>
          <w:sz w:val="28"/>
          <w:rtl/>
          <w:lang w:eastAsia="x-none"/>
        </w:rPr>
        <w:t>).</w:t>
      </w:r>
    </w:p>
    <w:p w14:paraId="7B5C9F2E" w14:textId="77777777" w:rsidR="009917E0" w:rsidRPr="00711909" w:rsidRDefault="009917E0" w:rsidP="003932D9">
      <w:pPr>
        <w:numPr>
          <w:ilvl w:val="1"/>
          <w:numId w:val="29"/>
        </w:numPr>
        <w:ind w:left="850" w:hanging="490"/>
        <w:rPr>
          <w:rFonts w:ascii="David" w:hAnsi="David"/>
          <w:b/>
          <w:bCs/>
          <w:sz w:val="28"/>
          <w:u w:val="single"/>
          <w:rtl/>
          <w:lang w:eastAsia="x-none"/>
        </w:rPr>
      </w:pPr>
      <w:bookmarkStart w:id="7" w:name="_Ref97821631"/>
      <w:r w:rsidRPr="00711909">
        <w:rPr>
          <w:rFonts w:ascii="David" w:hAnsi="David" w:hint="cs"/>
          <w:b/>
          <w:bCs/>
          <w:sz w:val="28"/>
          <w:u w:val="single"/>
          <w:rtl/>
          <w:lang w:eastAsia="x-none"/>
        </w:rPr>
        <w:t>ניירת ומסמכים</w:t>
      </w:r>
      <w:bookmarkEnd w:id="7"/>
    </w:p>
    <w:p w14:paraId="2B53A37E" w14:textId="77777777" w:rsidR="009917E0" w:rsidRPr="00A3466E" w:rsidRDefault="009917E0" w:rsidP="003932D9">
      <w:pPr>
        <w:numPr>
          <w:ilvl w:val="2"/>
          <w:numId w:val="29"/>
        </w:numPr>
        <w:ind w:left="1417" w:hanging="697"/>
        <w:rPr>
          <w:rFonts w:ascii="David" w:hAnsi="David"/>
          <w:sz w:val="28"/>
          <w:rtl/>
          <w:lang w:eastAsia="x-none"/>
        </w:rPr>
      </w:pPr>
      <w:r w:rsidRPr="00A3466E">
        <w:rPr>
          <w:rFonts w:ascii="David" w:hAnsi="David" w:hint="cs"/>
          <w:sz w:val="28"/>
          <w:rtl/>
          <w:lang w:eastAsia="x-none"/>
        </w:rPr>
        <w:t>הקבלן הזוכה במכרז זה מנוע מלהשתמש בלוגו שלו על גבי ניירת הנוגעת למכרז זה. מבנה כותרת המסמכים תהיה במתכונת הבאה:</w:t>
      </w:r>
    </w:p>
    <w:p w14:paraId="78AC01E3" w14:textId="77777777" w:rsidR="000E6E03" w:rsidRDefault="000E6E03" w:rsidP="008762F3">
      <w:pPr>
        <w:widowControl w:val="0"/>
        <w:pBdr>
          <w:top w:val="single" w:sz="4" w:space="1" w:color="auto"/>
          <w:left w:val="single" w:sz="4" w:space="4" w:color="auto"/>
          <w:bottom w:val="single" w:sz="4" w:space="1" w:color="auto"/>
          <w:right w:val="single" w:sz="4" w:space="4" w:color="auto"/>
        </w:pBdr>
        <w:tabs>
          <w:tab w:val="left" w:pos="7298"/>
        </w:tabs>
        <w:spacing w:line="300" w:lineRule="atLeast"/>
        <w:ind w:left="1559"/>
        <w:rPr>
          <w:rtl/>
        </w:rPr>
      </w:pPr>
      <w:r w:rsidRPr="000E6E03">
        <w:rPr>
          <w:b/>
          <w:bCs/>
          <w:sz w:val="32"/>
          <w:szCs w:val="32"/>
          <w:u w:val="single"/>
          <w:rtl/>
          <w:lang w:eastAsia="en-US"/>
        </w:rPr>
        <w:t>אספקה ותחזוקת דירות המאוכלסות על ידי מורות חיילות</w:t>
      </w:r>
      <w:r w:rsidRPr="000E6E03">
        <w:rPr>
          <w:rFonts w:hint="cs"/>
          <w:b/>
          <w:bCs/>
          <w:sz w:val="32"/>
          <w:szCs w:val="32"/>
          <w:u w:val="single"/>
          <w:rtl/>
          <w:lang w:eastAsia="en-US"/>
        </w:rPr>
        <w:t xml:space="preserve"> </w:t>
      </w:r>
    </w:p>
    <w:p w14:paraId="702F73C8" w14:textId="77777777" w:rsidR="000E6E03" w:rsidRDefault="000E6E03" w:rsidP="008762F3">
      <w:pPr>
        <w:widowControl w:val="0"/>
        <w:pBdr>
          <w:top w:val="single" w:sz="4" w:space="1" w:color="auto"/>
          <w:left w:val="single" w:sz="4" w:space="4" w:color="auto"/>
          <w:bottom w:val="single" w:sz="4" w:space="1" w:color="auto"/>
          <w:right w:val="single" w:sz="4" w:space="4" w:color="auto"/>
        </w:pBdr>
        <w:tabs>
          <w:tab w:val="left" w:pos="7298"/>
        </w:tabs>
        <w:spacing w:line="300" w:lineRule="atLeast"/>
        <w:ind w:left="1559"/>
        <w:rPr>
          <w:rtl/>
        </w:rPr>
      </w:pPr>
    </w:p>
    <w:p w14:paraId="0CD6BE0E" w14:textId="6323A239" w:rsidR="009917E0" w:rsidRDefault="009917E0" w:rsidP="008762F3">
      <w:pPr>
        <w:widowControl w:val="0"/>
        <w:pBdr>
          <w:top w:val="single" w:sz="4" w:space="1" w:color="auto"/>
          <w:left w:val="single" w:sz="4" w:space="4" w:color="auto"/>
          <w:bottom w:val="single" w:sz="4" w:space="1" w:color="auto"/>
          <w:right w:val="single" w:sz="4" w:space="4" w:color="auto"/>
        </w:pBdr>
        <w:tabs>
          <w:tab w:val="left" w:pos="7298"/>
        </w:tabs>
        <w:spacing w:line="300" w:lineRule="atLeast"/>
        <w:ind w:left="1559"/>
        <w:rPr>
          <w:rtl/>
        </w:rPr>
      </w:pPr>
      <w:proofErr w:type="spellStart"/>
      <w:r>
        <w:rPr>
          <w:rFonts w:hint="cs"/>
          <w:rtl/>
        </w:rPr>
        <w:t>הפרוייקט</w:t>
      </w:r>
      <w:proofErr w:type="spellEnd"/>
      <w:r>
        <w:rPr>
          <w:rFonts w:hint="cs"/>
          <w:rtl/>
        </w:rPr>
        <w:t xml:space="preserve"> מבוצע ע"י ________ עפ"י מכרז היקפים משתנים מס' </w:t>
      </w:r>
      <w:r w:rsidR="006B6B7C">
        <w:rPr>
          <w:rFonts w:hint="cs"/>
          <w:rtl/>
        </w:rPr>
        <w:t>14/3.2022</w:t>
      </w:r>
    </w:p>
    <w:p w14:paraId="2545D736" w14:textId="77777777" w:rsidR="009917E0" w:rsidRDefault="009917E0" w:rsidP="008762F3">
      <w:pPr>
        <w:widowControl w:val="0"/>
        <w:pBdr>
          <w:top w:val="single" w:sz="4" w:space="1" w:color="auto"/>
          <w:left w:val="single" w:sz="4" w:space="4" w:color="auto"/>
          <w:bottom w:val="single" w:sz="4" w:space="1" w:color="auto"/>
          <w:right w:val="single" w:sz="4" w:space="4" w:color="auto"/>
        </w:pBdr>
        <w:spacing w:line="300" w:lineRule="atLeast"/>
        <w:ind w:left="1559"/>
        <w:rPr>
          <w:rtl/>
        </w:rPr>
      </w:pPr>
    </w:p>
    <w:p w14:paraId="035DE7F8" w14:textId="6EE0640B" w:rsidR="009917E0" w:rsidRDefault="009917E0" w:rsidP="008762F3">
      <w:pPr>
        <w:widowControl w:val="0"/>
        <w:pBdr>
          <w:top w:val="single" w:sz="4" w:space="1" w:color="auto"/>
          <w:left w:val="single" w:sz="4" w:space="4" w:color="auto"/>
          <w:bottom w:val="single" w:sz="4" w:space="1" w:color="auto"/>
          <w:right w:val="single" w:sz="4" w:space="4" w:color="auto"/>
        </w:pBdr>
        <w:spacing w:line="300" w:lineRule="atLeast"/>
        <w:ind w:left="1559"/>
        <w:rPr>
          <w:rtl/>
        </w:rPr>
      </w:pPr>
      <w:proofErr w:type="spellStart"/>
      <w:r>
        <w:rPr>
          <w:rFonts w:hint="cs"/>
          <w:rtl/>
        </w:rPr>
        <w:t>הפרוייקט</w:t>
      </w:r>
      <w:proofErr w:type="spellEnd"/>
      <w:r>
        <w:rPr>
          <w:rFonts w:hint="cs"/>
          <w:rtl/>
        </w:rPr>
        <w:t xml:space="preserve"> מבוצע עבור </w:t>
      </w:r>
      <w:r w:rsidRPr="00BD3CF8">
        <w:rPr>
          <w:rFonts w:hint="cs"/>
          <w:rtl/>
        </w:rPr>
        <w:t xml:space="preserve">אגף </w:t>
      </w:r>
      <w:r w:rsidR="003D49C1">
        <w:rPr>
          <w:rFonts w:hint="cs"/>
          <w:rtl/>
        </w:rPr>
        <w:t>מורות חיילות</w:t>
      </w:r>
      <w:r w:rsidRPr="00F601B0">
        <w:rPr>
          <w:rFonts w:hint="cs"/>
          <w:rtl/>
        </w:rPr>
        <w:t>,</w:t>
      </w:r>
      <w:r>
        <w:rPr>
          <w:rFonts w:hint="cs"/>
          <w:rtl/>
        </w:rPr>
        <w:t xml:space="preserve"> משרד החינוך.</w:t>
      </w:r>
    </w:p>
    <w:p w14:paraId="6888E9A0" w14:textId="77777777" w:rsidR="000613D4" w:rsidRPr="000613D4" w:rsidRDefault="000613D4" w:rsidP="000613D4">
      <w:pPr>
        <w:ind w:left="850"/>
        <w:rPr>
          <w:rFonts w:ascii="David" w:hAnsi="David"/>
          <w:b/>
          <w:bCs/>
          <w:sz w:val="28"/>
          <w:u w:val="single"/>
          <w:lang w:eastAsia="x-none"/>
        </w:rPr>
      </w:pPr>
    </w:p>
    <w:p w14:paraId="6C896902" w14:textId="163ACAF5" w:rsidR="000613D4" w:rsidRPr="000613D4" w:rsidRDefault="000613D4" w:rsidP="000613D4">
      <w:pPr>
        <w:numPr>
          <w:ilvl w:val="1"/>
          <w:numId w:val="29"/>
        </w:numPr>
        <w:ind w:left="850" w:hanging="490"/>
        <w:rPr>
          <w:rFonts w:ascii="David" w:hAnsi="David"/>
          <w:b/>
          <w:bCs/>
          <w:sz w:val="28"/>
          <w:u w:val="single"/>
          <w:lang w:eastAsia="x-none"/>
        </w:rPr>
      </w:pPr>
      <w:r w:rsidRPr="000613D4">
        <w:rPr>
          <w:rFonts w:ascii="David" w:hAnsi="David" w:hint="cs"/>
          <w:b/>
          <w:bCs/>
          <w:sz w:val="28"/>
          <w:u w:val="single"/>
          <w:rtl/>
          <w:lang w:eastAsia="x-none"/>
        </w:rPr>
        <w:t xml:space="preserve">פריסת הדירות </w:t>
      </w:r>
    </w:p>
    <w:p w14:paraId="64CD61CC" w14:textId="77777777" w:rsidR="000613D4" w:rsidRPr="000613D4" w:rsidRDefault="000613D4" w:rsidP="000613D4">
      <w:pPr>
        <w:numPr>
          <w:ilvl w:val="2"/>
          <w:numId w:val="29"/>
        </w:numPr>
        <w:ind w:left="1417" w:hanging="697"/>
        <w:rPr>
          <w:rFonts w:ascii="David" w:hAnsi="David"/>
          <w:sz w:val="28"/>
          <w:rtl/>
          <w:lang w:eastAsia="x-none"/>
        </w:rPr>
      </w:pPr>
      <w:r w:rsidRPr="000613D4">
        <w:rPr>
          <w:rFonts w:ascii="David" w:hAnsi="David" w:hint="cs"/>
          <w:sz w:val="28"/>
          <w:rtl/>
          <w:lang w:eastAsia="x-none"/>
        </w:rPr>
        <w:t>דירות המגורים פרוסות כיום בכל רחבי הארץ, בתוך שכונות מגורים באזור בהן פועלות המורות חיילות או בסמוך לו. המשרד איננו מתחייב לפיזור גיאוגרפי כלשהו.</w:t>
      </w:r>
    </w:p>
    <w:tbl>
      <w:tblPr>
        <w:bidiVisual/>
        <w:tblW w:w="7223" w:type="dxa"/>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2542"/>
        <w:gridCol w:w="1058"/>
        <w:gridCol w:w="1059"/>
        <w:gridCol w:w="1059"/>
        <w:gridCol w:w="1505"/>
      </w:tblGrid>
      <w:tr w:rsidR="000613D4" w:rsidRPr="00C40643" w14:paraId="14C28480" w14:textId="77777777" w:rsidTr="00152FEB">
        <w:trPr>
          <w:trHeight w:val="454"/>
          <w:jc w:val="center"/>
        </w:trPr>
        <w:tc>
          <w:tcPr>
            <w:tcW w:w="2542" w:type="dxa"/>
            <w:vMerge w:val="restart"/>
            <w:tcBorders>
              <w:top w:val="single" w:sz="18" w:space="0" w:color="auto"/>
              <w:bottom w:val="single" w:sz="4" w:space="0" w:color="auto"/>
            </w:tcBorders>
            <w:shd w:val="clear" w:color="auto" w:fill="D9D9D9"/>
          </w:tcPr>
          <w:p w14:paraId="0AD72009" w14:textId="77777777" w:rsidR="000613D4" w:rsidRPr="00C40643" w:rsidRDefault="000613D4" w:rsidP="00CC6F66">
            <w:pPr>
              <w:keepNext/>
              <w:keepLines/>
              <w:widowControl w:val="0"/>
              <w:spacing w:line="300" w:lineRule="atLeast"/>
              <w:jc w:val="center"/>
              <w:rPr>
                <w:rFonts w:ascii="David" w:hAnsi="David"/>
                <w:b/>
                <w:bCs/>
                <w:rtl/>
              </w:rPr>
            </w:pPr>
            <w:r w:rsidRPr="00C40643">
              <w:rPr>
                <w:rFonts w:ascii="David" w:hAnsi="David"/>
                <w:b/>
                <w:bCs/>
                <w:rtl/>
              </w:rPr>
              <w:t>האזור</w:t>
            </w:r>
          </w:p>
        </w:tc>
        <w:tc>
          <w:tcPr>
            <w:tcW w:w="3176" w:type="dxa"/>
            <w:gridSpan w:val="3"/>
            <w:tcBorders>
              <w:top w:val="single" w:sz="18" w:space="0" w:color="auto"/>
              <w:bottom w:val="single" w:sz="4" w:space="0" w:color="auto"/>
            </w:tcBorders>
            <w:shd w:val="clear" w:color="auto" w:fill="D9D9D9"/>
          </w:tcPr>
          <w:p w14:paraId="79F4B74F" w14:textId="77777777" w:rsidR="000613D4" w:rsidRPr="00C40643" w:rsidRDefault="000613D4" w:rsidP="00CC6F66">
            <w:pPr>
              <w:keepNext/>
              <w:keepLines/>
              <w:widowControl w:val="0"/>
              <w:spacing w:line="300" w:lineRule="atLeast"/>
              <w:jc w:val="center"/>
              <w:rPr>
                <w:rFonts w:ascii="David" w:hAnsi="David"/>
                <w:b/>
                <w:bCs/>
                <w:rtl/>
              </w:rPr>
            </w:pPr>
            <w:r w:rsidRPr="00C40643">
              <w:rPr>
                <w:rFonts w:ascii="David" w:hAnsi="David"/>
                <w:b/>
                <w:bCs/>
                <w:rtl/>
              </w:rPr>
              <w:t>מספר דירות בכל אזור לפי מספר החדרים</w:t>
            </w:r>
          </w:p>
        </w:tc>
        <w:tc>
          <w:tcPr>
            <w:tcW w:w="1505" w:type="dxa"/>
            <w:tcBorders>
              <w:top w:val="single" w:sz="18" w:space="0" w:color="auto"/>
            </w:tcBorders>
            <w:shd w:val="clear" w:color="auto" w:fill="D9D9D9"/>
          </w:tcPr>
          <w:p w14:paraId="3C293AD3" w14:textId="77777777" w:rsidR="000613D4" w:rsidRDefault="000613D4" w:rsidP="00CC6F66">
            <w:pPr>
              <w:keepNext/>
              <w:keepLines/>
              <w:widowControl w:val="0"/>
              <w:spacing w:line="300" w:lineRule="atLeast"/>
              <w:jc w:val="center"/>
              <w:rPr>
                <w:rFonts w:ascii="David" w:hAnsi="David"/>
                <w:b/>
                <w:bCs/>
                <w:rtl/>
              </w:rPr>
            </w:pPr>
            <w:r>
              <w:rPr>
                <w:rFonts w:ascii="David" w:hAnsi="David" w:hint="cs"/>
                <w:b/>
                <w:bCs/>
                <w:rtl/>
              </w:rPr>
              <w:t>סה"כ</w:t>
            </w:r>
          </w:p>
        </w:tc>
      </w:tr>
      <w:tr w:rsidR="000613D4" w:rsidRPr="00C40643" w14:paraId="2852E232" w14:textId="77777777" w:rsidTr="00152FEB">
        <w:trPr>
          <w:trHeight w:val="454"/>
          <w:jc w:val="center"/>
        </w:trPr>
        <w:tc>
          <w:tcPr>
            <w:tcW w:w="2542" w:type="dxa"/>
            <w:vMerge/>
            <w:tcBorders>
              <w:top w:val="single" w:sz="4" w:space="0" w:color="auto"/>
              <w:bottom w:val="single" w:sz="18" w:space="0" w:color="auto"/>
            </w:tcBorders>
            <w:shd w:val="clear" w:color="auto" w:fill="D9D9D9"/>
          </w:tcPr>
          <w:p w14:paraId="0561DFCC" w14:textId="77777777" w:rsidR="000613D4" w:rsidRPr="00C40643" w:rsidRDefault="000613D4" w:rsidP="00CC6F66">
            <w:pPr>
              <w:keepNext/>
              <w:keepLines/>
              <w:widowControl w:val="0"/>
              <w:spacing w:line="300" w:lineRule="atLeast"/>
              <w:jc w:val="center"/>
              <w:rPr>
                <w:rFonts w:ascii="David" w:hAnsi="David"/>
                <w:b/>
                <w:bCs/>
                <w:rtl/>
              </w:rPr>
            </w:pPr>
          </w:p>
        </w:tc>
        <w:tc>
          <w:tcPr>
            <w:tcW w:w="1058" w:type="dxa"/>
            <w:tcBorders>
              <w:top w:val="single" w:sz="4" w:space="0" w:color="auto"/>
              <w:bottom w:val="single" w:sz="18" w:space="0" w:color="auto"/>
            </w:tcBorders>
            <w:shd w:val="clear" w:color="auto" w:fill="D9D9D9"/>
          </w:tcPr>
          <w:p w14:paraId="16D3388E" w14:textId="77777777" w:rsidR="000613D4" w:rsidRPr="00C40643" w:rsidRDefault="000613D4" w:rsidP="00CC6F66">
            <w:pPr>
              <w:keepNext/>
              <w:keepLines/>
              <w:widowControl w:val="0"/>
              <w:spacing w:line="300" w:lineRule="atLeast"/>
              <w:jc w:val="center"/>
              <w:rPr>
                <w:rFonts w:ascii="David" w:hAnsi="David"/>
                <w:b/>
                <w:bCs/>
                <w:rtl/>
              </w:rPr>
            </w:pPr>
            <w:r w:rsidRPr="00C40643">
              <w:rPr>
                <w:rFonts w:ascii="David" w:hAnsi="David"/>
                <w:b/>
                <w:bCs/>
                <w:rtl/>
              </w:rPr>
              <w:t>דירת 2 חדרים</w:t>
            </w:r>
          </w:p>
        </w:tc>
        <w:tc>
          <w:tcPr>
            <w:tcW w:w="1059" w:type="dxa"/>
            <w:tcBorders>
              <w:top w:val="single" w:sz="4" w:space="0" w:color="auto"/>
              <w:bottom w:val="single" w:sz="18" w:space="0" w:color="auto"/>
            </w:tcBorders>
            <w:shd w:val="clear" w:color="auto" w:fill="D9D9D9"/>
          </w:tcPr>
          <w:p w14:paraId="402D4FD7" w14:textId="77777777" w:rsidR="000613D4" w:rsidRPr="00C40643" w:rsidRDefault="000613D4" w:rsidP="00CC6F66">
            <w:pPr>
              <w:keepNext/>
              <w:keepLines/>
              <w:widowControl w:val="0"/>
              <w:spacing w:line="300" w:lineRule="atLeast"/>
              <w:jc w:val="center"/>
              <w:rPr>
                <w:rFonts w:ascii="David" w:hAnsi="David"/>
                <w:b/>
                <w:bCs/>
                <w:rtl/>
              </w:rPr>
            </w:pPr>
            <w:r w:rsidRPr="00C40643">
              <w:rPr>
                <w:rFonts w:ascii="David" w:hAnsi="David"/>
                <w:b/>
                <w:bCs/>
                <w:rtl/>
              </w:rPr>
              <w:t>דירת 3 חדרים</w:t>
            </w:r>
          </w:p>
        </w:tc>
        <w:tc>
          <w:tcPr>
            <w:tcW w:w="1059" w:type="dxa"/>
            <w:tcBorders>
              <w:top w:val="single" w:sz="4" w:space="0" w:color="auto"/>
              <w:bottom w:val="single" w:sz="18" w:space="0" w:color="auto"/>
            </w:tcBorders>
            <w:shd w:val="clear" w:color="auto" w:fill="D9D9D9"/>
          </w:tcPr>
          <w:p w14:paraId="255CC40C" w14:textId="77777777" w:rsidR="000613D4" w:rsidRPr="00C40643" w:rsidRDefault="000613D4" w:rsidP="00CC6F66">
            <w:pPr>
              <w:keepNext/>
              <w:keepLines/>
              <w:widowControl w:val="0"/>
              <w:spacing w:line="300" w:lineRule="atLeast"/>
              <w:jc w:val="center"/>
              <w:rPr>
                <w:rFonts w:ascii="David" w:hAnsi="David"/>
                <w:b/>
                <w:bCs/>
                <w:rtl/>
              </w:rPr>
            </w:pPr>
            <w:r w:rsidRPr="00C40643">
              <w:rPr>
                <w:rFonts w:ascii="David" w:hAnsi="David"/>
                <w:b/>
                <w:bCs/>
                <w:rtl/>
              </w:rPr>
              <w:t>דירת 4 חדרים</w:t>
            </w:r>
          </w:p>
        </w:tc>
        <w:tc>
          <w:tcPr>
            <w:tcW w:w="1505" w:type="dxa"/>
            <w:tcBorders>
              <w:bottom w:val="single" w:sz="18" w:space="0" w:color="auto"/>
            </w:tcBorders>
            <w:shd w:val="clear" w:color="auto" w:fill="D9D9D9"/>
          </w:tcPr>
          <w:p w14:paraId="72D9CB23" w14:textId="77777777" w:rsidR="000613D4" w:rsidRPr="00C40643" w:rsidRDefault="000613D4" w:rsidP="00CC6F66">
            <w:pPr>
              <w:keepNext/>
              <w:keepLines/>
              <w:widowControl w:val="0"/>
              <w:spacing w:line="300" w:lineRule="atLeast"/>
              <w:jc w:val="center"/>
              <w:rPr>
                <w:rFonts w:ascii="David" w:hAnsi="David"/>
                <w:b/>
                <w:bCs/>
                <w:rtl/>
              </w:rPr>
            </w:pPr>
          </w:p>
        </w:tc>
      </w:tr>
      <w:tr w:rsidR="000613D4" w:rsidRPr="00C40643" w14:paraId="0C0597B8" w14:textId="77777777" w:rsidTr="00152FEB">
        <w:trPr>
          <w:trHeight w:val="454"/>
          <w:jc w:val="center"/>
        </w:trPr>
        <w:tc>
          <w:tcPr>
            <w:tcW w:w="2542" w:type="dxa"/>
            <w:tcBorders>
              <w:top w:val="single" w:sz="18" w:space="0" w:color="auto"/>
            </w:tcBorders>
            <w:shd w:val="clear" w:color="auto" w:fill="auto"/>
          </w:tcPr>
          <w:p w14:paraId="0EBC61F9"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b/>
                <w:bCs/>
                <w:rtl/>
              </w:rPr>
              <w:t>חיפה והצפון</w:t>
            </w:r>
          </w:p>
        </w:tc>
        <w:tc>
          <w:tcPr>
            <w:tcW w:w="1058" w:type="dxa"/>
            <w:tcBorders>
              <w:top w:val="single" w:sz="18" w:space="0" w:color="auto"/>
            </w:tcBorders>
            <w:shd w:val="clear" w:color="auto" w:fill="auto"/>
          </w:tcPr>
          <w:p w14:paraId="6C073DB5" w14:textId="77777777" w:rsidR="000613D4" w:rsidRPr="00C40643" w:rsidRDefault="000613D4" w:rsidP="00CC6F66">
            <w:pPr>
              <w:keepNext/>
              <w:keepLines/>
              <w:widowControl w:val="0"/>
              <w:spacing w:line="300" w:lineRule="atLeast"/>
              <w:jc w:val="center"/>
              <w:rPr>
                <w:rFonts w:ascii="David" w:hAnsi="David"/>
                <w:rtl/>
              </w:rPr>
            </w:pPr>
          </w:p>
        </w:tc>
        <w:tc>
          <w:tcPr>
            <w:tcW w:w="1059" w:type="dxa"/>
            <w:tcBorders>
              <w:top w:val="single" w:sz="18" w:space="0" w:color="auto"/>
            </w:tcBorders>
            <w:shd w:val="clear" w:color="auto" w:fill="auto"/>
          </w:tcPr>
          <w:p w14:paraId="6CD7480E"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10</w:t>
            </w:r>
          </w:p>
        </w:tc>
        <w:tc>
          <w:tcPr>
            <w:tcW w:w="1059" w:type="dxa"/>
            <w:tcBorders>
              <w:top w:val="single" w:sz="18" w:space="0" w:color="auto"/>
            </w:tcBorders>
            <w:shd w:val="clear" w:color="auto" w:fill="auto"/>
          </w:tcPr>
          <w:p w14:paraId="19F4324E"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1</w:t>
            </w:r>
          </w:p>
        </w:tc>
        <w:tc>
          <w:tcPr>
            <w:tcW w:w="1505" w:type="dxa"/>
            <w:tcBorders>
              <w:top w:val="single" w:sz="18" w:space="0" w:color="auto"/>
            </w:tcBorders>
          </w:tcPr>
          <w:p w14:paraId="483A9F7F"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11</w:t>
            </w:r>
          </w:p>
        </w:tc>
      </w:tr>
      <w:tr w:rsidR="000613D4" w:rsidRPr="00C40643" w14:paraId="42F46952" w14:textId="77777777" w:rsidTr="00152FEB">
        <w:trPr>
          <w:trHeight w:val="454"/>
          <w:jc w:val="center"/>
        </w:trPr>
        <w:tc>
          <w:tcPr>
            <w:tcW w:w="2542" w:type="dxa"/>
            <w:shd w:val="clear" w:color="auto" w:fill="auto"/>
          </w:tcPr>
          <w:p w14:paraId="4D9A1362"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b/>
                <w:bCs/>
                <w:rtl/>
              </w:rPr>
              <w:t>תל אביב, ירושלים והמרכז</w:t>
            </w:r>
          </w:p>
        </w:tc>
        <w:tc>
          <w:tcPr>
            <w:tcW w:w="1058" w:type="dxa"/>
            <w:shd w:val="clear" w:color="auto" w:fill="auto"/>
          </w:tcPr>
          <w:p w14:paraId="2AE67084"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1</w:t>
            </w:r>
          </w:p>
        </w:tc>
        <w:tc>
          <w:tcPr>
            <w:tcW w:w="1059" w:type="dxa"/>
            <w:shd w:val="clear" w:color="auto" w:fill="auto"/>
          </w:tcPr>
          <w:p w14:paraId="65775097"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4</w:t>
            </w:r>
          </w:p>
        </w:tc>
        <w:tc>
          <w:tcPr>
            <w:tcW w:w="1059" w:type="dxa"/>
            <w:shd w:val="clear" w:color="auto" w:fill="auto"/>
          </w:tcPr>
          <w:p w14:paraId="2D5BAC7D"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3</w:t>
            </w:r>
          </w:p>
        </w:tc>
        <w:tc>
          <w:tcPr>
            <w:tcW w:w="1505" w:type="dxa"/>
          </w:tcPr>
          <w:p w14:paraId="30F50603"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8</w:t>
            </w:r>
          </w:p>
        </w:tc>
      </w:tr>
      <w:tr w:rsidR="000613D4" w:rsidRPr="00C40643" w14:paraId="632E0530" w14:textId="77777777" w:rsidTr="00152FEB">
        <w:trPr>
          <w:trHeight w:val="454"/>
          <w:jc w:val="center"/>
        </w:trPr>
        <w:tc>
          <w:tcPr>
            <w:tcW w:w="2542" w:type="dxa"/>
            <w:shd w:val="clear" w:color="auto" w:fill="auto"/>
          </w:tcPr>
          <w:p w14:paraId="35794C86"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b/>
                <w:bCs/>
                <w:rtl/>
              </w:rPr>
              <w:t>דרום</w:t>
            </w:r>
          </w:p>
        </w:tc>
        <w:tc>
          <w:tcPr>
            <w:tcW w:w="1058" w:type="dxa"/>
            <w:shd w:val="clear" w:color="auto" w:fill="auto"/>
          </w:tcPr>
          <w:p w14:paraId="09799370" w14:textId="77777777" w:rsidR="000613D4" w:rsidRPr="00C40643" w:rsidRDefault="000613D4" w:rsidP="00CC6F66">
            <w:pPr>
              <w:keepNext/>
              <w:keepLines/>
              <w:widowControl w:val="0"/>
              <w:spacing w:line="300" w:lineRule="atLeast"/>
              <w:jc w:val="center"/>
              <w:rPr>
                <w:rFonts w:ascii="David" w:hAnsi="David"/>
                <w:rtl/>
              </w:rPr>
            </w:pPr>
          </w:p>
        </w:tc>
        <w:tc>
          <w:tcPr>
            <w:tcW w:w="1059" w:type="dxa"/>
            <w:shd w:val="clear" w:color="auto" w:fill="auto"/>
          </w:tcPr>
          <w:p w14:paraId="1819F29A"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7</w:t>
            </w:r>
          </w:p>
        </w:tc>
        <w:tc>
          <w:tcPr>
            <w:tcW w:w="1059" w:type="dxa"/>
            <w:shd w:val="clear" w:color="auto" w:fill="auto"/>
          </w:tcPr>
          <w:p w14:paraId="367CB94A"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4</w:t>
            </w:r>
          </w:p>
        </w:tc>
        <w:tc>
          <w:tcPr>
            <w:tcW w:w="1505" w:type="dxa"/>
          </w:tcPr>
          <w:p w14:paraId="69DD2053" w14:textId="77777777" w:rsidR="000613D4" w:rsidRPr="00C40643" w:rsidRDefault="000613D4" w:rsidP="00CC6F66">
            <w:pPr>
              <w:keepNext/>
              <w:keepLines/>
              <w:widowControl w:val="0"/>
              <w:spacing w:line="300" w:lineRule="atLeast"/>
              <w:jc w:val="center"/>
              <w:rPr>
                <w:rFonts w:ascii="David" w:hAnsi="David"/>
                <w:rtl/>
              </w:rPr>
            </w:pPr>
            <w:r w:rsidRPr="00C40643">
              <w:rPr>
                <w:rFonts w:ascii="David" w:hAnsi="David"/>
                <w:rtl/>
              </w:rPr>
              <w:t>11</w:t>
            </w:r>
          </w:p>
        </w:tc>
      </w:tr>
      <w:tr w:rsidR="000613D4" w:rsidRPr="00C40643" w14:paraId="2C42326B" w14:textId="77777777" w:rsidTr="00152FEB">
        <w:trPr>
          <w:trHeight w:val="454"/>
          <w:jc w:val="center"/>
        </w:trPr>
        <w:tc>
          <w:tcPr>
            <w:tcW w:w="2542" w:type="dxa"/>
            <w:shd w:val="clear" w:color="auto" w:fill="auto"/>
          </w:tcPr>
          <w:p w14:paraId="7789F7FF" w14:textId="77777777" w:rsidR="000613D4" w:rsidRPr="00C40643" w:rsidRDefault="000613D4" w:rsidP="00CC6F66">
            <w:pPr>
              <w:keepNext/>
              <w:keepLines/>
              <w:widowControl w:val="0"/>
              <w:spacing w:line="300" w:lineRule="atLeast"/>
              <w:jc w:val="center"/>
              <w:rPr>
                <w:rFonts w:ascii="David" w:hAnsi="David"/>
                <w:b/>
                <w:bCs/>
                <w:rtl/>
              </w:rPr>
            </w:pPr>
            <w:r>
              <w:rPr>
                <w:rFonts w:ascii="David" w:hAnsi="David" w:hint="cs"/>
                <w:b/>
                <w:bCs/>
                <w:rtl/>
              </w:rPr>
              <w:t>סה"כ</w:t>
            </w:r>
          </w:p>
        </w:tc>
        <w:tc>
          <w:tcPr>
            <w:tcW w:w="1058" w:type="dxa"/>
            <w:shd w:val="clear" w:color="auto" w:fill="auto"/>
          </w:tcPr>
          <w:p w14:paraId="02FBF19E" w14:textId="77777777" w:rsidR="000613D4" w:rsidRPr="00C40643" w:rsidRDefault="000613D4" w:rsidP="00CC6F66">
            <w:pPr>
              <w:keepNext/>
              <w:keepLines/>
              <w:widowControl w:val="0"/>
              <w:spacing w:line="300" w:lineRule="atLeast"/>
              <w:jc w:val="center"/>
              <w:rPr>
                <w:rFonts w:ascii="David" w:hAnsi="David"/>
                <w:rtl/>
              </w:rPr>
            </w:pPr>
            <w:r>
              <w:rPr>
                <w:rFonts w:ascii="David" w:hAnsi="David" w:hint="cs"/>
                <w:rtl/>
              </w:rPr>
              <w:t>1</w:t>
            </w:r>
          </w:p>
        </w:tc>
        <w:tc>
          <w:tcPr>
            <w:tcW w:w="1059" w:type="dxa"/>
            <w:shd w:val="clear" w:color="auto" w:fill="auto"/>
          </w:tcPr>
          <w:p w14:paraId="1670F72B" w14:textId="77777777" w:rsidR="000613D4" w:rsidRPr="00C40643" w:rsidRDefault="000613D4" w:rsidP="00CC6F66">
            <w:pPr>
              <w:keepNext/>
              <w:keepLines/>
              <w:widowControl w:val="0"/>
              <w:spacing w:line="300" w:lineRule="atLeast"/>
              <w:jc w:val="center"/>
              <w:rPr>
                <w:rFonts w:ascii="David" w:hAnsi="David"/>
                <w:rtl/>
              </w:rPr>
            </w:pPr>
            <w:r>
              <w:rPr>
                <w:rFonts w:ascii="David" w:hAnsi="David" w:hint="cs"/>
                <w:rtl/>
              </w:rPr>
              <w:t>21</w:t>
            </w:r>
          </w:p>
        </w:tc>
        <w:tc>
          <w:tcPr>
            <w:tcW w:w="1059" w:type="dxa"/>
            <w:shd w:val="clear" w:color="auto" w:fill="auto"/>
          </w:tcPr>
          <w:p w14:paraId="06C6EC04" w14:textId="77777777" w:rsidR="000613D4" w:rsidRPr="00C40643" w:rsidRDefault="000613D4" w:rsidP="00CC6F66">
            <w:pPr>
              <w:keepNext/>
              <w:keepLines/>
              <w:widowControl w:val="0"/>
              <w:spacing w:line="300" w:lineRule="atLeast"/>
              <w:jc w:val="center"/>
              <w:rPr>
                <w:rFonts w:ascii="David" w:hAnsi="David"/>
                <w:rtl/>
              </w:rPr>
            </w:pPr>
            <w:r>
              <w:rPr>
                <w:rFonts w:ascii="David" w:hAnsi="David" w:hint="cs"/>
                <w:rtl/>
              </w:rPr>
              <w:t>8</w:t>
            </w:r>
          </w:p>
        </w:tc>
        <w:tc>
          <w:tcPr>
            <w:tcW w:w="1505" w:type="dxa"/>
          </w:tcPr>
          <w:p w14:paraId="18591332" w14:textId="77777777" w:rsidR="000613D4" w:rsidRPr="00C40643" w:rsidRDefault="000613D4" w:rsidP="00CC6F66">
            <w:pPr>
              <w:keepNext/>
              <w:keepLines/>
              <w:widowControl w:val="0"/>
              <w:spacing w:line="300" w:lineRule="atLeast"/>
              <w:jc w:val="center"/>
              <w:rPr>
                <w:rFonts w:ascii="David" w:hAnsi="David"/>
                <w:rtl/>
              </w:rPr>
            </w:pPr>
            <w:r>
              <w:rPr>
                <w:rFonts w:ascii="David" w:hAnsi="David" w:hint="cs"/>
                <w:rtl/>
              </w:rPr>
              <w:t>30</w:t>
            </w:r>
          </w:p>
        </w:tc>
      </w:tr>
    </w:tbl>
    <w:p w14:paraId="0633C347" w14:textId="77777777" w:rsidR="000613D4" w:rsidRDefault="000613D4" w:rsidP="00CC6F66">
      <w:pPr>
        <w:widowControl w:val="0"/>
        <w:spacing w:line="300" w:lineRule="atLeast"/>
        <w:ind w:left="1418"/>
        <w:rPr>
          <w:sz w:val="26"/>
          <w:rtl/>
          <w:lang w:eastAsia="en-US"/>
        </w:rPr>
      </w:pPr>
    </w:p>
    <w:p w14:paraId="1A6134B7" w14:textId="77777777" w:rsidR="000613D4" w:rsidRPr="00152FEB" w:rsidRDefault="000613D4" w:rsidP="00152FEB">
      <w:pPr>
        <w:numPr>
          <w:ilvl w:val="2"/>
          <w:numId w:val="29"/>
        </w:numPr>
        <w:ind w:left="1417" w:hanging="697"/>
        <w:rPr>
          <w:rFonts w:ascii="David" w:hAnsi="David"/>
          <w:sz w:val="28"/>
          <w:rtl/>
          <w:lang w:eastAsia="x-none"/>
        </w:rPr>
      </w:pPr>
      <w:r w:rsidRPr="00152FEB">
        <w:rPr>
          <w:rFonts w:ascii="David" w:hAnsi="David" w:hint="cs"/>
          <w:sz w:val="28"/>
          <w:rtl/>
          <w:lang w:eastAsia="x-none"/>
        </w:rPr>
        <w:t>מספר מורות החיילות הזכאיות לדיור מטעם המשרד הינו כ- 380 חיילות.</w:t>
      </w:r>
    </w:p>
    <w:p w14:paraId="37C9097D" w14:textId="77777777" w:rsidR="000613D4" w:rsidRPr="00152FEB" w:rsidRDefault="000613D4" w:rsidP="00152FEB">
      <w:pPr>
        <w:numPr>
          <w:ilvl w:val="2"/>
          <w:numId w:val="29"/>
        </w:numPr>
        <w:ind w:left="1417" w:hanging="697"/>
        <w:rPr>
          <w:rFonts w:ascii="David" w:hAnsi="David"/>
          <w:sz w:val="28"/>
          <w:rtl/>
          <w:lang w:eastAsia="x-none"/>
        </w:rPr>
      </w:pPr>
      <w:r w:rsidRPr="00152FEB">
        <w:rPr>
          <w:rFonts w:ascii="David" w:hAnsi="David" w:hint="cs"/>
          <w:sz w:val="28"/>
          <w:rtl/>
          <w:lang w:eastAsia="x-none"/>
        </w:rPr>
        <w:t>כל היקפי הפעילות שפורטו לעיל הינם כמויות משוערות לשנה.</w:t>
      </w:r>
    </w:p>
    <w:p w14:paraId="150AFC59" w14:textId="77777777" w:rsidR="000613D4" w:rsidRPr="00152FEB" w:rsidRDefault="000613D4" w:rsidP="00152FEB">
      <w:pPr>
        <w:numPr>
          <w:ilvl w:val="2"/>
          <w:numId w:val="29"/>
        </w:numPr>
        <w:ind w:left="1417" w:hanging="697"/>
        <w:rPr>
          <w:rFonts w:ascii="David" w:hAnsi="David"/>
          <w:sz w:val="28"/>
          <w:rtl/>
          <w:lang w:eastAsia="x-none"/>
        </w:rPr>
      </w:pPr>
      <w:r w:rsidRPr="00152FEB">
        <w:rPr>
          <w:rFonts w:ascii="David" w:hAnsi="David" w:hint="cs"/>
          <w:sz w:val="28"/>
          <w:rtl/>
          <w:lang w:eastAsia="x-none"/>
        </w:rPr>
        <w:t xml:space="preserve">המשרד רשאי להגדיל את ההיקפים </w:t>
      </w:r>
      <w:proofErr w:type="spellStart"/>
      <w:r w:rsidRPr="00152FEB">
        <w:rPr>
          <w:rFonts w:ascii="David" w:hAnsi="David" w:hint="cs"/>
          <w:sz w:val="28"/>
          <w:rtl/>
          <w:lang w:eastAsia="x-none"/>
        </w:rPr>
        <w:t>בכ</w:t>
      </w:r>
      <w:proofErr w:type="spellEnd"/>
      <w:r w:rsidRPr="00152FEB">
        <w:rPr>
          <w:rFonts w:ascii="David" w:hAnsi="David" w:hint="cs"/>
          <w:sz w:val="28"/>
          <w:rtl/>
          <w:lang w:eastAsia="x-none"/>
        </w:rPr>
        <w:t xml:space="preserve">- 30% מידי שנה, מותנה באישור בכתב ומראש של וועדת המכרזים וכן הסכם חתום ע"י חשב המשרד </w:t>
      </w:r>
      <w:proofErr w:type="spellStart"/>
      <w:r w:rsidRPr="00152FEB">
        <w:rPr>
          <w:rFonts w:ascii="David" w:hAnsi="David" w:hint="cs"/>
          <w:sz w:val="28"/>
          <w:rtl/>
          <w:lang w:eastAsia="x-none"/>
        </w:rPr>
        <w:t>ומורשי</w:t>
      </w:r>
      <w:proofErr w:type="spellEnd"/>
      <w:r w:rsidRPr="00152FEB">
        <w:rPr>
          <w:rFonts w:ascii="David" w:hAnsi="David" w:hint="cs"/>
          <w:sz w:val="28"/>
          <w:rtl/>
          <w:lang w:eastAsia="x-none"/>
        </w:rPr>
        <w:t xml:space="preserve"> חתימה של המשרד (כן רשאי המשרד לצמצם את היקפי הפעילות).</w:t>
      </w:r>
    </w:p>
    <w:p w14:paraId="779D0C9E" w14:textId="4175D717" w:rsidR="000613D4" w:rsidRDefault="000613D4" w:rsidP="00152FEB">
      <w:pPr>
        <w:numPr>
          <w:ilvl w:val="2"/>
          <w:numId w:val="29"/>
        </w:numPr>
        <w:ind w:left="1417" w:hanging="697"/>
        <w:rPr>
          <w:rFonts w:ascii="David" w:hAnsi="David"/>
          <w:sz w:val="28"/>
          <w:lang w:eastAsia="x-none"/>
        </w:rPr>
      </w:pPr>
      <w:r w:rsidRPr="00152FEB">
        <w:rPr>
          <w:rFonts w:ascii="David" w:hAnsi="David" w:hint="cs"/>
          <w:sz w:val="28"/>
          <w:rtl/>
          <w:lang w:eastAsia="x-none"/>
        </w:rPr>
        <w:t xml:space="preserve">בנוסף לכך, רשאי המשרד לשנות מסעיף לסעיף אך ורק באישור ובחתימה מראש של חשב המשרד </w:t>
      </w:r>
      <w:proofErr w:type="spellStart"/>
      <w:r w:rsidRPr="00152FEB">
        <w:rPr>
          <w:rFonts w:ascii="David" w:hAnsi="David" w:hint="cs"/>
          <w:sz w:val="28"/>
          <w:rtl/>
          <w:lang w:eastAsia="x-none"/>
        </w:rPr>
        <w:t>ומורשי</w:t>
      </w:r>
      <w:proofErr w:type="spellEnd"/>
      <w:r w:rsidRPr="00152FEB">
        <w:rPr>
          <w:rFonts w:ascii="David" w:hAnsi="David" w:hint="cs"/>
          <w:sz w:val="28"/>
          <w:rtl/>
          <w:lang w:eastAsia="x-none"/>
        </w:rPr>
        <w:t xml:space="preserve"> החתימה של המשרד ובתנאי שאין חריגה מגבול התקציב.</w:t>
      </w:r>
    </w:p>
    <w:p w14:paraId="29801B3A" w14:textId="77777777" w:rsidR="00152FEB" w:rsidRPr="00152FEB" w:rsidRDefault="00152FEB" w:rsidP="00152FEB">
      <w:pPr>
        <w:numPr>
          <w:ilvl w:val="2"/>
          <w:numId w:val="29"/>
        </w:numPr>
        <w:ind w:left="1417" w:hanging="697"/>
        <w:rPr>
          <w:rFonts w:ascii="David" w:hAnsi="David"/>
          <w:sz w:val="28"/>
          <w:rtl/>
          <w:lang w:eastAsia="x-none"/>
        </w:rPr>
      </w:pPr>
      <w:r w:rsidRPr="00152FEB">
        <w:rPr>
          <w:rFonts w:ascii="David" w:hAnsi="David" w:hint="cs"/>
          <w:sz w:val="28"/>
          <w:rtl/>
          <w:lang w:eastAsia="x-none"/>
        </w:rPr>
        <w:t>כמו כן, המשרד רשאי לשנות את החלוקה הגיאוגרפית של הדירות בהתאם לצרכיו ולשיקול דעתו הבלעדי.</w:t>
      </w:r>
    </w:p>
    <w:p w14:paraId="50DA82A8" w14:textId="77777777" w:rsidR="00F45B9E" w:rsidRPr="00E24A02" w:rsidRDefault="00F45B9E" w:rsidP="003932D9">
      <w:pPr>
        <w:pStyle w:val="11"/>
        <w:numPr>
          <w:ilvl w:val="0"/>
          <w:numId w:val="29"/>
        </w:numPr>
        <w:spacing w:before="0" w:after="0" w:line="360" w:lineRule="auto"/>
        <w:rPr>
          <w:rFonts w:ascii="David" w:hAnsi="David" w:cs="David"/>
          <w:rtl/>
        </w:rPr>
      </w:pPr>
      <w:proofErr w:type="spellStart"/>
      <w:r w:rsidRPr="00E24A02">
        <w:rPr>
          <w:rFonts w:ascii="David" w:hAnsi="David" w:cs="David"/>
          <w:rtl/>
        </w:rPr>
        <w:t>כח</w:t>
      </w:r>
      <w:proofErr w:type="spellEnd"/>
      <w:r w:rsidRPr="00E24A02">
        <w:rPr>
          <w:rFonts w:ascii="David" w:hAnsi="David" w:cs="David"/>
          <w:rtl/>
        </w:rPr>
        <w:t xml:space="preserve"> האדם של הקבלן והאמצעים הנדרשים לביצוע המכרז</w:t>
      </w:r>
    </w:p>
    <w:p w14:paraId="69D3424B" w14:textId="77777777" w:rsidR="00F45B9E" w:rsidRPr="004405B4" w:rsidRDefault="00F45B9E" w:rsidP="003932D9">
      <w:pPr>
        <w:numPr>
          <w:ilvl w:val="1"/>
          <w:numId w:val="29"/>
        </w:numPr>
        <w:ind w:left="850" w:hanging="490"/>
        <w:rPr>
          <w:rtl/>
        </w:rPr>
      </w:pPr>
      <w:r w:rsidRPr="004405B4">
        <w:rPr>
          <w:rtl/>
        </w:rPr>
        <w:t xml:space="preserve">לשם הפעלת </w:t>
      </w:r>
      <w:proofErr w:type="spellStart"/>
      <w:r w:rsidRPr="004405B4">
        <w:rPr>
          <w:rtl/>
        </w:rPr>
        <w:t>הפרוייקט</w:t>
      </w:r>
      <w:proofErr w:type="spellEnd"/>
      <w:r w:rsidRPr="004405B4">
        <w:rPr>
          <w:rtl/>
        </w:rPr>
        <w:t xml:space="preserve"> יפעל הקבלן ממשרדיו הוא, תוך </w:t>
      </w:r>
      <w:r w:rsidRPr="004405B4">
        <w:rPr>
          <w:rFonts w:hint="cs"/>
          <w:rtl/>
        </w:rPr>
        <w:t>איתור, גיוס ו</w:t>
      </w:r>
      <w:r w:rsidRPr="004405B4">
        <w:rPr>
          <w:rtl/>
        </w:rPr>
        <w:t>הצבת כ</w:t>
      </w:r>
      <w:r w:rsidRPr="004405B4">
        <w:rPr>
          <w:rFonts w:hint="cs"/>
          <w:rtl/>
        </w:rPr>
        <w:t>ו</w:t>
      </w:r>
      <w:r w:rsidRPr="004405B4">
        <w:rPr>
          <w:rtl/>
        </w:rPr>
        <w:t>ח האדם והאמצעים הבאים,</w:t>
      </w:r>
      <w:r w:rsidRPr="004405B4">
        <w:rPr>
          <w:rFonts w:hint="cs"/>
          <w:rtl/>
        </w:rPr>
        <w:t xml:space="preserve"> על ידו</w:t>
      </w:r>
      <w:r w:rsidRPr="004405B4">
        <w:rPr>
          <w:rtl/>
        </w:rPr>
        <w:t xml:space="preserve"> </w:t>
      </w:r>
      <w:r w:rsidRPr="004405B4">
        <w:rPr>
          <w:rFonts w:hint="cs"/>
          <w:rtl/>
        </w:rPr>
        <w:t>ו</w:t>
      </w:r>
      <w:r w:rsidRPr="004405B4">
        <w:rPr>
          <w:rtl/>
        </w:rPr>
        <w:t>על חשבונו בהיקף ובדרישות המפורטים להלן</w:t>
      </w:r>
      <w:r w:rsidRPr="004405B4">
        <w:rPr>
          <w:rFonts w:hint="cs"/>
          <w:rtl/>
        </w:rPr>
        <w:t>.</w:t>
      </w:r>
    </w:p>
    <w:p w14:paraId="68A31A39" w14:textId="73ABD5BE" w:rsidR="00F45B9E" w:rsidRPr="000E6E03" w:rsidRDefault="00F45B9E" w:rsidP="003932D9">
      <w:pPr>
        <w:numPr>
          <w:ilvl w:val="1"/>
          <w:numId w:val="29"/>
        </w:numPr>
        <w:ind w:left="850" w:hanging="490"/>
        <w:rPr>
          <w:rFonts w:ascii="David" w:hAnsi="David"/>
          <w:rtl/>
        </w:rPr>
      </w:pPr>
      <w:r w:rsidRPr="000E6E03">
        <w:rPr>
          <w:rFonts w:ascii="David" w:hAnsi="David" w:hint="eastAsia"/>
          <w:rtl/>
        </w:rPr>
        <w:t>עובדי</w:t>
      </w:r>
      <w:r w:rsidRPr="000E6E03">
        <w:rPr>
          <w:rFonts w:ascii="David" w:hAnsi="David"/>
          <w:rtl/>
        </w:rPr>
        <w:t xml:space="preserve"> </w:t>
      </w:r>
      <w:r w:rsidRPr="000E6E03">
        <w:rPr>
          <w:rFonts w:ascii="David" w:hAnsi="David" w:hint="eastAsia"/>
          <w:rtl/>
        </w:rPr>
        <w:t>הקבלן</w:t>
      </w:r>
      <w:r w:rsidRPr="000E6E03">
        <w:rPr>
          <w:rFonts w:ascii="David" w:hAnsi="David"/>
          <w:rtl/>
        </w:rPr>
        <w:t xml:space="preserve"> </w:t>
      </w:r>
      <w:r w:rsidRPr="000E6E03">
        <w:rPr>
          <w:rFonts w:ascii="David" w:hAnsi="David" w:hint="eastAsia"/>
          <w:rtl/>
        </w:rPr>
        <w:t>מנועים</w:t>
      </w:r>
      <w:r w:rsidRPr="000E6E03">
        <w:rPr>
          <w:rFonts w:ascii="David" w:hAnsi="David"/>
          <w:rtl/>
        </w:rPr>
        <w:t xml:space="preserve"> </w:t>
      </w:r>
      <w:r w:rsidRPr="000E6E03">
        <w:rPr>
          <w:rFonts w:ascii="David" w:hAnsi="David" w:hint="eastAsia"/>
          <w:rtl/>
        </w:rPr>
        <w:t>מלשבת</w:t>
      </w:r>
      <w:r w:rsidRPr="000E6E03">
        <w:rPr>
          <w:rFonts w:ascii="David" w:hAnsi="David"/>
          <w:rtl/>
        </w:rPr>
        <w:t xml:space="preserve"> </w:t>
      </w:r>
      <w:r w:rsidRPr="000E6E03">
        <w:rPr>
          <w:rFonts w:ascii="David" w:hAnsi="David" w:hint="eastAsia"/>
          <w:rtl/>
        </w:rPr>
        <w:t>במשרדי</w:t>
      </w:r>
      <w:r w:rsidRPr="000E6E03">
        <w:rPr>
          <w:rFonts w:ascii="David" w:hAnsi="David"/>
          <w:rtl/>
        </w:rPr>
        <w:t xml:space="preserve"> </w:t>
      </w:r>
      <w:r w:rsidRPr="000E6E03">
        <w:rPr>
          <w:rFonts w:ascii="David" w:hAnsi="David" w:hint="eastAsia"/>
          <w:rtl/>
        </w:rPr>
        <w:t>המשרד</w:t>
      </w:r>
      <w:r w:rsidRPr="000E6E03">
        <w:rPr>
          <w:rFonts w:ascii="David" w:hAnsi="David"/>
          <w:rtl/>
        </w:rPr>
        <w:t xml:space="preserve"> </w:t>
      </w:r>
      <w:r w:rsidRPr="000E6E03">
        <w:rPr>
          <w:rFonts w:ascii="David" w:hAnsi="David" w:hint="eastAsia"/>
          <w:rtl/>
        </w:rPr>
        <w:t>ו</w:t>
      </w:r>
      <w:r w:rsidRPr="000E6E03">
        <w:rPr>
          <w:rFonts w:ascii="David" w:hAnsi="David"/>
          <w:rtl/>
        </w:rPr>
        <w:t xml:space="preserve">/או </w:t>
      </w:r>
      <w:r w:rsidRPr="000E6E03">
        <w:rPr>
          <w:rFonts w:ascii="David" w:hAnsi="David" w:hint="eastAsia"/>
          <w:rtl/>
        </w:rPr>
        <w:t>מלהשתמש</w:t>
      </w:r>
      <w:r w:rsidRPr="000E6E03">
        <w:rPr>
          <w:rFonts w:ascii="David" w:hAnsi="David"/>
          <w:rtl/>
        </w:rPr>
        <w:t xml:space="preserve"> </w:t>
      </w:r>
      <w:r w:rsidRPr="000E6E03">
        <w:rPr>
          <w:rFonts w:ascii="David" w:hAnsi="David" w:hint="eastAsia"/>
          <w:rtl/>
        </w:rPr>
        <w:t>בציוד</w:t>
      </w:r>
      <w:r w:rsidRPr="000E6E03">
        <w:rPr>
          <w:rFonts w:ascii="David" w:hAnsi="David"/>
          <w:rtl/>
        </w:rPr>
        <w:t xml:space="preserve"> </w:t>
      </w:r>
      <w:r w:rsidRPr="000E6E03">
        <w:rPr>
          <w:rFonts w:ascii="David" w:hAnsi="David" w:hint="eastAsia"/>
          <w:rtl/>
        </w:rPr>
        <w:t>ואמצעים</w:t>
      </w:r>
      <w:r w:rsidRPr="000E6E03">
        <w:rPr>
          <w:rFonts w:ascii="David" w:hAnsi="David"/>
          <w:rtl/>
        </w:rPr>
        <w:t xml:space="preserve"> </w:t>
      </w:r>
      <w:r w:rsidRPr="000E6E03">
        <w:rPr>
          <w:rFonts w:ascii="David" w:hAnsi="David" w:hint="eastAsia"/>
          <w:rtl/>
        </w:rPr>
        <w:t>של</w:t>
      </w:r>
      <w:r w:rsidRPr="000E6E03">
        <w:rPr>
          <w:rFonts w:ascii="David" w:hAnsi="David"/>
          <w:rtl/>
        </w:rPr>
        <w:t xml:space="preserve"> </w:t>
      </w:r>
      <w:r w:rsidRPr="000E6E03">
        <w:rPr>
          <w:rFonts w:ascii="David" w:hAnsi="David" w:hint="eastAsia"/>
          <w:rtl/>
        </w:rPr>
        <w:t>המשרד</w:t>
      </w:r>
      <w:r w:rsidR="00876442" w:rsidRPr="000E6E03">
        <w:rPr>
          <w:rFonts w:ascii="David" w:hAnsi="David"/>
          <w:rtl/>
        </w:rPr>
        <w:t xml:space="preserve">, למעט </w:t>
      </w:r>
      <w:r w:rsidR="00FA6FB7" w:rsidRPr="000E6E03">
        <w:rPr>
          <w:rFonts w:ascii="David" w:hAnsi="David" w:hint="eastAsia"/>
          <w:rtl/>
        </w:rPr>
        <w:t>המפורט</w:t>
      </w:r>
      <w:r w:rsidR="00FA6FB7" w:rsidRPr="000E6E03">
        <w:rPr>
          <w:rFonts w:ascii="David" w:hAnsi="David"/>
          <w:rtl/>
        </w:rPr>
        <w:t xml:space="preserve"> בסעיף </w:t>
      </w:r>
      <w:r w:rsidR="00B45E6D">
        <w:rPr>
          <w:rFonts w:ascii="David" w:hAnsi="David"/>
          <w:rtl/>
        </w:rPr>
        <w:fldChar w:fldCharType="begin"/>
      </w:r>
      <w:r w:rsidR="00B45E6D">
        <w:rPr>
          <w:rFonts w:ascii="David" w:hAnsi="David"/>
          <w:rtl/>
        </w:rPr>
        <w:instrText xml:space="preserve"> </w:instrText>
      </w:r>
      <w:r w:rsidR="00B45E6D">
        <w:rPr>
          <w:rFonts w:ascii="David" w:hAnsi="David"/>
        </w:rPr>
        <w:instrText>REF</w:instrText>
      </w:r>
      <w:r w:rsidR="00B45E6D">
        <w:rPr>
          <w:rFonts w:ascii="David" w:hAnsi="David"/>
          <w:rtl/>
        </w:rPr>
        <w:instrText xml:space="preserve"> _</w:instrText>
      </w:r>
      <w:r w:rsidR="00B45E6D">
        <w:rPr>
          <w:rFonts w:ascii="David" w:hAnsi="David"/>
        </w:rPr>
        <w:instrText>Ref97821631 \r \h</w:instrText>
      </w:r>
      <w:r w:rsidR="00B45E6D">
        <w:rPr>
          <w:rFonts w:ascii="David" w:hAnsi="David"/>
          <w:rtl/>
        </w:rPr>
        <w:instrText xml:space="preserve"> </w:instrText>
      </w:r>
      <w:r w:rsidR="00B45E6D">
        <w:rPr>
          <w:rFonts w:ascii="David" w:hAnsi="David"/>
          <w:rtl/>
        </w:rPr>
      </w:r>
      <w:r w:rsidR="00B45E6D">
        <w:rPr>
          <w:rFonts w:ascii="David" w:hAnsi="David"/>
          <w:rtl/>
        </w:rPr>
        <w:fldChar w:fldCharType="separate"/>
      </w:r>
      <w:r w:rsidR="00B45E6D">
        <w:rPr>
          <w:rFonts w:ascii="David" w:hAnsi="David"/>
          <w:cs/>
        </w:rPr>
        <w:t>‎</w:t>
      </w:r>
      <w:r w:rsidR="00B45E6D">
        <w:rPr>
          <w:rFonts w:ascii="David" w:hAnsi="David"/>
        </w:rPr>
        <w:t>4.17</w:t>
      </w:r>
      <w:r w:rsidR="00B45E6D">
        <w:rPr>
          <w:rFonts w:ascii="David" w:hAnsi="David"/>
          <w:rtl/>
        </w:rPr>
        <w:fldChar w:fldCharType="end"/>
      </w:r>
      <w:r w:rsidR="00B45E6D">
        <w:rPr>
          <w:rFonts w:ascii="David" w:hAnsi="David" w:hint="cs"/>
          <w:rtl/>
        </w:rPr>
        <w:t xml:space="preserve"> </w:t>
      </w:r>
      <w:r w:rsidRPr="000E6E03">
        <w:rPr>
          <w:rFonts w:ascii="David" w:hAnsi="David"/>
          <w:rtl/>
        </w:rPr>
        <w:t xml:space="preserve">ו/או מלהשתמש בנייר רשמי של המשרד ו/או לחתום על מסמכים בשם המשרד ו/או </w:t>
      </w:r>
      <w:r w:rsidRPr="000E6E03">
        <w:rPr>
          <w:rFonts w:ascii="David" w:hAnsi="David"/>
          <w:rtl/>
        </w:rPr>
        <w:lastRenderedPageBreak/>
        <w:t xml:space="preserve">להשתמש בתארים השמורים לעובדי המשרד. לפיכך, על הקבלן להקצות מקום עבודה לכל העובדים מטעמו </w:t>
      </w:r>
      <w:proofErr w:type="spellStart"/>
      <w:r w:rsidRPr="000E6E03">
        <w:rPr>
          <w:rFonts w:ascii="David" w:hAnsi="David" w:hint="eastAsia"/>
          <w:rtl/>
        </w:rPr>
        <w:t>בפרוייקט</w:t>
      </w:r>
      <w:proofErr w:type="spellEnd"/>
      <w:r w:rsidRPr="000E6E03">
        <w:rPr>
          <w:rFonts w:ascii="David" w:hAnsi="David"/>
          <w:rtl/>
        </w:rPr>
        <w:t xml:space="preserve"> זה, ולספק להם את כל הציוד והאמצעים לביצוע עבודתם בשלמות, כנדרש במכרז.</w:t>
      </w:r>
    </w:p>
    <w:p w14:paraId="5431FAE3" w14:textId="77777777" w:rsidR="00F45B9E" w:rsidRPr="004405B4" w:rsidRDefault="00F45B9E" w:rsidP="003932D9">
      <w:pPr>
        <w:numPr>
          <w:ilvl w:val="1"/>
          <w:numId w:val="29"/>
        </w:numPr>
        <w:ind w:left="850" w:hanging="490"/>
      </w:pPr>
      <w:r w:rsidRPr="004405B4">
        <w:rPr>
          <w:rFonts w:hint="cs"/>
          <w:rtl/>
        </w:rPr>
        <w:t>המשרד רשאי לבחון מראש את התאמתו של כל עובד מבחינה מקצועית לדרישות המכרז.</w:t>
      </w:r>
    </w:p>
    <w:p w14:paraId="1C72ABD0" w14:textId="77777777" w:rsidR="00160B70" w:rsidRPr="004405B4" w:rsidRDefault="00160B70" w:rsidP="003932D9">
      <w:pPr>
        <w:numPr>
          <w:ilvl w:val="1"/>
          <w:numId w:val="29"/>
        </w:numPr>
        <w:ind w:left="850" w:hanging="490"/>
        <w:rPr>
          <w:rtl/>
        </w:rPr>
      </w:pPr>
      <w:r w:rsidRPr="004405B4">
        <w:rPr>
          <w:rFonts w:hint="cs"/>
          <w:rtl/>
        </w:rPr>
        <w:t xml:space="preserve">ככל שיתברר שכח האדם המוצע, של המציע הזוכה, אינו עומד בדרישות המכרז </w:t>
      </w:r>
      <w:proofErr w:type="spellStart"/>
      <w:r w:rsidRPr="004405B4">
        <w:rPr>
          <w:rFonts w:hint="cs"/>
          <w:rtl/>
        </w:rPr>
        <w:t>יחוייב</w:t>
      </w:r>
      <w:proofErr w:type="spellEnd"/>
      <w:r w:rsidRPr="004405B4">
        <w:rPr>
          <w:rFonts w:hint="cs"/>
          <w:rtl/>
        </w:rPr>
        <w:t xml:space="preserve"> הקבלן להחליף את העובד המוצע בעובד העונה לדרישות המכרז והמתאים לביצוע התפקיד.</w:t>
      </w:r>
    </w:p>
    <w:p w14:paraId="7635F9C4" w14:textId="77777777" w:rsidR="00160B70" w:rsidRPr="004405B4" w:rsidRDefault="00160B70" w:rsidP="003932D9">
      <w:pPr>
        <w:numPr>
          <w:ilvl w:val="1"/>
          <w:numId w:val="29"/>
        </w:numPr>
        <w:ind w:left="850" w:hanging="490"/>
        <w:rPr>
          <w:rtl/>
        </w:rPr>
      </w:pPr>
      <w:r w:rsidRPr="004405B4">
        <w:rPr>
          <w:rFonts w:hint="cs"/>
          <w:rtl/>
        </w:rPr>
        <w:t>המשרד יבדוק התאמתו של כל עובד כזה לדרישות המכרז.</w:t>
      </w:r>
    </w:p>
    <w:p w14:paraId="0FBBBEAE" w14:textId="77777777" w:rsidR="00F45B9E" w:rsidRPr="004405B4" w:rsidRDefault="00F45B9E" w:rsidP="003932D9">
      <w:pPr>
        <w:numPr>
          <w:ilvl w:val="1"/>
          <w:numId w:val="29"/>
        </w:numPr>
        <w:ind w:left="850" w:hanging="490"/>
        <w:rPr>
          <w:rtl/>
        </w:rPr>
      </w:pPr>
      <w:r w:rsidRPr="004405B4">
        <w:rPr>
          <w:rtl/>
        </w:rPr>
        <w:t>במידה</w:t>
      </w:r>
      <w:r w:rsidRPr="004405B4">
        <w:rPr>
          <w:rFonts w:hint="cs"/>
          <w:rtl/>
        </w:rPr>
        <w:t xml:space="preserve"> </w:t>
      </w:r>
      <w:r w:rsidR="00285FB1" w:rsidRPr="004405B4">
        <w:rPr>
          <w:rFonts w:hint="cs"/>
          <w:rtl/>
        </w:rPr>
        <w:t>ש</w:t>
      </w:r>
      <w:r w:rsidRPr="004405B4">
        <w:rPr>
          <w:rFonts w:hint="cs"/>
          <w:rtl/>
        </w:rPr>
        <w:t>במהלך ההתקשרות תתברר אי התאמה של אחד מעובדי הקבלן הפועלים במסגרת מכרז זה רשאי המשרד לדרוש את החלפתו</w:t>
      </w:r>
      <w:r w:rsidR="00B864DE" w:rsidRPr="004405B4">
        <w:rPr>
          <w:rFonts w:hint="cs"/>
          <w:rtl/>
        </w:rPr>
        <w:t xml:space="preserve"> </w:t>
      </w:r>
      <w:r w:rsidRPr="004405B4">
        <w:rPr>
          <w:rFonts w:hint="cs"/>
          <w:rtl/>
        </w:rPr>
        <w:t>ו</w:t>
      </w:r>
      <w:r w:rsidRPr="004405B4">
        <w:rPr>
          <w:rtl/>
        </w:rPr>
        <w:t xml:space="preserve">על הקבלן יהיה להחליף עובד זה בתוך 14 יום ממועד הודעת </w:t>
      </w:r>
      <w:r w:rsidRPr="004405B4">
        <w:rPr>
          <w:rFonts w:hint="cs"/>
          <w:rtl/>
        </w:rPr>
        <w:t>המשרד</w:t>
      </w:r>
      <w:r w:rsidRPr="004405B4">
        <w:rPr>
          <w:rtl/>
        </w:rPr>
        <w:t xml:space="preserve"> על כך</w:t>
      </w:r>
      <w:r w:rsidRPr="004405B4">
        <w:rPr>
          <w:rFonts w:hint="cs"/>
          <w:rtl/>
        </w:rPr>
        <w:t>, בעובד העונה לדרישות במכרז זה</w:t>
      </w:r>
      <w:r w:rsidRPr="004405B4">
        <w:rPr>
          <w:rtl/>
        </w:rPr>
        <w:t>.</w:t>
      </w:r>
    </w:p>
    <w:p w14:paraId="308ED109" w14:textId="77777777" w:rsidR="009522B6" w:rsidRPr="004405B4" w:rsidRDefault="00B26573" w:rsidP="003932D9">
      <w:pPr>
        <w:numPr>
          <w:ilvl w:val="1"/>
          <w:numId w:val="29"/>
        </w:numPr>
        <w:ind w:left="850" w:hanging="490"/>
        <w:rPr>
          <w:rtl/>
        </w:rPr>
      </w:pPr>
      <w:r w:rsidRPr="004405B4">
        <w:rPr>
          <w:rFonts w:hint="cs"/>
          <w:rtl/>
        </w:rPr>
        <w:t xml:space="preserve">הקבלן </w:t>
      </w:r>
      <w:proofErr w:type="spellStart"/>
      <w:r w:rsidRPr="004405B4">
        <w:rPr>
          <w:rFonts w:hint="cs"/>
          <w:rtl/>
        </w:rPr>
        <w:t>מחוייב</w:t>
      </w:r>
      <w:proofErr w:type="spellEnd"/>
      <w:r w:rsidRPr="004405B4">
        <w:rPr>
          <w:rFonts w:hint="cs"/>
          <w:rtl/>
        </w:rPr>
        <w:t xml:space="preserve"> להפעיל את </w:t>
      </w:r>
      <w:proofErr w:type="spellStart"/>
      <w:r w:rsidRPr="004405B4">
        <w:rPr>
          <w:rFonts w:hint="cs"/>
          <w:rtl/>
        </w:rPr>
        <w:t>הפרוייקט</w:t>
      </w:r>
      <w:proofErr w:type="spellEnd"/>
      <w:r w:rsidRPr="004405B4">
        <w:rPr>
          <w:rFonts w:hint="cs"/>
          <w:rtl/>
        </w:rPr>
        <w:t xml:space="preserve"> באמצעות אותו הצוות המוצג בהצעתו. </w:t>
      </w:r>
    </w:p>
    <w:p w14:paraId="71F6061B" w14:textId="77777777" w:rsidR="00EB1163" w:rsidRPr="004405B4" w:rsidRDefault="00EB1163" w:rsidP="003932D9">
      <w:pPr>
        <w:numPr>
          <w:ilvl w:val="1"/>
          <w:numId w:val="29"/>
        </w:numPr>
        <w:ind w:left="850" w:hanging="490"/>
        <w:rPr>
          <w:rtl/>
        </w:rPr>
      </w:pPr>
      <w:r w:rsidRPr="004405B4">
        <w:rPr>
          <w:rFonts w:hint="cs"/>
          <w:rtl/>
        </w:rPr>
        <w:t>במידה שהמשרד מבקש להחליף עובד או שהקבלן מבקש ל</w:t>
      </w:r>
      <w:r w:rsidRPr="004405B4">
        <w:rPr>
          <w:rtl/>
        </w:rPr>
        <w:t>החל</w:t>
      </w:r>
      <w:r w:rsidRPr="004405B4">
        <w:rPr>
          <w:rFonts w:hint="cs"/>
          <w:rtl/>
        </w:rPr>
        <w:t>יף</w:t>
      </w:r>
      <w:r w:rsidRPr="004405B4">
        <w:rPr>
          <w:rtl/>
        </w:rPr>
        <w:t xml:space="preserve"> </w:t>
      </w:r>
      <w:r w:rsidRPr="004405B4">
        <w:rPr>
          <w:rFonts w:hint="cs"/>
          <w:rtl/>
        </w:rPr>
        <w:t xml:space="preserve">עובד </w:t>
      </w:r>
      <w:r w:rsidRPr="004405B4">
        <w:rPr>
          <w:rtl/>
        </w:rPr>
        <w:t>ש</w:t>
      </w:r>
      <w:r w:rsidRPr="004405B4">
        <w:rPr>
          <w:rFonts w:hint="cs"/>
          <w:rtl/>
        </w:rPr>
        <w:t>ה</w:t>
      </w:r>
      <w:r w:rsidRPr="004405B4">
        <w:rPr>
          <w:rtl/>
        </w:rPr>
        <w:t>וצג בהצ</w:t>
      </w:r>
      <w:r w:rsidRPr="004405B4">
        <w:rPr>
          <w:rFonts w:hint="cs"/>
          <w:rtl/>
        </w:rPr>
        <w:t>ע</w:t>
      </w:r>
      <w:r w:rsidRPr="004405B4">
        <w:rPr>
          <w:rtl/>
        </w:rPr>
        <w:t>ה</w:t>
      </w:r>
      <w:r w:rsidRPr="004405B4">
        <w:rPr>
          <w:rFonts w:hint="cs"/>
          <w:rtl/>
        </w:rPr>
        <w:t>,</w:t>
      </w:r>
      <w:r w:rsidRPr="004405B4">
        <w:rPr>
          <w:rtl/>
        </w:rPr>
        <w:t xml:space="preserve"> </w:t>
      </w:r>
      <w:r w:rsidRPr="004405B4">
        <w:rPr>
          <w:rFonts w:hint="cs"/>
          <w:rtl/>
        </w:rPr>
        <w:t xml:space="preserve">לשמש כבעל תפקיד </w:t>
      </w:r>
      <w:proofErr w:type="spellStart"/>
      <w:r w:rsidRPr="004405B4">
        <w:rPr>
          <w:rFonts w:hint="cs"/>
          <w:rtl/>
        </w:rPr>
        <w:t>בפרוייקט</w:t>
      </w:r>
      <w:proofErr w:type="spellEnd"/>
      <w:r w:rsidRPr="004405B4">
        <w:rPr>
          <w:rFonts w:hint="cs"/>
          <w:rtl/>
        </w:rPr>
        <w:t xml:space="preserve">, הקבלן יידרש להגיש </w:t>
      </w:r>
      <w:r w:rsidRPr="004405B4">
        <w:rPr>
          <w:rtl/>
        </w:rPr>
        <w:t xml:space="preserve">בקשה </w:t>
      </w:r>
      <w:r w:rsidRPr="004405B4">
        <w:rPr>
          <w:rFonts w:hint="cs"/>
          <w:rtl/>
        </w:rPr>
        <w:t xml:space="preserve">בכתב להחלפת העובד </w:t>
      </w:r>
      <w:r w:rsidRPr="004405B4">
        <w:rPr>
          <w:rtl/>
        </w:rPr>
        <w:t>מבעוד מועד</w:t>
      </w:r>
      <w:r w:rsidRPr="004405B4">
        <w:rPr>
          <w:rFonts w:hint="cs"/>
          <w:rtl/>
        </w:rPr>
        <w:t xml:space="preserve"> וזאת</w:t>
      </w:r>
      <w:r w:rsidRPr="004405B4">
        <w:rPr>
          <w:rtl/>
        </w:rPr>
        <w:t xml:space="preserve"> טרם ביצוע ההחלפה בפועל</w:t>
      </w:r>
      <w:r w:rsidRPr="004405B4">
        <w:rPr>
          <w:rFonts w:hint="cs"/>
          <w:rtl/>
        </w:rPr>
        <w:t xml:space="preserve">. </w:t>
      </w:r>
    </w:p>
    <w:p w14:paraId="065530B9" w14:textId="77777777" w:rsidR="00EB1163" w:rsidRPr="004405B4" w:rsidRDefault="00EB1163" w:rsidP="003932D9">
      <w:pPr>
        <w:numPr>
          <w:ilvl w:val="1"/>
          <w:numId w:val="29"/>
        </w:numPr>
        <w:ind w:left="850" w:hanging="490"/>
      </w:pPr>
      <w:r w:rsidRPr="004405B4">
        <w:rPr>
          <w:rFonts w:hint="cs"/>
          <w:rtl/>
        </w:rPr>
        <w:t>הבקשה תוגש</w:t>
      </w:r>
      <w:r w:rsidRPr="004405B4">
        <w:rPr>
          <w:rtl/>
        </w:rPr>
        <w:t xml:space="preserve"> על גבי </w:t>
      </w:r>
      <w:r w:rsidRPr="004405B4">
        <w:rPr>
          <w:rFonts w:hint="cs"/>
          <w:rtl/>
        </w:rPr>
        <w:t xml:space="preserve">אותם </w:t>
      </w:r>
      <w:r w:rsidRPr="004405B4">
        <w:rPr>
          <w:rtl/>
        </w:rPr>
        <w:t xml:space="preserve">טפסים </w:t>
      </w:r>
      <w:r w:rsidRPr="004405B4">
        <w:rPr>
          <w:rFonts w:hint="cs"/>
          <w:rtl/>
        </w:rPr>
        <w:t>שבחוברת ההצעה המתייחסים לתפקיד בו מבקש הקבלן להחליף את העובד,</w:t>
      </w:r>
      <w:r w:rsidRPr="004405B4">
        <w:rPr>
          <w:rtl/>
        </w:rPr>
        <w:t xml:space="preserve"> בצירוף המסמכים הנדרשים </w:t>
      </w:r>
      <w:r w:rsidRPr="004405B4">
        <w:rPr>
          <w:rFonts w:hint="cs"/>
          <w:rtl/>
        </w:rPr>
        <w:t>בחוברת ההצעה, המתייחסים לעובד המחליף</w:t>
      </w:r>
      <w:r w:rsidRPr="004405B4">
        <w:rPr>
          <w:rtl/>
        </w:rPr>
        <w:t>.</w:t>
      </w:r>
    </w:p>
    <w:p w14:paraId="0D3AE6E0" w14:textId="77777777" w:rsidR="00EB1163" w:rsidRPr="004405B4" w:rsidRDefault="00EB1163" w:rsidP="003932D9">
      <w:pPr>
        <w:numPr>
          <w:ilvl w:val="1"/>
          <w:numId w:val="29"/>
        </w:numPr>
        <w:ind w:left="850" w:hanging="490"/>
        <w:rPr>
          <w:rtl/>
        </w:rPr>
      </w:pPr>
      <w:r w:rsidRPr="004405B4">
        <w:rPr>
          <w:rtl/>
        </w:rPr>
        <w:t>הבקשה תוגש ליחידה במשרד</w:t>
      </w:r>
      <w:r w:rsidRPr="004405B4">
        <w:rPr>
          <w:rFonts w:hint="cs"/>
          <w:rtl/>
        </w:rPr>
        <w:t xml:space="preserve"> עימה התקשר הקבלן</w:t>
      </w:r>
      <w:r w:rsidRPr="004405B4">
        <w:rPr>
          <w:rtl/>
        </w:rPr>
        <w:t xml:space="preserve">, ולאחר בדיקתה </w:t>
      </w:r>
      <w:r w:rsidRPr="004405B4">
        <w:rPr>
          <w:rFonts w:hint="cs"/>
          <w:rtl/>
        </w:rPr>
        <w:t xml:space="preserve">הבקשה תובא </w:t>
      </w:r>
      <w:r w:rsidRPr="004405B4">
        <w:rPr>
          <w:rtl/>
        </w:rPr>
        <w:t>לאישור וועדת המכרזים.</w:t>
      </w:r>
    </w:p>
    <w:p w14:paraId="27B7E5A9" w14:textId="77777777" w:rsidR="00EB1163" w:rsidRPr="004405B4" w:rsidRDefault="00EB1163" w:rsidP="003932D9">
      <w:pPr>
        <w:numPr>
          <w:ilvl w:val="1"/>
          <w:numId w:val="29"/>
        </w:numPr>
        <w:ind w:left="850" w:hanging="490"/>
        <w:rPr>
          <w:rtl/>
        </w:rPr>
      </w:pPr>
      <w:r w:rsidRPr="004405B4">
        <w:rPr>
          <w:rFonts w:hint="cs"/>
          <w:rtl/>
        </w:rPr>
        <w:t xml:space="preserve">למען הסר ספק, </w:t>
      </w:r>
      <w:r w:rsidRPr="004405B4">
        <w:rPr>
          <w:rtl/>
        </w:rPr>
        <w:t xml:space="preserve">הגוף המוסמך </w:t>
      </w:r>
      <w:r w:rsidRPr="004405B4">
        <w:rPr>
          <w:rFonts w:hint="cs"/>
          <w:rtl/>
        </w:rPr>
        <w:t xml:space="preserve">במשרד </w:t>
      </w:r>
      <w:r w:rsidRPr="004405B4">
        <w:rPr>
          <w:rtl/>
        </w:rPr>
        <w:t xml:space="preserve">לאשר את </w:t>
      </w:r>
      <w:r w:rsidRPr="004405B4">
        <w:rPr>
          <w:rFonts w:hint="cs"/>
          <w:rtl/>
        </w:rPr>
        <w:t>ה</w:t>
      </w:r>
      <w:r w:rsidRPr="004405B4">
        <w:rPr>
          <w:rtl/>
        </w:rPr>
        <w:t xml:space="preserve">החלפה </w:t>
      </w:r>
      <w:r w:rsidRPr="004405B4">
        <w:rPr>
          <w:rFonts w:hint="cs"/>
          <w:rtl/>
        </w:rPr>
        <w:t xml:space="preserve">של העובד </w:t>
      </w:r>
      <w:r w:rsidRPr="004405B4">
        <w:rPr>
          <w:rtl/>
        </w:rPr>
        <w:t>הוא וועדת המכרזים.</w:t>
      </w:r>
    </w:p>
    <w:p w14:paraId="54F24668" w14:textId="77777777" w:rsidR="006E241A" w:rsidRPr="004405B4" w:rsidRDefault="006E241A" w:rsidP="003932D9">
      <w:pPr>
        <w:numPr>
          <w:ilvl w:val="1"/>
          <w:numId w:val="29"/>
        </w:numPr>
        <w:ind w:left="850" w:hanging="490"/>
        <w:rPr>
          <w:rtl/>
        </w:rPr>
      </w:pPr>
      <w:r w:rsidRPr="004405B4">
        <w:rPr>
          <w:rFonts w:hint="cs"/>
          <w:rtl/>
        </w:rPr>
        <w:t>כמו כן, על הקבלן להקפיד שהעובד המוצע יעמוד במלוא דרישות המכרז ולכל הפחות בציון שקיבל העובד אותו מבקשים להחליף.</w:t>
      </w:r>
    </w:p>
    <w:p w14:paraId="6D83DE98" w14:textId="77777777" w:rsidR="00F45B9E" w:rsidRPr="004405B4" w:rsidRDefault="00F45B9E" w:rsidP="003932D9">
      <w:pPr>
        <w:numPr>
          <w:ilvl w:val="1"/>
          <w:numId w:val="29"/>
        </w:numPr>
        <w:ind w:left="850" w:hanging="490"/>
        <w:rPr>
          <w:rtl/>
        </w:rPr>
      </w:pPr>
      <w:r w:rsidRPr="004405B4">
        <w:rPr>
          <w:rFonts w:hint="cs"/>
          <w:rtl/>
        </w:rPr>
        <w:t>הקבלן יעסיק ויחתום על חוזה העסקה עם כל עובד ויהיה אחראי לפעילותו השוטפת.</w:t>
      </w:r>
    </w:p>
    <w:p w14:paraId="76FF4CC0" w14:textId="77777777" w:rsidR="007A0E54" w:rsidRPr="004405B4" w:rsidRDefault="007A0E54" w:rsidP="003932D9">
      <w:pPr>
        <w:numPr>
          <w:ilvl w:val="1"/>
          <w:numId w:val="29"/>
        </w:numPr>
        <w:ind w:left="850" w:hanging="490"/>
      </w:pPr>
      <w:r w:rsidRPr="004405B4">
        <w:rPr>
          <w:rFonts w:hint="cs"/>
          <w:rtl/>
        </w:rPr>
        <w:t>מובהר בזה כי לא ניתן להציג בהצעה בעל תפקיד שהינו עובד מדינה. במקרה שהמציע יעשה כן יחשב הדבר כאילו לא הציג את אותו בעל תפקיד בהצעה (</w:t>
      </w:r>
      <w:proofErr w:type="spellStart"/>
      <w:r w:rsidRPr="004405B4">
        <w:rPr>
          <w:rFonts w:hint="cs"/>
          <w:rtl/>
        </w:rPr>
        <w:t>וינתן</w:t>
      </w:r>
      <w:proofErr w:type="spellEnd"/>
      <w:r w:rsidRPr="004405B4">
        <w:rPr>
          <w:rFonts w:hint="cs"/>
          <w:rtl/>
        </w:rPr>
        <w:t xml:space="preserve"> ציון אפס).</w:t>
      </w:r>
    </w:p>
    <w:p w14:paraId="3B30525E" w14:textId="77777777" w:rsidR="007A0E54" w:rsidRPr="004405B4" w:rsidRDefault="007A0E54" w:rsidP="003932D9">
      <w:pPr>
        <w:numPr>
          <w:ilvl w:val="1"/>
          <w:numId w:val="29"/>
        </w:numPr>
        <w:ind w:left="850" w:hanging="490"/>
        <w:rPr>
          <w:rtl/>
        </w:rPr>
      </w:pPr>
      <w:r w:rsidRPr="004405B4">
        <w:rPr>
          <w:rFonts w:hint="cs"/>
          <w:rtl/>
        </w:rPr>
        <w:t>איסור זה חל גם לגבי בעלי התפקידים שהספק לא נדרש להציגם בהצעתו אך נדרש להעסיקם במסגרת ההתקשרות. מכל מקום מובהר בזאת כי הספק לא יוכל להעסיקם אלא אם כן קיבלו אלה (בעלי תפקידים שלא נדרש להציג בהצעה) מראש וטרם העסקתם היתר בכתב להעסקה פרטית מהגורם המוסמך במשרד.</w:t>
      </w:r>
    </w:p>
    <w:p w14:paraId="47D4BA49" w14:textId="77777777" w:rsidR="00F45B9E" w:rsidRPr="004405B4" w:rsidRDefault="00F45B9E" w:rsidP="003932D9">
      <w:pPr>
        <w:numPr>
          <w:ilvl w:val="1"/>
          <w:numId w:val="29"/>
        </w:numPr>
        <w:ind w:left="850" w:hanging="490"/>
        <w:rPr>
          <w:rtl/>
        </w:rPr>
      </w:pPr>
      <w:r w:rsidRPr="004405B4">
        <w:rPr>
          <w:rtl/>
        </w:rPr>
        <w:t>על הקבלן להפעיל מערכת כ</w:t>
      </w:r>
      <w:r w:rsidRPr="004405B4">
        <w:rPr>
          <w:rFonts w:hint="cs"/>
          <w:rtl/>
        </w:rPr>
        <w:t>ו</w:t>
      </w:r>
      <w:r w:rsidRPr="004405B4">
        <w:rPr>
          <w:rtl/>
        </w:rPr>
        <w:t>ח אדם ומערכת שכר</w:t>
      </w:r>
      <w:r w:rsidRPr="004405B4">
        <w:rPr>
          <w:rFonts w:hint="cs"/>
          <w:rtl/>
        </w:rPr>
        <w:t xml:space="preserve"> עבור עובדיו</w:t>
      </w:r>
      <w:r w:rsidRPr="004405B4">
        <w:rPr>
          <w:rtl/>
        </w:rPr>
        <w:t>, בהיותו המעסיק הישיר והבלעדי של עובדים אלו. מערכת זו תהיה מערכת מבקרת ומשלמת.</w:t>
      </w:r>
    </w:p>
    <w:p w14:paraId="46FB7011" w14:textId="77777777" w:rsidR="00F45B9E" w:rsidRPr="004405B4" w:rsidRDefault="00F45B9E" w:rsidP="003932D9">
      <w:pPr>
        <w:numPr>
          <w:ilvl w:val="1"/>
          <w:numId w:val="29"/>
        </w:numPr>
        <w:ind w:left="850" w:hanging="490"/>
        <w:rPr>
          <w:rtl/>
        </w:rPr>
      </w:pPr>
      <w:r w:rsidRPr="004405B4">
        <w:rPr>
          <w:rFonts w:hint="cs"/>
          <w:rtl/>
        </w:rPr>
        <w:t>למען הסר ספק מוצהר ומוסכם כי היחסים בין הקבלן ובין הממשלה אינם יוצרים יחסי עובד-מעביד והמציע מצהיר בזה כי לא תהינה לו או למועסקים על ידו כל זכויות של עובדים המועסקים ע"י הממשלה, לרבות בגין הפסקת ביצוע העבודה.</w:t>
      </w:r>
    </w:p>
    <w:p w14:paraId="37070515" w14:textId="77777777" w:rsidR="00F45B9E" w:rsidRPr="004405B4" w:rsidRDefault="00F45B9E" w:rsidP="003932D9">
      <w:pPr>
        <w:numPr>
          <w:ilvl w:val="1"/>
          <w:numId w:val="29"/>
        </w:numPr>
        <w:ind w:left="850" w:hanging="490"/>
        <w:rPr>
          <w:rtl/>
        </w:rPr>
      </w:pPr>
      <w:r w:rsidRPr="004405B4">
        <w:rPr>
          <w:rFonts w:hint="cs"/>
          <w:rtl/>
        </w:rPr>
        <w:t xml:space="preserve">כל הוצאות גיוס </w:t>
      </w:r>
      <w:proofErr w:type="spellStart"/>
      <w:r w:rsidRPr="004405B4">
        <w:rPr>
          <w:rFonts w:hint="cs"/>
          <w:rtl/>
        </w:rPr>
        <w:t>כח</w:t>
      </w:r>
      <w:proofErr w:type="spellEnd"/>
      <w:r w:rsidRPr="004405B4">
        <w:rPr>
          <w:rFonts w:hint="cs"/>
          <w:rtl/>
        </w:rPr>
        <w:t xml:space="preserve"> האדם והפעלתו יהיו על ידי הקבלן ועל חשבונו.</w:t>
      </w:r>
    </w:p>
    <w:p w14:paraId="235AC65B" w14:textId="77777777" w:rsidR="00F45B9E" w:rsidRPr="004405B4" w:rsidRDefault="00F45B9E" w:rsidP="003932D9">
      <w:pPr>
        <w:numPr>
          <w:ilvl w:val="1"/>
          <w:numId w:val="29"/>
        </w:numPr>
        <w:ind w:left="850" w:hanging="490"/>
        <w:rPr>
          <w:rtl/>
        </w:rPr>
      </w:pPr>
      <w:r w:rsidRPr="004405B4">
        <w:rPr>
          <w:rFonts w:hint="cs"/>
          <w:rtl/>
        </w:rPr>
        <w:t>הקפדה על דיני העבודה במדינת ישראל</w:t>
      </w:r>
    </w:p>
    <w:p w14:paraId="6C784EB9" w14:textId="77777777" w:rsidR="004405B4" w:rsidRDefault="00F45B9E" w:rsidP="004405B4">
      <w:pPr>
        <w:ind w:left="1417"/>
        <w:rPr>
          <w:rFonts w:ascii="David" w:hAnsi="David"/>
          <w:sz w:val="28"/>
          <w:lang w:eastAsia="x-none"/>
        </w:rPr>
      </w:pPr>
      <w:r w:rsidRPr="004405B4">
        <w:rPr>
          <w:rFonts w:ascii="David" w:hAnsi="David" w:hint="cs"/>
          <w:sz w:val="28"/>
          <w:rtl/>
          <w:lang w:eastAsia="x-none"/>
        </w:rPr>
        <w:t>הקבלן מתחייב</w:t>
      </w:r>
      <w:r w:rsidR="004405B4">
        <w:rPr>
          <w:rFonts w:ascii="David" w:hAnsi="David" w:hint="cs"/>
          <w:sz w:val="28"/>
          <w:rtl/>
          <w:lang w:eastAsia="x-none"/>
        </w:rPr>
        <w:t>:</w:t>
      </w:r>
    </w:p>
    <w:p w14:paraId="5E70FBDA" w14:textId="2772178F" w:rsidR="00F45B9E" w:rsidRPr="004405B4" w:rsidRDefault="00F45B9E" w:rsidP="003932D9">
      <w:pPr>
        <w:numPr>
          <w:ilvl w:val="2"/>
          <w:numId w:val="29"/>
        </w:numPr>
        <w:ind w:left="1417" w:hanging="697"/>
        <w:rPr>
          <w:rFonts w:ascii="David" w:hAnsi="David"/>
          <w:sz w:val="28"/>
          <w:rtl/>
          <w:lang w:eastAsia="x-none"/>
        </w:rPr>
      </w:pPr>
      <w:r w:rsidRPr="004405B4">
        <w:rPr>
          <w:rFonts w:ascii="David" w:hAnsi="David" w:hint="cs"/>
          <w:sz w:val="28"/>
          <w:rtl/>
          <w:lang w:eastAsia="x-none"/>
        </w:rPr>
        <w:t>לשלם את שכרם של עובדיו תוך הקפדה יתרה על חוקי המגן המסדירים את תנאי העסקתם של העובדים במדינת ישראל, לרבות הסכמים קיבוציים כלליים לגביהם ניתן צו הרחבה לכלל העובדים במשק. בכלל זה</w:t>
      </w:r>
      <w:r w:rsidR="00B864DE" w:rsidRPr="004405B4">
        <w:rPr>
          <w:rFonts w:ascii="David" w:hAnsi="David" w:hint="cs"/>
          <w:sz w:val="28"/>
          <w:rtl/>
          <w:lang w:eastAsia="x-none"/>
        </w:rPr>
        <w:t xml:space="preserve"> </w:t>
      </w:r>
      <w:r w:rsidRPr="004405B4">
        <w:rPr>
          <w:rFonts w:ascii="David" w:hAnsi="David" w:hint="cs"/>
          <w:sz w:val="28"/>
          <w:rtl/>
          <w:lang w:eastAsia="x-none"/>
        </w:rPr>
        <w:t>מתחייב הקבלן לפעול עפ"י חוקי ההעסקה המפורטים ב</w:t>
      </w:r>
      <w:r w:rsidR="00712BC7" w:rsidRPr="004405B4">
        <w:rPr>
          <w:rFonts w:ascii="David" w:hAnsi="David" w:hint="cs"/>
          <w:sz w:val="28"/>
          <w:rtl/>
          <w:lang w:eastAsia="x-none"/>
        </w:rPr>
        <w:t xml:space="preserve">נספח </w:t>
      </w:r>
      <w:r w:rsidR="006B6B7C">
        <w:rPr>
          <w:rFonts w:ascii="David" w:hAnsi="David" w:hint="cs"/>
          <w:sz w:val="28"/>
          <w:rtl/>
          <w:lang w:eastAsia="x-none"/>
        </w:rPr>
        <w:t xml:space="preserve">ב' חוברת ההצעה </w:t>
      </w:r>
      <w:r w:rsidRPr="004405B4">
        <w:rPr>
          <w:rFonts w:ascii="David" w:hAnsi="David" w:hint="cs"/>
          <w:sz w:val="28"/>
          <w:rtl/>
          <w:lang w:eastAsia="x-none"/>
        </w:rPr>
        <w:t>למכרז, וכל חקיקת מגן אחרת, כל דין הנוגע להעסקת עובדים</w:t>
      </w:r>
      <w:r w:rsidR="009B721D" w:rsidRPr="004405B4">
        <w:rPr>
          <w:rFonts w:ascii="David" w:hAnsi="David" w:hint="cs"/>
          <w:sz w:val="28"/>
          <w:rtl/>
          <w:lang w:eastAsia="x-none"/>
        </w:rPr>
        <w:t xml:space="preserve"> לרבות עובדים זרים</w:t>
      </w:r>
      <w:r w:rsidRPr="004405B4">
        <w:rPr>
          <w:rFonts w:ascii="David" w:hAnsi="David" w:hint="cs"/>
          <w:sz w:val="28"/>
          <w:rtl/>
          <w:lang w:eastAsia="x-none"/>
        </w:rPr>
        <w:t xml:space="preserve">, צווי הרחב והסכמי עבודה קיבוציים ככל שאינה מופיעה בנספח זה. </w:t>
      </w:r>
    </w:p>
    <w:p w14:paraId="2F7AC2B9" w14:textId="5EFEA2F0"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lastRenderedPageBreak/>
        <w:t>לבצע לעובדיו ביטוח פנסיוני</w:t>
      </w:r>
      <w:r w:rsidR="003D1183" w:rsidRPr="004405B4">
        <w:rPr>
          <w:rFonts w:ascii="David" w:hAnsi="David" w:hint="cs"/>
          <w:sz w:val="28"/>
          <w:rtl/>
          <w:lang w:eastAsia="x-none"/>
        </w:rPr>
        <w:t xml:space="preserve">, החל מיום עבודתם הראשון, </w:t>
      </w:r>
      <w:r w:rsidRPr="004405B4">
        <w:rPr>
          <w:rFonts w:ascii="David" w:hAnsi="David" w:hint="cs"/>
          <w:sz w:val="28"/>
          <w:rtl/>
          <w:lang w:eastAsia="x-none"/>
        </w:rPr>
        <w:t>בקרן פנסיה, קופת גמל או ביטוח מנהלים (או שילוב ביניהם) בגוף פיננסי שיבחר ע"י העובד, כאשר הקבלן</w:t>
      </w:r>
      <w:r w:rsidRPr="004405B4">
        <w:rPr>
          <w:rFonts w:ascii="David" w:hAnsi="David"/>
          <w:sz w:val="28"/>
          <w:rtl/>
          <w:lang w:eastAsia="x-none"/>
        </w:rPr>
        <w:t xml:space="preserve"> מתחייב להפריש את הסכומים הבאים בגין ביטוח הפנסיוני של העובד </w:t>
      </w:r>
      <w:r w:rsidR="00163513">
        <w:rPr>
          <w:rFonts w:ascii="David" w:hAnsi="David"/>
          <w:sz w:val="28"/>
          <w:rtl/>
          <w:lang w:eastAsia="x-none"/>
        </w:rPr>
        <w:t>–</w:t>
      </w:r>
      <w:r w:rsidRPr="004405B4">
        <w:rPr>
          <w:rFonts w:ascii="David" w:hAnsi="David"/>
          <w:sz w:val="28"/>
          <w:rtl/>
          <w:lang w:eastAsia="x-none"/>
        </w:rPr>
        <w:t xml:space="preserve"> לפחות </w:t>
      </w:r>
      <w:r w:rsidR="002D12EE" w:rsidRPr="004405B4">
        <w:rPr>
          <w:rFonts w:ascii="David" w:hAnsi="David" w:hint="cs"/>
          <w:sz w:val="28"/>
          <w:rtl/>
          <w:lang w:eastAsia="x-none"/>
        </w:rPr>
        <w:t>6</w:t>
      </w:r>
      <w:r w:rsidRPr="004405B4">
        <w:rPr>
          <w:rFonts w:ascii="David" w:hAnsi="David"/>
          <w:sz w:val="28"/>
          <w:rtl/>
          <w:lang w:eastAsia="x-none"/>
        </w:rPr>
        <w:t xml:space="preserve">% </w:t>
      </w:r>
      <w:r w:rsidR="007702E9" w:rsidRPr="004405B4">
        <w:rPr>
          <w:rFonts w:ascii="David" w:hAnsi="David" w:hint="cs"/>
          <w:sz w:val="28"/>
          <w:rtl/>
          <w:lang w:eastAsia="x-none"/>
        </w:rPr>
        <w:t>מהשכר בפועל</w:t>
      </w:r>
      <w:r w:rsidRPr="004405B4">
        <w:rPr>
          <w:rFonts w:ascii="David" w:hAnsi="David"/>
          <w:sz w:val="28"/>
          <w:rtl/>
          <w:lang w:eastAsia="x-none"/>
        </w:rPr>
        <w:t xml:space="preserve"> בגין ת</w:t>
      </w:r>
      <w:r w:rsidRPr="004405B4">
        <w:rPr>
          <w:rFonts w:ascii="David" w:hAnsi="David" w:hint="cs"/>
          <w:sz w:val="28"/>
          <w:rtl/>
          <w:lang w:eastAsia="x-none"/>
        </w:rPr>
        <w:t>גמו</w:t>
      </w:r>
      <w:r w:rsidRPr="004405B4">
        <w:rPr>
          <w:rFonts w:ascii="David" w:hAnsi="David"/>
          <w:sz w:val="28"/>
          <w:rtl/>
          <w:lang w:eastAsia="x-none"/>
        </w:rPr>
        <w:t xml:space="preserve">לים </w:t>
      </w:r>
      <w:r w:rsidRPr="004405B4">
        <w:rPr>
          <w:rFonts w:ascii="David" w:hAnsi="David" w:hint="cs"/>
          <w:sz w:val="28"/>
          <w:rtl/>
          <w:lang w:eastAsia="x-none"/>
        </w:rPr>
        <w:t>ו</w:t>
      </w:r>
      <w:r w:rsidRPr="004405B4">
        <w:rPr>
          <w:rFonts w:ascii="David" w:hAnsi="David"/>
          <w:sz w:val="28"/>
          <w:rtl/>
          <w:lang w:eastAsia="x-none"/>
        </w:rPr>
        <w:t xml:space="preserve">העובד יפריש על חשבונו </w:t>
      </w:r>
      <w:r w:rsidR="002D12EE" w:rsidRPr="004405B4">
        <w:rPr>
          <w:rFonts w:ascii="David" w:hAnsi="David" w:hint="cs"/>
          <w:sz w:val="28"/>
          <w:rtl/>
          <w:lang w:eastAsia="x-none"/>
        </w:rPr>
        <w:t>5.5</w:t>
      </w:r>
      <w:r w:rsidRPr="004405B4">
        <w:rPr>
          <w:rFonts w:ascii="David" w:hAnsi="David"/>
          <w:sz w:val="28"/>
          <w:rtl/>
          <w:lang w:eastAsia="x-none"/>
        </w:rPr>
        <w:t>% בגין ת</w:t>
      </w:r>
      <w:r w:rsidRPr="004405B4">
        <w:rPr>
          <w:rFonts w:ascii="David" w:hAnsi="David" w:hint="cs"/>
          <w:sz w:val="28"/>
          <w:rtl/>
          <w:lang w:eastAsia="x-none"/>
        </w:rPr>
        <w:t>גמול</w:t>
      </w:r>
      <w:r w:rsidRPr="004405B4">
        <w:rPr>
          <w:rFonts w:ascii="David" w:hAnsi="David"/>
          <w:sz w:val="28"/>
          <w:rtl/>
          <w:lang w:eastAsia="x-none"/>
        </w:rPr>
        <w:t>ים</w:t>
      </w:r>
      <w:r w:rsidRPr="004405B4">
        <w:rPr>
          <w:rFonts w:ascii="David" w:hAnsi="David" w:hint="cs"/>
          <w:sz w:val="28"/>
          <w:rtl/>
          <w:lang w:eastAsia="x-none"/>
        </w:rPr>
        <w:t>, הקבלן גם</w:t>
      </w:r>
      <w:r w:rsidRPr="004405B4">
        <w:rPr>
          <w:rFonts w:ascii="David" w:hAnsi="David"/>
          <w:sz w:val="28"/>
          <w:rtl/>
          <w:lang w:eastAsia="x-none"/>
        </w:rPr>
        <w:t xml:space="preserve"> יפריש 8.333% בגין פיצויים. לעניין הפיצויים </w:t>
      </w:r>
      <w:r w:rsidRPr="004405B4">
        <w:rPr>
          <w:rFonts w:ascii="David" w:hAnsi="David" w:hint="cs"/>
          <w:sz w:val="28"/>
          <w:rtl/>
          <w:lang w:eastAsia="x-none"/>
        </w:rPr>
        <w:t>מובהר בזאת כי הקבלן</w:t>
      </w:r>
      <w:r w:rsidRPr="004405B4">
        <w:rPr>
          <w:rFonts w:ascii="David" w:hAnsi="David"/>
          <w:sz w:val="28"/>
          <w:rtl/>
          <w:lang w:eastAsia="x-none"/>
        </w:rPr>
        <w:t xml:space="preserve"> יפריש סכום זה לסוג הביטוח הפנסיוני שבחר העובד (דהיינו לא לקרן פיצויים מרכזית) וכן ה</w:t>
      </w:r>
      <w:r w:rsidRPr="004405B4">
        <w:rPr>
          <w:rFonts w:ascii="David" w:hAnsi="David" w:hint="cs"/>
          <w:sz w:val="28"/>
          <w:rtl/>
          <w:lang w:eastAsia="x-none"/>
        </w:rPr>
        <w:t>קבלן</w:t>
      </w:r>
      <w:r w:rsidRPr="004405B4">
        <w:rPr>
          <w:rFonts w:ascii="David" w:hAnsi="David"/>
          <w:sz w:val="28"/>
          <w:rtl/>
          <w:lang w:eastAsia="x-none"/>
        </w:rPr>
        <w:t xml:space="preserve"> יתחייב מראש</w:t>
      </w:r>
      <w:r w:rsidRPr="004405B4">
        <w:rPr>
          <w:rFonts w:ascii="David" w:hAnsi="David" w:hint="cs"/>
          <w:sz w:val="28"/>
          <w:rtl/>
          <w:lang w:eastAsia="x-none"/>
        </w:rPr>
        <w:t>,</w:t>
      </w:r>
      <w:r w:rsidRPr="004405B4">
        <w:rPr>
          <w:rFonts w:ascii="David" w:hAnsi="David"/>
          <w:sz w:val="28"/>
          <w:rtl/>
          <w:lang w:eastAsia="x-none"/>
        </w:rPr>
        <w:t xml:space="preserve"> ואף יציין בהסכמי העסקה עם עובדיו כי הוא מתחייב מראש להשאיר סכום זה בביטוח הפנסיוני בו בחר העובד בכל מקרה</w:t>
      </w:r>
      <w:r w:rsidRPr="004405B4">
        <w:rPr>
          <w:rFonts w:ascii="David" w:hAnsi="David" w:hint="cs"/>
          <w:sz w:val="28"/>
          <w:rtl/>
          <w:lang w:eastAsia="x-none"/>
        </w:rPr>
        <w:t xml:space="preserve"> </w:t>
      </w:r>
      <w:r w:rsidRPr="004405B4">
        <w:rPr>
          <w:rFonts w:ascii="David" w:hAnsi="David"/>
          <w:sz w:val="28"/>
          <w:rtl/>
          <w:lang w:eastAsia="x-none"/>
        </w:rPr>
        <w:t xml:space="preserve">(דהיינו גם אם העובד לא פוטר או עבד פחות משנה או </w:t>
      </w:r>
      <w:r w:rsidRPr="004405B4">
        <w:rPr>
          <w:rFonts w:ascii="David" w:hAnsi="David" w:hint="cs"/>
          <w:sz w:val="28"/>
          <w:rtl/>
          <w:lang w:eastAsia="x-none"/>
        </w:rPr>
        <w:t>מ</w:t>
      </w:r>
      <w:r w:rsidRPr="004405B4">
        <w:rPr>
          <w:rFonts w:ascii="David" w:hAnsi="David"/>
          <w:sz w:val="28"/>
          <w:rtl/>
          <w:lang w:eastAsia="x-none"/>
        </w:rPr>
        <w:t>כל סיבה אחרת</w:t>
      </w:r>
      <w:r w:rsidRPr="004405B4">
        <w:rPr>
          <w:rFonts w:ascii="David" w:hAnsi="David" w:hint="cs"/>
          <w:sz w:val="28"/>
          <w:rtl/>
          <w:lang w:eastAsia="x-none"/>
        </w:rPr>
        <w:t>.</w:t>
      </w:r>
      <w:r w:rsidRPr="004405B4">
        <w:rPr>
          <w:rFonts w:ascii="David" w:hAnsi="David"/>
          <w:sz w:val="28"/>
          <w:rtl/>
          <w:lang w:eastAsia="x-none"/>
        </w:rPr>
        <w:t xml:space="preserve"> הסכום שהופרש בגין פיצויים </w:t>
      </w:r>
      <w:proofErr w:type="spellStart"/>
      <w:r w:rsidRPr="004405B4">
        <w:rPr>
          <w:rFonts w:ascii="David" w:hAnsi="David"/>
          <w:sz w:val="28"/>
          <w:rtl/>
          <w:lang w:eastAsia="x-none"/>
        </w:rPr>
        <w:t>ישאר</w:t>
      </w:r>
      <w:proofErr w:type="spellEnd"/>
      <w:r w:rsidRPr="004405B4">
        <w:rPr>
          <w:rFonts w:ascii="David" w:hAnsi="David"/>
          <w:sz w:val="28"/>
          <w:rtl/>
          <w:lang w:eastAsia="x-none"/>
        </w:rPr>
        <w:t xml:space="preserve"> בקופת</w:t>
      </w:r>
      <w:r w:rsidRPr="004405B4">
        <w:rPr>
          <w:rFonts w:ascii="David" w:hAnsi="David" w:hint="cs"/>
          <w:sz w:val="28"/>
          <w:rtl/>
          <w:lang w:eastAsia="x-none"/>
        </w:rPr>
        <w:t xml:space="preserve"> העובד</w:t>
      </w:r>
      <w:r w:rsidRPr="004405B4">
        <w:rPr>
          <w:rFonts w:ascii="David" w:hAnsi="David"/>
          <w:sz w:val="28"/>
          <w:rtl/>
          <w:lang w:eastAsia="x-none"/>
        </w:rPr>
        <w:t>)</w:t>
      </w:r>
      <w:r w:rsidRPr="004405B4">
        <w:rPr>
          <w:rFonts w:ascii="David" w:hAnsi="David" w:hint="cs"/>
          <w:sz w:val="28"/>
          <w:rtl/>
          <w:lang w:eastAsia="x-none"/>
        </w:rPr>
        <w:t>. הפרשות אלו תבוצענה ע"י הקבלן בגין כל העובדים במסגרת השירותים הניתנים למשרד עקב זכייתו של הקבלן במכרז, בכל היקף העסקה שהוא ע"י הקבלן ועל פי החלק היחסי. מובהר בזאת כי הפרשה זו הינה חובה וכי ככל שיוכח כי עובד מעובדי הקבלן אינו מעונין בהפרשה זו, יחויב הקבלן להשיב למשרד החינוך מידי חודש את הסכומים אשר נחסכו כתוצאה מכך שאותו עובד לא בוטח בביטוח פנסיוני.</w:t>
      </w:r>
    </w:p>
    <w:p w14:paraId="138CF599" w14:textId="77777777"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t>לשלם לעובדיו בתום שנת עבודה אחת דמי הבראה עפ"י ההסכם הקיבוצי אשר הוחל בצו הרחבה על כלל העובדים במשק.</w:t>
      </w:r>
    </w:p>
    <w:p w14:paraId="21B69F83" w14:textId="77777777"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t>להעניק לעובדיו חופשות וימי מחלה כפי שנקבע בכל דין.</w:t>
      </w:r>
    </w:p>
    <w:p w14:paraId="76122F84" w14:textId="77777777"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t xml:space="preserve">לשלם לעובדיו </w:t>
      </w:r>
      <w:proofErr w:type="spellStart"/>
      <w:r w:rsidRPr="004405B4">
        <w:rPr>
          <w:rFonts w:ascii="David" w:hAnsi="David" w:hint="cs"/>
          <w:sz w:val="28"/>
          <w:rtl/>
          <w:lang w:eastAsia="x-none"/>
        </w:rPr>
        <w:t>קצובת</w:t>
      </w:r>
      <w:proofErr w:type="spellEnd"/>
      <w:r w:rsidRPr="004405B4">
        <w:rPr>
          <w:rFonts w:ascii="David" w:hAnsi="David" w:hint="cs"/>
          <w:sz w:val="28"/>
          <w:rtl/>
          <w:lang w:eastAsia="x-none"/>
        </w:rPr>
        <w:t xml:space="preserve"> נסיעה כפי שנקבע בהסכם הקיבוצי אשר הוחל בצו הרחבה על כלל העובדים במשק.</w:t>
      </w:r>
    </w:p>
    <w:p w14:paraId="32B5CD5F" w14:textId="77777777"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t xml:space="preserve">במידה שהוא מעסיק עובד כלשהו מעובדיו בשעות עבודה נוספות </w:t>
      </w:r>
      <w:r w:rsidRPr="004405B4">
        <w:rPr>
          <w:rFonts w:ascii="David" w:hAnsi="David"/>
          <w:sz w:val="28"/>
          <w:rtl/>
          <w:lang w:eastAsia="x-none"/>
        </w:rPr>
        <w:t>–</w:t>
      </w:r>
      <w:r w:rsidRPr="004405B4">
        <w:rPr>
          <w:rFonts w:ascii="David" w:hAnsi="David" w:hint="cs"/>
          <w:sz w:val="28"/>
          <w:rtl/>
          <w:lang w:eastAsia="x-none"/>
        </w:rPr>
        <w:t xml:space="preserve"> לפעול עפ"י חוק שעות עבודה ומנוחה, לרבות </w:t>
      </w:r>
      <w:proofErr w:type="spellStart"/>
      <w:r w:rsidRPr="004405B4">
        <w:rPr>
          <w:rFonts w:ascii="David" w:hAnsi="David" w:hint="cs"/>
          <w:sz w:val="28"/>
          <w:rtl/>
          <w:lang w:eastAsia="x-none"/>
        </w:rPr>
        <w:t>לענין</w:t>
      </w:r>
      <w:proofErr w:type="spellEnd"/>
      <w:r w:rsidRPr="004405B4">
        <w:rPr>
          <w:rFonts w:ascii="David" w:hAnsi="David" w:hint="cs"/>
          <w:sz w:val="28"/>
          <w:rtl/>
          <w:lang w:eastAsia="x-none"/>
        </w:rPr>
        <w:t xml:space="preserve"> תשלום השכר הנדרש בגין שעות אלו. מובהר בזה כי </w:t>
      </w:r>
      <w:proofErr w:type="spellStart"/>
      <w:r w:rsidRPr="004405B4">
        <w:rPr>
          <w:rFonts w:ascii="David" w:hAnsi="David" w:hint="cs"/>
          <w:sz w:val="28"/>
          <w:rtl/>
          <w:lang w:eastAsia="x-none"/>
        </w:rPr>
        <w:t>לענין</w:t>
      </w:r>
      <w:proofErr w:type="spellEnd"/>
      <w:r w:rsidRPr="004405B4">
        <w:rPr>
          <w:rFonts w:ascii="David" w:hAnsi="David" w:hint="cs"/>
          <w:sz w:val="28"/>
          <w:rtl/>
          <w:lang w:eastAsia="x-none"/>
        </w:rPr>
        <w:t xml:space="preserve"> זה על הקבלן לקחת בחשבון את היקף העסקת עובדיו, בכל יום ויום, בכל </w:t>
      </w:r>
      <w:proofErr w:type="spellStart"/>
      <w:r w:rsidRPr="004405B4">
        <w:rPr>
          <w:rFonts w:ascii="David" w:hAnsi="David" w:hint="cs"/>
          <w:sz w:val="28"/>
          <w:rtl/>
          <w:lang w:eastAsia="x-none"/>
        </w:rPr>
        <w:t>הפרוייקטים</w:t>
      </w:r>
      <w:proofErr w:type="spellEnd"/>
      <w:r w:rsidRPr="004405B4">
        <w:rPr>
          <w:rFonts w:ascii="David" w:hAnsi="David" w:hint="cs"/>
          <w:sz w:val="28"/>
          <w:rtl/>
          <w:lang w:eastAsia="x-none"/>
        </w:rPr>
        <w:t xml:space="preserve"> שבו הוא מעסיק אותם, כך שיעמוד בתנאי החוק. </w:t>
      </w:r>
    </w:p>
    <w:p w14:paraId="03947714" w14:textId="77777777" w:rsidR="00AE7205" w:rsidRPr="004405B4" w:rsidRDefault="00AE7205" w:rsidP="003932D9">
      <w:pPr>
        <w:numPr>
          <w:ilvl w:val="2"/>
          <w:numId w:val="29"/>
        </w:numPr>
        <w:ind w:left="1417" w:hanging="697"/>
        <w:rPr>
          <w:rFonts w:ascii="David" w:hAnsi="David"/>
          <w:sz w:val="28"/>
          <w:lang w:eastAsia="x-none"/>
        </w:rPr>
      </w:pPr>
      <w:r w:rsidRPr="004405B4">
        <w:rPr>
          <w:rFonts w:ascii="David" w:hAnsi="David" w:hint="cs"/>
          <w:sz w:val="28"/>
          <w:rtl/>
          <w:lang w:eastAsia="x-none"/>
        </w:rPr>
        <w:t>בכל מקרה בו הקבלן מעסיק עובד פחות מ- 75 ימים בשנה, עליו לשלם לעובד 4% משכרו כדמי חופשה, במקום ימי החופשה המגיעים לו. זאת בהתאם להוראות סעיף 15 לחוק חופשה שנתית. התשלום לעובד יבוצע ישירות, כל עוד לא הוקמה קרן כמפורט בסעיף 15 הנ"ל.</w:t>
      </w:r>
    </w:p>
    <w:p w14:paraId="71A8EB44" w14:textId="77777777" w:rsidR="00F45B9E" w:rsidRPr="004405B4" w:rsidRDefault="00F45B9E" w:rsidP="003932D9">
      <w:pPr>
        <w:numPr>
          <w:ilvl w:val="2"/>
          <w:numId w:val="29"/>
        </w:numPr>
        <w:ind w:left="1417" w:hanging="697"/>
        <w:rPr>
          <w:rFonts w:ascii="David" w:hAnsi="David"/>
          <w:sz w:val="28"/>
          <w:rtl/>
          <w:lang w:eastAsia="x-none"/>
        </w:rPr>
      </w:pPr>
      <w:r w:rsidRPr="004405B4">
        <w:rPr>
          <w:rFonts w:ascii="David" w:hAnsi="David" w:hint="cs"/>
          <w:sz w:val="28"/>
          <w:rtl/>
          <w:lang w:eastAsia="x-none"/>
        </w:rPr>
        <w:t xml:space="preserve">הקבלן מתחייב לידע את כל עובדיו על מלוא זכויותיהם בעניין כאמור לעיל. לצורך כך יכין נוסח של דף מידע שלו הכולל את המידע הנדרש, ואשר </w:t>
      </w:r>
      <w:proofErr w:type="spellStart"/>
      <w:r w:rsidRPr="004405B4">
        <w:rPr>
          <w:rFonts w:ascii="David" w:hAnsi="David" w:hint="cs"/>
          <w:sz w:val="28"/>
          <w:rtl/>
          <w:lang w:eastAsia="x-none"/>
        </w:rPr>
        <w:t>ימסר</w:t>
      </w:r>
      <w:proofErr w:type="spellEnd"/>
      <w:r w:rsidRPr="004405B4">
        <w:rPr>
          <w:rFonts w:ascii="David" w:hAnsi="David" w:hint="cs"/>
          <w:sz w:val="28"/>
          <w:rtl/>
          <w:lang w:eastAsia="x-none"/>
        </w:rPr>
        <w:t xml:space="preserve"> ע"י הקבלן לכל עובדיו, </w:t>
      </w:r>
      <w:r w:rsidR="00E20F2C" w:rsidRPr="004405B4">
        <w:rPr>
          <w:rFonts w:ascii="David" w:hAnsi="David" w:hint="cs"/>
          <w:sz w:val="28"/>
          <w:rtl/>
          <w:lang w:eastAsia="x-none"/>
        </w:rPr>
        <w:t>לפני</w:t>
      </w:r>
      <w:r w:rsidRPr="004405B4">
        <w:rPr>
          <w:rFonts w:ascii="David" w:hAnsi="David" w:hint="cs"/>
          <w:sz w:val="28"/>
          <w:rtl/>
          <w:lang w:eastAsia="x-none"/>
        </w:rPr>
        <w:t xml:space="preserve"> תחילת העסקתם על ידו </w:t>
      </w:r>
      <w:proofErr w:type="spellStart"/>
      <w:r w:rsidRPr="004405B4">
        <w:rPr>
          <w:rFonts w:ascii="David" w:hAnsi="David" w:hint="cs"/>
          <w:sz w:val="28"/>
          <w:rtl/>
          <w:lang w:eastAsia="x-none"/>
        </w:rPr>
        <w:t>בפרוייקט</w:t>
      </w:r>
      <w:proofErr w:type="spellEnd"/>
      <w:r w:rsidRPr="004405B4">
        <w:rPr>
          <w:rFonts w:ascii="David" w:hAnsi="David" w:hint="cs"/>
          <w:sz w:val="28"/>
          <w:rtl/>
          <w:lang w:eastAsia="x-none"/>
        </w:rPr>
        <w:t xml:space="preserve">. כן מתחייב הקבלן לצרף דף המידע לכל חוזה העסקה עם עובדיו </w:t>
      </w:r>
      <w:proofErr w:type="spellStart"/>
      <w:r w:rsidRPr="004405B4">
        <w:rPr>
          <w:rFonts w:ascii="David" w:hAnsi="David" w:hint="cs"/>
          <w:sz w:val="28"/>
          <w:rtl/>
          <w:lang w:eastAsia="x-none"/>
        </w:rPr>
        <w:t>בפרוייקט</w:t>
      </w:r>
      <w:proofErr w:type="spellEnd"/>
      <w:r w:rsidRPr="004405B4">
        <w:rPr>
          <w:rFonts w:ascii="David" w:hAnsi="David" w:hint="cs"/>
          <w:sz w:val="28"/>
          <w:rtl/>
          <w:lang w:eastAsia="x-none"/>
        </w:rPr>
        <w:t>. בדף המידע אף יובהר לכל עובד כי אינו רשאי לותר על זכות מהזכויות הנ"ל.</w:t>
      </w:r>
    </w:p>
    <w:p w14:paraId="785687F6" w14:textId="77777777" w:rsidR="00F45B9E" w:rsidRPr="004405B4" w:rsidRDefault="00F45B9E" w:rsidP="003932D9">
      <w:pPr>
        <w:numPr>
          <w:ilvl w:val="2"/>
          <w:numId w:val="29"/>
        </w:numPr>
        <w:ind w:left="1417" w:hanging="697"/>
        <w:rPr>
          <w:rFonts w:ascii="David" w:hAnsi="David"/>
          <w:sz w:val="28"/>
          <w:lang w:eastAsia="x-none"/>
        </w:rPr>
      </w:pPr>
      <w:r w:rsidRPr="004405B4">
        <w:rPr>
          <w:rFonts w:ascii="David" w:hAnsi="David" w:hint="cs"/>
          <w:sz w:val="28"/>
          <w:rtl/>
          <w:lang w:eastAsia="x-none"/>
        </w:rPr>
        <w:t xml:space="preserve">מובהר בזה כי המשרד רשאי, בכל עת, לבדוק את המערכת התקציבית והנהלת החשבונות של הקבלן, על מנת להבטיח קיומם של כל התחייבויות הקבלן בכל הקשור למכרז זה, ובכלל זה בכל הקשור לשמירה על כללי ההעסקה כאמור לעיל. על הקבלן להעמיד לרשותו ולעיונו של המשרד ו/או כל נציג מטעמו את כל החומר והמידע שידרשו ע"י המשרד ו/או נציגו, עפ"י שיקול דעתו הבלעדי של המשרד ו/או נציגו. ככל שיתגלה מהבדיקות שהקבלן לא ביצע חובה מחובותיו כאמור לעיל, לרבות </w:t>
      </w:r>
      <w:proofErr w:type="spellStart"/>
      <w:r w:rsidRPr="004405B4">
        <w:rPr>
          <w:rFonts w:ascii="David" w:hAnsi="David" w:hint="cs"/>
          <w:sz w:val="28"/>
          <w:rtl/>
          <w:lang w:eastAsia="x-none"/>
        </w:rPr>
        <w:t>לענין</w:t>
      </w:r>
      <w:proofErr w:type="spellEnd"/>
      <w:r w:rsidRPr="004405B4">
        <w:rPr>
          <w:rFonts w:ascii="David" w:hAnsi="David" w:hint="cs"/>
          <w:sz w:val="28"/>
          <w:rtl/>
          <w:lang w:eastAsia="x-none"/>
        </w:rPr>
        <w:t xml:space="preserve"> המבנה לשמירת נתונים, המשרד יהא רשאי להפסיק עימו את ההתקשרות ו/או לחייבו בתשלום פיצוי מוסכם בהיקף שלא יפחת מעלות המרכיב לגביו חרג לאורך כל תקופת החריגה</w:t>
      </w:r>
      <w:r w:rsidR="0091198F" w:rsidRPr="004405B4">
        <w:rPr>
          <w:rFonts w:ascii="David" w:hAnsi="David" w:hint="cs"/>
          <w:sz w:val="28"/>
          <w:rtl/>
          <w:lang w:eastAsia="x-none"/>
        </w:rPr>
        <w:t xml:space="preserve"> ועד לסכום המגיע לפי 5 מהסכום</w:t>
      </w:r>
      <w:r w:rsidRPr="004405B4">
        <w:rPr>
          <w:rFonts w:ascii="David" w:hAnsi="David" w:hint="cs"/>
          <w:sz w:val="28"/>
          <w:rtl/>
          <w:lang w:eastAsia="x-none"/>
        </w:rPr>
        <w:t>. מובן כי אין באמור לעיל כדי לפגוע בכל זכות העומדת למשרד עפ"י כל דין ו/או עפ"י המכרז וההסכם.</w:t>
      </w:r>
    </w:p>
    <w:p w14:paraId="2AAAD6BD" w14:textId="77777777" w:rsidR="00F45B9E" w:rsidRPr="004405B4" w:rsidRDefault="00F45B9E" w:rsidP="003932D9">
      <w:pPr>
        <w:numPr>
          <w:ilvl w:val="1"/>
          <w:numId w:val="29"/>
        </w:numPr>
        <w:ind w:left="850" w:hanging="490"/>
        <w:rPr>
          <w:rtl/>
        </w:rPr>
      </w:pPr>
      <w:proofErr w:type="spellStart"/>
      <w:r w:rsidRPr="004405B4">
        <w:rPr>
          <w:rFonts w:hint="cs"/>
          <w:rtl/>
        </w:rPr>
        <w:t>כח</w:t>
      </w:r>
      <w:proofErr w:type="spellEnd"/>
      <w:r w:rsidRPr="004405B4">
        <w:rPr>
          <w:rFonts w:hint="cs"/>
          <w:rtl/>
        </w:rPr>
        <w:t xml:space="preserve"> האדם לביצוע </w:t>
      </w:r>
      <w:proofErr w:type="spellStart"/>
      <w:r w:rsidRPr="004405B4">
        <w:rPr>
          <w:rFonts w:hint="cs"/>
          <w:rtl/>
        </w:rPr>
        <w:t>הפרוייקט</w:t>
      </w:r>
      <w:proofErr w:type="spellEnd"/>
    </w:p>
    <w:p w14:paraId="1E730247" w14:textId="77777777" w:rsidR="004405B4" w:rsidRPr="008915E2" w:rsidRDefault="004405B4" w:rsidP="003932D9">
      <w:pPr>
        <w:numPr>
          <w:ilvl w:val="2"/>
          <w:numId w:val="29"/>
        </w:numPr>
        <w:ind w:left="1417" w:hanging="697"/>
        <w:rPr>
          <w:rFonts w:ascii="David" w:hAnsi="David"/>
          <w:sz w:val="28"/>
          <w:rtl/>
          <w:lang w:eastAsia="x-none"/>
        </w:rPr>
      </w:pPr>
      <w:r w:rsidRPr="008915E2">
        <w:rPr>
          <w:rFonts w:ascii="David" w:hAnsi="David" w:hint="cs"/>
          <w:sz w:val="28"/>
          <w:rtl/>
          <w:lang w:eastAsia="x-none"/>
        </w:rPr>
        <w:t xml:space="preserve">מנהל </w:t>
      </w:r>
      <w:proofErr w:type="spellStart"/>
      <w:r w:rsidRPr="008915E2">
        <w:rPr>
          <w:rFonts w:ascii="David" w:hAnsi="David" w:hint="cs"/>
          <w:sz w:val="28"/>
          <w:rtl/>
          <w:lang w:eastAsia="x-none"/>
        </w:rPr>
        <w:t>הפרוייקט</w:t>
      </w:r>
      <w:proofErr w:type="spellEnd"/>
    </w:p>
    <w:p w14:paraId="3543BAC5" w14:textId="77777777" w:rsidR="00152FEB" w:rsidRDefault="00152FEB" w:rsidP="00152FEB">
      <w:pPr>
        <w:numPr>
          <w:ilvl w:val="3"/>
          <w:numId w:val="29"/>
        </w:numPr>
        <w:ind w:left="1842" w:hanging="789"/>
        <w:rPr>
          <w:rFonts w:ascii="David" w:hAnsi="David"/>
          <w:sz w:val="28"/>
          <w:lang w:eastAsia="x-none"/>
        </w:rPr>
      </w:pPr>
      <w:r w:rsidRPr="00152FEB">
        <w:rPr>
          <w:rFonts w:ascii="David" w:hAnsi="David" w:hint="cs"/>
          <w:sz w:val="28"/>
          <w:rtl/>
          <w:lang w:eastAsia="x-none"/>
        </w:rPr>
        <w:lastRenderedPageBreak/>
        <w:t>על המציע למנות מטעמו מנהל פרויקט אשר יהיה אחראי לכל המהלך הלוגיסטי והמקצועי הכרוך בביצוע פרויקט זה.</w:t>
      </w:r>
    </w:p>
    <w:p w14:paraId="70E833AD" w14:textId="1847BC23" w:rsidR="00152FEB" w:rsidRPr="00152FEB" w:rsidRDefault="00152FEB" w:rsidP="00152FEB">
      <w:pPr>
        <w:numPr>
          <w:ilvl w:val="3"/>
          <w:numId w:val="29"/>
        </w:numPr>
        <w:ind w:left="1842" w:hanging="789"/>
        <w:rPr>
          <w:rFonts w:ascii="David" w:hAnsi="David"/>
          <w:sz w:val="28"/>
          <w:rtl/>
          <w:lang w:eastAsia="x-none"/>
        </w:rPr>
      </w:pPr>
      <w:r w:rsidRPr="00152FEB">
        <w:rPr>
          <w:rFonts w:ascii="David" w:hAnsi="David" w:hint="cs"/>
          <w:sz w:val="28"/>
          <w:rtl/>
          <w:lang w:eastAsia="x-none"/>
        </w:rPr>
        <w:t xml:space="preserve">מנהל </w:t>
      </w:r>
      <w:proofErr w:type="spellStart"/>
      <w:r w:rsidRPr="00152FEB">
        <w:rPr>
          <w:rFonts w:ascii="David" w:hAnsi="David" w:hint="cs"/>
          <w:sz w:val="28"/>
          <w:rtl/>
          <w:lang w:eastAsia="x-none"/>
        </w:rPr>
        <w:t>הפרוייקט</w:t>
      </w:r>
      <w:proofErr w:type="spellEnd"/>
      <w:r w:rsidRPr="00152FEB">
        <w:rPr>
          <w:rFonts w:ascii="David" w:hAnsi="David" w:hint="cs"/>
          <w:sz w:val="28"/>
          <w:rtl/>
          <w:lang w:eastAsia="x-none"/>
        </w:rPr>
        <w:t xml:space="preserve"> יהיה בעל ניסיון ב- 3 שנים</w:t>
      </w:r>
      <w:r w:rsidR="00EC74E8">
        <w:rPr>
          <w:rFonts w:ascii="David" w:hAnsi="David" w:hint="cs"/>
          <w:sz w:val="28"/>
          <w:rtl/>
          <w:lang w:eastAsia="x-none"/>
        </w:rPr>
        <w:t xml:space="preserve"> מתוך 5 השנים</w:t>
      </w:r>
      <w:r w:rsidRPr="00152FEB">
        <w:rPr>
          <w:rFonts w:ascii="David" w:hAnsi="David" w:hint="cs"/>
          <w:sz w:val="28"/>
          <w:rtl/>
          <w:lang w:eastAsia="x-none"/>
        </w:rPr>
        <w:t xml:space="preserve"> </w:t>
      </w:r>
      <w:r w:rsidR="00EC74E8">
        <w:rPr>
          <w:rFonts w:ascii="David" w:hAnsi="David" w:hint="cs"/>
          <w:sz w:val="28"/>
          <w:rtl/>
          <w:lang w:eastAsia="x-none"/>
        </w:rPr>
        <w:t>ה</w:t>
      </w:r>
      <w:r w:rsidRPr="00152FEB">
        <w:rPr>
          <w:rFonts w:ascii="David" w:hAnsi="David" w:hint="cs"/>
          <w:sz w:val="28"/>
          <w:rtl/>
          <w:lang w:eastAsia="x-none"/>
        </w:rPr>
        <w:t>אחרונות לפחות בניהול נכסים הכוללים דירות מגורים ו/או תחזוקת דירות מגורים.</w:t>
      </w:r>
    </w:p>
    <w:p w14:paraId="2FC353E8" w14:textId="77777777" w:rsidR="00152FEB" w:rsidRDefault="00152FEB" w:rsidP="00152FEB">
      <w:pPr>
        <w:numPr>
          <w:ilvl w:val="3"/>
          <w:numId w:val="29"/>
        </w:numPr>
        <w:ind w:left="1842" w:hanging="789"/>
        <w:rPr>
          <w:rFonts w:ascii="David" w:hAnsi="David"/>
          <w:sz w:val="28"/>
          <w:lang w:eastAsia="x-none"/>
        </w:rPr>
      </w:pPr>
      <w:r w:rsidRPr="00152FEB">
        <w:rPr>
          <w:rFonts w:ascii="David" w:hAnsi="David" w:hint="cs"/>
          <w:sz w:val="28"/>
          <w:rtl/>
          <w:lang w:eastAsia="x-none"/>
        </w:rPr>
        <w:t xml:space="preserve">המשרד רשאי לדרוש החלפתו של מנהל </w:t>
      </w:r>
      <w:proofErr w:type="spellStart"/>
      <w:r w:rsidRPr="00152FEB">
        <w:rPr>
          <w:rFonts w:ascii="David" w:hAnsi="David" w:hint="cs"/>
          <w:sz w:val="28"/>
          <w:rtl/>
          <w:lang w:eastAsia="x-none"/>
        </w:rPr>
        <w:t>פרוייקט</w:t>
      </w:r>
      <w:proofErr w:type="spellEnd"/>
      <w:r w:rsidRPr="00152FEB">
        <w:rPr>
          <w:rFonts w:ascii="David" w:hAnsi="David" w:hint="cs"/>
          <w:sz w:val="28"/>
          <w:rtl/>
          <w:lang w:eastAsia="x-none"/>
        </w:rPr>
        <w:t xml:space="preserve">, וזאת על פי שיקול דעתו הבלעדי. </w:t>
      </w:r>
    </w:p>
    <w:p w14:paraId="5D63EA68" w14:textId="5BA6F9A0" w:rsidR="00152FEB" w:rsidRPr="00152FEB" w:rsidRDefault="00152FEB" w:rsidP="00152FEB">
      <w:pPr>
        <w:numPr>
          <w:ilvl w:val="3"/>
          <w:numId w:val="29"/>
        </w:numPr>
        <w:ind w:left="1842" w:hanging="789"/>
        <w:rPr>
          <w:rFonts w:ascii="David" w:hAnsi="David"/>
          <w:sz w:val="28"/>
          <w:rtl/>
          <w:lang w:eastAsia="x-none"/>
        </w:rPr>
      </w:pPr>
      <w:r w:rsidRPr="00152FEB">
        <w:rPr>
          <w:rFonts w:ascii="David" w:hAnsi="David" w:hint="cs"/>
          <w:sz w:val="28"/>
          <w:rtl/>
          <w:lang w:eastAsia="x-none"/>
        </w:rPr>
        <w:t xml:space="preserve">על הקבלן לבצע את ההחלפה מייד עם קבלת הדרישה. </w:t>
      </w:r>
    </w:p>
    <w:p w14:paraId="5B894286" w14:textId="77777777" w:rsidR="00152FEB" w:rsidRPr="00152FEB" w:rsidRDefault="00152FEB" w:rsidP="00152FEB">
      <w:pPr>
        <w:numPr>
          <w:ilvl w:val="2"/>
          <w:numId w:val="29"/>
        </w:numPr>
        <w:ind w:left="1417" w:hanging="697"/>
        <w:rPr>
          <w:rFonts w:ascii="David" w:hAnsi="David"/>
          <w:sz w:val="28"/>
          <w:rtl/>
          <w:lang w:eastAsia="x-none"/>
        </w:rPr>
      </w:pPr>
      <w:r w:rsidRPr="00152FEB">
        <w:rPr>
          <w:rFonts w:ascii="David" w:hAnsi="David" w:hint="cs"/>
          <w:sz w:val="28"/>
          <w:rtl/>
          <w:lang w:eastAsia="x-none"/>
        </w:rPr>
        <w:t>אנשי מקצוע לצורך תחזוקת מבנים</w:t>
      </w:r>
    </w:p>
    <w:p w14:paraId="505F34A5" w14:textId="77777777" w:rsidR="00152FEB" w:rsidRPr="00152FEB" w:rsidRDefault="00152FEB" w:rsidP="00152FEB">
      <w:pPr>
        <w:numPr>
          <w:ilvl w:val="3"/>
          <w:numId w:val="29"/>
        </w:numPr>
        <w:ind w:left="1842" w:hanging="789"/>
        <w:rPr>
          <w:rFonts w:ascii="David" w:hAnsi="David"/>
          <w:sz w:val="28"/>
          <w:rtl/>
          <w:lang w:eastAsia="x-none"/>
        </w:rPr>
      </w:pPr>
      <w:r w:rsidRPr="00152FEB">
        <w:rPr>
          <w:rFonts w:ascii="David" w:hAnsi="David" w:hint="cs"/>
          <w:sz w:val="28"/>
          <w:rtl/>
          <w:lang w:eastAsia="x-none"/>
        </w:rPr>
        <w:t>הקבלן יפעיל על חשבונו אנשי מקצוע, לצורך תחזוקת מבנים, מתחומי חשמל, שרברבות, צביעה ושיפוצים, עץ ופרזול, טכנאים וכל תחום מקצועי הנדרש למתן התפוקות הנדרשות במכרז, בלוחות הזמנים ובאיכות הנדרשים.</w:t>
      </w:r>
    </w:p>
    <w:p w14:paraId="3DBE0EB2" w14:textId="77777777" w:rsidR="00152FEB" w:rsidRPr="00152FEB" w:rsidRDefault="00152FEB" w:rsidP="00152FEB">
      <w:pPr>
        <w:numPr>
          <w:ilvl w:val="3"/>
          <w:numId w:val="29"/>
        </w:numPr>
        <w:ind w:left="1842" w:hanging="789"/>
        <w:rPr>
          <w:rFonts w:ascii="David" w:hAnsi="David"/>
          <w:sz w:val="28"/>
          <w:rtl/>
          <w:lang w:eastAsia="x-none"/>
        </w:rPr>
      </w:pPr>
      <w:r w:rsidRPr="00152FEB">
        <w:rPr>
          <w:rFonts w:ascii="David" w:hAnsi="David" w:hint="cs"/>
          <w:sz w:val="28"/>
          <w:rtl/>
          <w:lang w:eastAsia="x-none"/>
        </w:rPr>
        <w:t>אנשי המקצוע יהיו מאושרים לתחום עיסוקם בהתאם לדרישות הקבועות בחוק, ויהיו בעלי כישורים המתאימים והמספיקים להבטחת איכות השירות נשוא מכרז זה.</w:t>
      </w:r>
    </w:p>
    <w:p w14:paraId="140885DD" w14:textId="77777777" w:rsidR="00152FEB" w:rsidRPr="00152FEB" w:rsidRDefault="00152FEB" w:rsidP="00152FEB">
      <w:pPr>
        <w:numPr>
          <w:ilvl w:val="3"/>
          <w:numId w:val="29"/>
        </w:numPr>
        <w:ind w:left="1842" w:hanging="789"/>
        <w:rPr>
          <w:rFonts w:ascii="David" w:hAnsi="David"/>
          <w:sz w:val="28"/>
          <w:rtl/>
          <w:lang w:eastAsia="x-none"/>
        </w:rPr>
      </w:pPr>
      <w:r w:rsidRPr="00152FEB">
        <w:rPr>
          <w:rFonts w:ascii="David" w:hAnsi="David" w:hint="cs"/>
          <w:sz w:val="28"/>
          <w:rtl/>
          <w:lang w:eastAsia="x-none"/>
        </w:rPr>
        <w:t>פעילות אנשי המקצוע תתבצע בדירות בכל רחבי הארץ. הקבלן יהיה אחראי על הגעתם לאתרים הנדרשים וביצוע העבודה הנדרשת ועל חשבונו.</w:t>
      </w:r>
    </w:p>
    <w:p w14:paraId="3E54117A" w14:textId="77777777" w:rsidR="004405B4" w:rsidRPr="008915E2" w:rsidRDefault="004405B4" w:rsidP="003932D9">
      <w:pPr>
        <w:numPr>
          <w:ilvl w:val="2"/>
          <w:numId w:val="29"/>
        </w:numPr>
        <w:ind w:left="1417" w:hanging="697"/>
        <w:rPr>
          <w:rFonts w:ascii="David" w:hAnsi="David"/>
          <w:sz w:val="28"/>
          <w:rtl/>
          <w:lang w:eastAsia="x-none"/>
        </w:rPr>
      </w:pPr>
      <w:r w:rsidRPr="008915E2">
        <w:rPr>
          <w:rFonts w:ascii="David" w:hAnsi="David" w:hint="cs"/>
          <w:sz w:val="28"/>
          <w:rtl/>
          <w:lang w:eastAsia="x-none"/>
        </w:rPr>
        <w:t xml:space="preserve">עובדי </w:t>
      </w:r>
      <w:proofErr w:type="spellStart"/>
      <w:r w:rsidRPr="008915E2">
        <w:rPr>
          <w:rFonts w:ascii="David" w:hAnsi="David" w:hint="cs"/>
          <w:sz w:val="28"/>
          <w:rtl/>
          <w:lang w:eastAsia="x-none"/>
        </w:rPr>
        <w:t>מינהל</w:t>
      </w:r>
      <w:proofErr w:type="spellEnd"/>
    </w:p>
    <w:p w14:paraId="3A2F39BB" w14:textId="77777777" w:rsidR="004405B4" w:rsidRPr="008915E2" w:rsidRDefault="004405B4" w:rsidP="003932D9">
      <w:pPr>
        <w:numPr>
          <w:ilvl w:val="3"/>
          <w:numId w:val="29"/>
        </w:numPr>
        <w:ind w:left="1984" w:hanging="904"/>
        <w:rPr>
          <w:rFonts w:ascii="David" w:hAnsi="David"/>
          <w:sz w:val="28"/>
          <w:rtl/>
          <w:lang w:eastAsia="x-none"/>
        </w:rPr>
      </w:pPr>
      <w:r w:rsidRPr="008915E2">
        <w:rPr>
          <w:rFonts w:ascii="David" w:hAnsi="David" w:hint="cs"/>
          <w:sz w:val="28"/>
          <w:rtl/>
          <w:lang w:eastAsia="x-none"/>
        </w:rPr>
        <w:t xml:space="preserve">הקבלן יפעיל, לצרכיו הוא, על חשבונו, עובדי </w:t>
      </w:r>
      <w:proofErr w:type="spellStart"/>
      <w:r w:rsidRPr="008915E2">
        <w:rPr>
          <w:rFonts w:ascii="David" w:hAnsi="David" w:hint="cs"/>
          <w:sz w:val="28"/>
          <w:rtl/>
          <w:lang w:eastAsia="x-none"/>
        </w:rPr>
        <w:t>מינהלה</w:t>
      </w:r>
      <w:proofErr w:type="spellEnd"/>
      <w:r w:rsidRPr="008915E2">
        <w:rPr>
          <w:rFonts w:ascii="David" w:hAnsi="David" w:hint="cs"/>
          <w:sz w:val="28"/>
          <w:rtl/>
          <w:lang w:eastAsia="x-none"/>
        </w:rPr>
        <w:t>, לוגיסטיקה, מזכירות קליטת נתונים, עיבוד נתונים על מנת לספק בשלמות את התפוקות הנדרשות במכרז, בלוחות הזמנים הנדרשים.</w:t>
      </w:r>
    </w:p>
    <w:p w14:paraId="13BCD2A4" w14:textId="77777777" w:rsidR="00F45B9E" w:rsidRPr="008915E2" w:rsidRDefault="00F45B9E" w:rsidP="003932D9">
      <w:pPr>
        <w:numPr>
          <w:ilvl w:val="1"/>
          <w:numId w:val="29"/>
        </w:numPr>
        <w:ind w:left="850" w:hanging="490"/>
        <w:rPr>
          <w:rtl/>
        </w:rPr>
      </w:pPr>
      <w:r w:rsidRPr="008915E2">
        <w:rPr>
          <w:rtl/>
        </w:rPr>
        <w:t>משרד</w:t>
      </w:r>
      <w:r w:rsidRPr="008915E2">
        <w:rPr>
          <w:rFonts w:hint="cs"/>
          <w:rtl/>
        </w:rPr>
        <w:t>ים</w:t>
      </w:r>
      <w:r w:rsidRPr="008915E2">
        <w:rPr>
          <w:rtl/>
        </w:rPr>
        <w:t>/אתר</w:t>
      </w:r>
      <w:r w:rsidRPr="008915E2">
        <w:rPr>
          <w:rFonts w:hint="cs"/>
          <w:rtl/>
        </w:rPr>
        <w:t>י</w:t>
      </w:r>
      <w:r w:rsidRPr="008915E2">
        <w:rPr>
          <w:rtl/>
        </w:rPr>
        <w:t xml:space="preserve"> עבודה</w:t>
      </w:r>
    </w:p>
    <w:p w14:paraId="4DE99AB8" w14:textId="77777777" w:rsidR="00DB7077" w:rsidRPr="008915E2" w:rsidRDefault="00DB7077" w:rsidP="003932D9">
      <w:pPr>
        <w:numPr>
          <w:ilvl w:val="2"/>
          <w:numId w:val="29"/>
        </w:numPr>
        <w:ind w:left="1417" w:hanging="697"/>
        <w:rPr>
          <w:rFonts w:ascii="David" w:hAnsi="David"/>
          <w:sz w:val="28"/>
          <w:rtl/>
          <w:lang w:eastAsia="x-none"/>
        </w:rPr>
      </w:pPr>
      <w:r w:rsidRPr="008915E2">
        <w:rPr>
          <w:rFonts w:ascii="David" w:hAnsi="David" w:hint="cs"/>
          <w:sz w:val="28"/>
          <w:rtl/>
          <w:lang w:eastAsia="x-none"/>
        </w:rPr>
        <w:t xml:space="preserve">על הקבלן להקצות על חשבונו </w:t>
      </w:r>
      <w:r w:rsidR="00DD01CD" w:rsidRPr="008915E2">
        <w:rPr>
          <w:rFonts w:ascii="David" w:hAnsi="David" w:hint="cs"/>
          <w:sz w:val="28"/>
          <w:rtl/>
          <w:lang w:eastAsia="x-none"/>
        </w:rPr>
        <w:t xml:space="preserve">אתר עבודה </w:t>
      </w:r>
      <w:r w:rsidRPr="008915E2">
        <w:rPr>
          <w:rFonts w:ascii="David" w:hAnsi="David" w:hint="cs"/>
          <w:sz w:val="28"/>
          <w:rtl/>
          <w:lang w:eastAsia="x-none"/>
        </w:rPr>
        <w:t xml:space="preserve">פעיל לצורך ביצוע הפעילות במסגרת </w:t>
      </w:r>
      <w:proofErr w:type="spellStart"/>
      <w:r w:rsidRPr="008915E2">
        <w:rPr>
          <w:rFonts w:ascii="David" w:hAnsi="David" w:hint="cs"/>
          <w:sz w:val="28"/>
          <w:rtl/>
          <w:lang w:eastAsia="x-none"/>
        </w:rPr>
        <w:t>פרוייקט</w:t>
      </w:r>
      <w:proofErr w:type="spellEnd"/>
      <w:r w:rsidRPr="008915E2">
        <w:rPr>
          <w:rFonts w:ascii="David" w:hAnsi="David" w:hint="cs"/>
          <w:sz w:val="28"/>
          <w:rtl/>
          <w:lang w:eastAsia="x-none"/>
        </w:rPr>
        <w:t xml:space="preserve"> זה.</w:t>
      </w:r>
    </w:p>
    <w:p w14:paraId="15E16714" w14:textId="77777777" w:rsidR="00DB7077" w:rsidRPr="008915E2" w:rsidRDefault="00DD01CD" w:rsidP="003932D9">
      <w:pPr>
        <w:numPr>
          <w:ilvl w:val="2"/>
          <w:numId w:val="29"/>
        </w:numPr>
        <w:ind w:left="1417" w:hanging="697"/>
        <w:rPr>
          <w:rFonts w:ascii="David" w:hAnsi="David"/>
          <w:sz w:val="28"/>
          <w:rtl/>
          <w:lang w:eastAsia="x-none"/>
        </w:rPr>
      </w:pPr>
      <w:r w:rsidRPr="008915E2">
        <w:rPr>
          <w:rFonts w:ascii="David" w:hAnsi="David" w:hint="cs"/>
          <w:sz w:val="28"/>
          <w:rtl/>
          <w:lang w:eastAsia="x-none"/>
        </w:rPr>
        <w:t>אתר</w:t>
      </w:r>
      <w:r w:rsidR="0086639B" w:rsidRPr="008915E2">
        <w:rPr>
          <w:rFonts w:ascii="David" w:hAnsi="David" w:hint="cs"/>
          <w:sz w:val="28"/>
          <w:rtl/>
          <w:lang w:eastAsia="x-none"/>
        </w:rPr>
        <w:t xml:space="preserve"> העבודה הנ"ל</w:t>
      </w:r>
      <w:r w:rsidRPr="008915E2">
        <w:rPr>
          <w:rFonts w:ascii="David" w:hAnsi="David" w:hint="cs"/>
          <w:sz w:val="28"/>
          <w:rtl/>
          <w:lang w:eastAsia="x-none"/>
        </w:rPr>
        <w:t xml:space="preserve"> </w:t>
      </w:r>
      <w:r w:rsidR="00DB7077" w:rsidRPr="008915E2">
        <w:rPr>
          <w:rFonts w:ascii="David" w:hAnsi="David" w:hint="cs"/>
          <w:sz w:val="28"/>
          <w:rtl/>
          <w:lang w:eastAsia="x-none"/>
        </w:rPr>
        <w:t>יכלול את כל הכלים והאמצעים הנדרשים לצורך ביצוע מלא ושלם של הפעילות.</w:t>
      </w:r>
    </w:p>
    <w:p w14:paraId="1008C820" w14:textId="77777777" w:rsidR="00F45B9E" w:rsidRPr="008915E2" w:rsidRDefault="00F45B9E" w:rsidP="003932D9">
      <w:pPr>
        <w:numPr>
          <w:ilvl w:val="1"/>
          <w:numId w:val="29"/>
        </w:numPr>
        <w:ind w:left="850" w:hanging="490"/>
        <w:rPr>
          <w:rtl/>
        </w:rPr>
      </w:pPr>
      <w:r w:rsidRPr="008915E2">
        <w:rPr>
          <w:rtl/>
        </w:rPr>
        <w:t>כל הוצאות השכירות, הציוד, התפעול וכל הוצאה אחרת הקשורה במתן השרות יהיו על חשבון הקבלן.</w:t>
      </w:r>
    </w:p>
    <w:p w14:paraId="01938293" w14:textId="283AD882" w:rsidR="00F45B9E" w:rsidRPr="00E24A02" w:rsidRDefault="00F45B9E" w:rsidP="003932D9">
      <w:pPr>
        <w:pStyle w:val="11"/>
        <w:numPr>
          <w:ilvl w:val="0"/>
          <w:numId w:val="29"/>
        </w:numPr>
        <w:spacing w:before="0" w:after="0" w:line="360" w:lineRule="auto"/>
        <w:rPr>
          <w:rFonts w:ascii="David" w:hAnsi="David" w:cs="David"/>
        </w:rPr>
      </w:pPr>
      <w:bookmarkStart w:id="8" w:name="_Ref92621727"/>
      <w:r w:rsidRPr="00E24A02">
        <w:rPr>
          <w:rFonts w:ascii="David" w:hAnsi="David" w:cs="David" w:hint="cs"/>
          <w:rtl/>
        </w:rPr>
        <w:t>פיצוי מוסכם</w:t>
      </w:r>
      <w:bookmarkEnd w:id="8"/>
    </w:p>
    <w:p w14:paraId="1304F601" w14:textId="77777777" w:rsidR="00F45B9E" w:rsidRDefault="00F45B9E" w:rsidP="003932D9">
      <w:pPr>
        <w:numPr>
          <w:ilvl w:val="1"/>
          <w:numId w:val="29"/>
        </w:numPr>
        <w:ind w:left="850" w:hanging="490"/>
      </w:pPr>
      <w:r>
        <w:rPr>
          <w:rFonts w:hint="cs"/>
          <w:rtl/>
        </w:rPr>
        <w:t>מבלי לגרוע מהאמור במכרז, בכל מקרה בו לא יבצע הקבלן את הפעילות כנדרש ובאיכות הנדרשת או יפר הקבלן את הוראות מסמכי המכרז, עפ"י המפורט להלן המשרד רשאי לדרוש את הפיצוי המוסכם והקבלן יהיה מחויב בתשלום פיצוי מוסכם.</w:t>
      </w:r>
    </w:p>
    <w:p w14:paraId="405E4B79" w14:textId="4CAAFD0C" w:rsidR="00F45B9E" w:rsidRDefault="00F45B9E" w:rsidP="003932D9">
      <w:pPr>
        <w:numPr>
          <w:ilvl w:val="1"/>
          <w:numId w:val="29"/>
        </w:numPr>
        <w:ind w:left="850" w:hanging="490"/>
      </w:pPr>
      <w:bookmarkStart w:id="9" w:name="_Ref87965781"/>
      <w:r>
        <w:rPr>
          <w:rFonts w:hint="cs"/>
          <w:rtl/>
        </w:rPr>
        <w:t>האירועים לגביהם תישקל הטלת פיצוי מוסכם:</w:t>
      </w:r>
      <w:bookmarkEnd w:id="9"/>
    </w:p>
    <w:tbl>
      <w:tblPr>
        <w:tblStyle w:val="aff8"/>
        <w:bidiVisual/>
        <w:tblW w:w="8731" w:type="dxa"/>
        <w:tblInd w:w="850" w:type="dxa"/>
        <w:tblLook w:val="04A0" w:firstRow="1" w:lastRow="0" w:firstColumn="1" w:lastColumn="0" w:noHBand="0" w:noVBand="1"/>
      </w:tblPr>
      <w:tblGrid>
        <w:gridCol w:w="454"/>
        <w:gridCol w:w="4762"/>
        <w:gridCol w:w="3515"/>
      </w:tblGrid>
      <w:tr w:rsidR="00152FEB" w14:paraId="389806CC" w14:textId="77777777" w:rsidTr="00152FEB">
        <w:tc>
          <w:tcPr>
            <w:tcW w:w="454" w:type="dxa"/>
            <w:shd w:val="clear" w:color="auto" w:fill="D0CECE" w:themeFill="background2" w:themeFillShade="E6"/>
          </w:tcPr>
          <w:p w14:paraId="6A976E09" w14:textId="16A9A2BD" w:rsidR="00152FEB" w:rsidRDefault="00152FEB" w:rsidP="00FE3061">
            <w:pPr>
              <w:rPr>
                <w:rtl/>
              </w:rPr>
            </w:pPr>
          </w:p>
        </w:tc>
        <w:tc>
          <w:tcPr>
            <w:tcW w:w="4762" w:type="dxa"/>
            <w:shd w:val="clear" w:color="auto" w:fill="D0CECE" w:themeFill="background2" w:themeFillShade="E6"/>
            <w:vAlign w:val="center"/>
          </w:tcPr>
          <w:p w14:paraId="4E6540EF" w14:textId="04D4DA38" w:rsidR="00152FEB" w:rsidRDefault="00152FEB" w:rsidP="000E6E03">
            <w:pPr>
              <w:jc w:val="center"/>
              <w:rPr>
                <w:rtl/>
              </w:rPr>
            </w:pPr>
            <w:r>
              <w:rPr>
                <w:rFonts w:hint="cs"/>
                <w:b/>
                <w:bCs/>
                <w:rtl/>
                <w:lang w:eastAsia="en-US"/>
              </w:rPr>
              <w:t>אירוע</w:t>
            </w:r>
          </w:p>
        </w:tc>
        <w:tc>
          <w:tcPr>
            <w:tcW w:w="3515" w:type="dxa"/>
            <w:shd w:val="clear" w:color="auto" w:fill="D0CECE" w:themeFill="background2" w:themeFillShade="E6"/>
            <w:vAlign w:val="center"/>
          </w:tcPr>
          <w:p w14:paraId="45F70917" w14:textId="20A801A1" w:rsidR="00152FEB" w:rsidRDefault="00152FEB" w:rsidP="000E6E03">
            <w:pPr>
              <w:jc w:val="center"/>
              <w:rPr>
                <w:rtl/>
              </w:rPr>
            </w:pPr>
            <w:r>
              <w:rPr>
                <w:rFonts w:hint="cs"/>
                <w:b/>
                <w:bCs/>
                <w:rtl/>
                <w:lang w:eastAsia="en-US"/>
              </w:rPr>
              <w:t>סכום הפיצוי המוסכם, לא כולל מע"מ</w:t>
            </w:r>
          </w:p>
        </w:tc>
      </w:tr>
      <w:tr w:rsidR="00152FEB" w14:paraId="16187D8C" w14:textId="77777777" w:rsidTr="00152FEB">
        <w:tc>
          <w:tcPr>
            <w:tcW w:w="454" w:type="dxa"/>
          </w:tcPr>
          <w:p w14:paraId="61C0A9E5" w14:textId="46E48DFA" w:rsidR="00152FEB" w:rsidRDefault="00152FEB" w:rsidP="00152FEB">
            <w:pPr>
              <w:rPr>
                <w:rtl/>
              </w:rPr>
            </w:pPr>
            <w:r>
              <w:rPr>
                <w:rFonts w:hint="cs"/>
                <w:rtl/>
              </w:rPr>
              <w:t>1</w:t>
            </w:r>
          </w:p>
        </w:tc>
        <w:tc>
          <w:tcPr>
            <w:tcW w:w="4762" w:type="dxa"/>
          </w:tcPr>
          <w:p w14:paraId="3742B02D" w14:textId="04D295A2" w:rsidR="00152FEB" w:rsidRDefault="00152FEB" w:rsidP="00152FEB">
            <w:pPr>
              <w:rPr>
                <w:rtl/>
              </w:rPr>
            </w:pPr>
            <w:r w:rsidRPr="008C3689">
              <w:rPr>
                <w:rFonts w:hint="cs"/>
                <w:rtl/>
                <w:lang w:eastAsia="en-US"/>
              </w:rPr>
              <w:t>חוסר מענה במוקד שירות תקלות של הקבלן בשעות עבודה מקובלות</w:t>
            </w:r>
          </w:p>
        </w:tc>
        <w:tc>
          <w:tcPr>
            <w:tcW w:w="3515" w:type="dxa"/>
          </w:tcPr>
          <w:p w14:paraId="4764FE40" w14:textId="0C5E4C2B" w:rsidR="00152FEB" w:rsidRPr="00152FEB" w:rsidRDefault="00152FEB" w:rsidP="00152FEB">
            <w:pPr>
              <w:rPr>
                <w:rtl/>
              </w:rPr>
            </w:pPr>
            <w:r w:rsidRPr="00152FEB">
              <w:rPr>
                <w:rFonts w:hint="cs"/>
                <w:rtl/>
                <w:lang w:eastAsia="en-US"/>
              </w:rPr>
              <w:t>250 ₪ למקרה</w:t>
            </w:r>
          </w:p>
        </w:tc>
      </w:tr>
      <w:tr w:rsidR="00152FEB" w14:paraId="74790F26" w14:textId="77777777" w:rsidTr="00152FEB">
        <w:tc>
          <w:tcPr>
            <w:tcW w:w="454" w:type="dxa"/>
          </w:tcPr>
          <w:p w14:paraId="66280687" w14:textId="34A242F2" w:rsidR="00152FEB" w:rsidRDefault="00152FEB" w:rsidP="00152FEB">
            <w:pPr>
              <w:rPr>
                <w:rtl/>
              </w:rPr>
            </w:pPr>
            <w:r>
              <w:rPr>
                <w:rFonts w:hint="cs"/>
                <w:rtl/>
              </w:rPr>
              <w:t>2</w:t>
            </w:r>
          </w:p>
        </w:tc>
        <w:tc>
          <w:tcPr>
            <w:tcW w:w="4762" w:type="dxa"/>
          </w:tcPr>
          <w:p w14:paraId="288F4B47" w14:textId="1DC312F0" w:rsidR="00152FEB" w:rsidRDefault="00152FEB" w:rsidP="00152FEB">
            <w:pPr>
              <w:rPr>
                <w:rtl/>
              </w:rPr>
            </w:pPr>
            <w:r w:rsidRPr="008C3689">
              <w:rPr>
                <w:rFonts w:hint="cs"/>
                <w:rtl/>
                <w:lang w:eastAsia="en-US"/>
              </w:rPr>
              <w:t xml:space="preserve">אי מתן פתרון לתקלות תוך </w:t>
            </w:r>
            <w:r w:rsidRPr="008C3689">
              <w:rPr>
                <w:rFonts w:hint="cs"/>
                <w:b/>
                <w:bCs/>
                <w:rtl/>
                <w:lang w:eastAsia="en-US"/>
              </w:rPr>
              <w:t>24</w:t>
            </w:r>
            <w:r w:rsidRPr="008C3689">
              <w:rPr>
                <w:rFonts w:hint="cs"/>
                <w:rtl/>
                <w:lang w:eastAsia="en-US"/>
              </w:rPr>
              <w:t xml:space="preserve"> שעות</w:t>
            </w:r>
            <w:r>
              <w:rPr>
                <w:rFonts w:hint="cs"/>
                <w:rtl/>
                <w:lang w:eastAsia="en-US"/>
              </w:rPr>
              <w:t>.</w:t>
            </w:r>
            <w:r w:rsidRPr="008C3689">
              <w:rPr>
                <w:rFonts w:hint="cs"/>
                <w:rtl/>
                <w:lang w:eastAsia="en-US"/>
              </w:rPr>
              <w:t xml:space="preserve"> </w:t>
            </w:r>
          </w:p>
        </w:tc>
        <w:tc>
          <w:tcPr>
            <w:tcW w:w="3515" w:type="dxa"/>
          </w:tcPr>
          <w:p w14:paraId="021D3E14" w14:textId="4EB1A463" w:rsidR="00152FEB" w:rsidRPr="00152FEB" w:rsidRDefault="00152FEB" w:rsidP="00152FEB">
            <w:pPr>
              <w:rPr>
                <w:rtl/>
              </w:rPr>
            </w:pPr>
            <w:r w:rsidRPr="00152FEB">
              <w:rPr>
                <w:rFonts w:hint="cs"/>
                <w:rtl/>
                <w:lang w:eastAsia="en-US"/>
              </w:rPr>
              <w:t>500 ₪ למקרה ליממה</w:t>
            </w:r>
          </w:p>
        </w:tc>
      </w:tr>
      <w:tr w:rsidR="00152FEB" w14:paraId="3FC21696" w14:textId="77777777" w:rsidTr="00152FEB">
        <w:tc>
          <w:tcPr>
            <w:tcW w:w="454" w:type="dxa"/>
          </w:tcPr>
          <w:p w14:paraId="44D11089" w14:textId="47228F3F" w:rsidR="00152FEB" w:rsidRDefault="00152FEB" w:rsidP="00152FEB">
            <w:pPr>
              <w:rPr>
                <w:rtl/>
              </w:rPr>
            </w:pPr>
            <w:r>
              <w:rPr>
                <w:rFonts w:hint="cs"/>
                <w:rtl/>
              </w:rPr>
              <w:t>3</w:t>
            </w:r>
          </w:p>
        </w:tc>
        <w:tc>
          <w:tcPr>
            <w:tcW w:w="4762" w:type="dxa"/>
          </w:tcPr>
          <w:p w14:paraId="237434C2" w14:textId="5FBA45AC" w:rsidR="00152FEB" w:rsidRDefault="00152FEB" w:rsidP="00152FEB">
            <w:pPr>
              <w:rPr>
                <w:rtl/>
              </w:rPr>
            </w:pPr>
            <w:r w:rsidRPr="008C3689">
              <w:rPr>
                <w:rFonts w:hint="cs"/>
                <w:rtl/>
                <w:lang w:eastAsia="en-US"/>
              </w:rPr>
              <w:t>אי עמידה בתקן הציוד.</w:t>
            </w:r>
          </w:p>
        </w:tc>
        <w:tc>
          <w:tcPr>
            <w:tcW w:w="3515" w:type="dxa"/>
          </w:tcPr>
          <w:p w14:paraId="1BA10BC5" w14:textId="5A88B59A" w:rsidR="00152FEB" w:rsidRPr="00152FEB" w:rsidRDefault="00152FEB" w:rsidP="00152FEB">
            <w:pPr>
              <w:rPr>
                <w:rtl/>
              </w:rPr>
            </w:pPr>
            <w:r w:rsidRPr="00152FEB">
              <w:rPr>
                <w:rFonts w:hint="cs"/>
                <w:rtl/>
                <w:lang w:eastAsia="en-US"/>
              </w:rPr>
              <w:t>50 ₪ לפריט ליממה</w:t>
            </w:r>
          </w:p>
        </w:tc>
      </w:tr>
      <w:tr w:rsidR="00152FEB" w14:paraId="0E3C3A81" w14:textId="77777777" w:rsidTr="00152FEB">
        <w:tc>
          <w:tcPr>
            <w:tcW w:w="454" w:type="dxa"/>
          </w:tcPr>
          <w:p w14:paraId="0A09E88F" w14:textId="40171B64" w:rsidR="00152FEB" w:rsidRDefault="00152FEB" w:rsidP="00152FEB">
            <w:pPr>
              <w:rPr>
                <w:rtl/>
              </w:rPr>
            </w:pPr>
            <w:r>
              <w:rPr>
                <w:rFonts w:hint="cs"/>
                <w:rtl/>
              </w:rPr>
              <w:t>4</w:t>
            </w:r>
          </w:p>
        </w:tc>
        <w:tc>
          <w:tcPr>
            <w:tcW w:w="4762" w:type="dxa"/>
          </w:tcPr>
          <w:p w14:paraId="392B6C7F" w14:textId="080FB214" w:rsidR="00152FEB" w:rsidRDefault="00152FEB" w:rsidP="00152FEB">
            <w:pPr>
              <w:rPr>
                <w:rtl/>
              </w:rPr>
            </w:pPr>
            <w:r w:rsidRPr="008C3689">
              <w:rPr>
                <w:rFonts w:hint="cs"/>
                <w:rtl/>
                <w:lang w:eastAsia="en-US"/>
              </w:rPr>
              <w:t xml:space="preserve">אי היענות לתקלות דחופות תוך </w:t>
            </w:r>
            <w:r w:rsidRPr="008C3689">
              <w:rPr>
                <w:rFonts w:hint="cs"/>
                <w:b/>
                <w:bCs/>
                <w:rtl/>
                <w:lang w:eastAsia="en-US"/>
              </w:rPr>
              <w:t>4</w:t>
            </w:r>
            <w:r w:rsidRPr="008C3689">
              <w:rPr>
                <w:rFonts w:hint="cs"/>
                <w:rtl/>
                <w:lang w:eastAsia="en-US"/>
              </w:rPr>
              <w:t xml:space="preserve"> שעות</w:t>
            </w:r>
          </w:p>
        </w:tc>
        <w:tc>
          <w:tcPr>
            <w:tcW w:w="3515" w:type="dxa"/>
          </w:tcPr>
          <w:p w14:paraId="3859C1F9" w14:textId="5E5F5885" w:rsidR="00152FEB" w:rsidRPr="00152FEB" w:rsidRDefault="00152FEB" w:rsidP="00152FEB">
            <w:pPr>
              <w:rPr>
                <w:rtl/>
              </w:rPr>
            </w:pPr>
            <w:r w:rsidRPr="00152FEB">
              <w:rPr>
                <w:rFonts w:hint="cs"/>
                <w:rtl/>
                <w:lang w:eastAsia="en-US"/>
              </w:rPr>
              <w:t>500 ₪ למקרה ליממה</w:t>
            </w:r>
          </w:p>
        </w:tc>
      </w:tr>
      <w:tr w:rsidR="00152FEB" w14:paraId="7DB8CA29" w14:textId="77777777" w:rsidTr="00152FEB">
        <w:tc>
          <w:tcPr>
            <w:tcW w:w="454" w:type="dxa"/>
          </w:tcPr>
          <w:p w14:paraId="560E5655" w14:textId="566DEDA2" w:rsidR="00152FEB" w:rsidRDefault="00152FEB" w:rsidP="00152FEB">
            <w:pPr>
              <w:rPr>
                <w:rtl/>
              </w:rPr>
            </w:pPr>
            <w:r>
              <w:rPr>
                <w:rFonts w:hint="cs"/>
                <w:rtl/>
              </w:rPr>
              <w:t>5</w:t>
            </w:r>
          </w:p>
        </w:tc>
        <w:tc>
          <w:tcPr>
            <w:tcW w:w="4762" w:type="dxa"/>
          </w:tcPr>
          <w:p w14:paraId="7F12EEF0" w14:textId="097623F3" w:rsidR="00152FEB" w:rsidRPr="00C72C3A" w:rsidRDefault="00152FEB" w:rsidP="00152FEB">
            <w:pPr>
              <w:rPr>
                <w:rFonts w:ascii="David" w:hAnsi="David"/>
                <w:rtl/>
              </w:rPr>
            </w:pPr>
            <w:r w:rsidRPr="00C72C3A">
              <w:rPr>
                <w:rFonts w:ascii="David" w:hAnsi="David" w:hint="eastAsia"/>
                <w:rtl/>
                <w:lang w:eastAsia="en-US"/>
              </w:rPr>
              <w:t>אי</w:t>
            </w:r>
            <w:r w:rsidRPr="00C72C3A">
              <w:rPr>
                <w:rFonts w:ascii="David" w:hAnsi="David"/>
                <w:rtl/>
                <w:lang w:eastAsia="en-US"/>
              </w:rPr>
              <w:t xml:space="preserve"> העמדת דירה עפ"י התוכנית </w:t>
            </w:r>
            <w:r w:rsidR="00EC74E8" w:rsidRPr="00C72C3A">
              <w:rPr>
                <w:rFonts w:ascii="David" w:hAnsi="David" w:hint="eastAsia"/>
                <w:rtl/>
                <w:lang w:eastAsia="en-US"/>
              </w:rPr>
              <w:t>בהתאם</w:t>
            </w:r>
            <w:r w:rsidR="00EC74E8" w:rsidRPr="00C72C3A">
              <w:rPr>
                <w:rFonts w:ascii="David" w:hAnsi="David"/>
                <w:rtl/>
                <w:lang w:eastAsia="en-US"/>
              </w:rPr>
              <w:t xml:space="preserve"> </w:t>
            </w:r>
            <w:r w:rsidR="00EC74E8" w:rsidRPr="00C72C3A">
              <w:rPr>
                <w:rFonts w:ascii="David" w:hAnsi="David" w:hint="eastAsia"/>
                <w:rtl/>
                <w:lang w:eastAsia="en-US"/>
              </w:rPr>
              <w:t>לדרישות</w:t>
            </w:r>
            <w:r w:rsidR="00EC74E8" w:rsidRPr="00C72C3A">
              <w:rPr>
                <w:rFonts w:ascii="David" w:hAnsi="David"/>
                <w:rtl/>
                <w:lang w:eastAsia="en-US"/>
              </w:rPr>
              <w:t xml:space="preserve"> שבסעיף </w:t>
            </w:r>
            <w:r w:rsidR="00EC74E8" w:rsidRPr="00C72C3A">
              <w:rPr>
                <w:rFonts w:ascii="David" w:hAnsi="David"/>
                <w:rtl/>
                <w:lang w:eastAsia="en-US"/>
              </w:rPr>
              <w:fldChar w:fldCharType="begin"/>
            </w:r>
            <w:r w:rsidR="00EC74E8" w:rsidRPr="00C72C3A">
              <w:rPr>
                <w:rFonts w:ascii="David" w:hAnsi="David"/>
                <w:rtl/>
                <w:lang w:eastAsia="en-US"/>
              </w:rPr>
              <w:instrText xml:space="preserve"> </w:instrText>
            </w:r>
            <w:r w:rsidR="00EC74E8" w:rsidRPr="00C72C3A">
              <w:rPr>
                <w:rFonts w:ascii="David" w:hAnsi="David"/>
                <w:lang w:eastAsia="en-US"/>
              </w:rPr>
              <w:instrText>REF</w:instrText>
            </w:r>
            <w:r w:rsidR="00EC74E8" w:rsidRPr="00C72C3A">
              <w:rPr>
                <w:rFonts w:ascii="David" w:hAnsi="David"/>
                <w:rtl/>
                <w:lang w:eastAsia="en-US"/>
              </w:rPr>
              <w:instrText xml:space="preserve"> _</w:instrText>
            </w:r>
            <w:r w:rsidR="00EC74E8" w:rsidRPr="00C72C3A">
              <w:rPr>
                <w:rFonts w:ascii="David" w:hAnsi="David"/>
                <w:lang w:eastAsia="en-US"/>
              </w:rPr>
              <w:instrText>Ref92620964 \r \h</w:instrText>
            </w:r>
            <w:r w:rsidR="00EC74E8" w:rsidRPr="00C72C3A">
              <w:rPr>
                <w:rFonts w:ascii="David" w:hAnsi="David"/>
                <w:rtl/>
                <w:lang w:eastAsia="en-US"/>
              </w:rPr>
              <w:instrText xml:space="preserve"> </w:instrText>
            </w:r>
            <w:r w:rsidR="00EC74E8">
              <w:rPr>
                <w:rFonts w:ascii="David" w:hAnsi="David"/>
                <w:rtl/>
                <w:lang w:eastAsia="en-US"/>
              </w:rPr>
              <w:instrText xml:space="preserve"> \* </w:instrText>
            </w:r>
            <w:r w:rsidR="00EC74E8">
              <w:rPr>
                <w:rFonts w:ascii="David" w:hAnsi="David"/>
                <w:lang w:eastAsia="en-US"/>
              </w:rPr>
              <w:instrText>MERGEFORMAT</w:instrText>
            </w:r>
            <w:r w:rsidR="00EC74E8">
              <w:rPr>
                <w:rFonts w:ascii="David" w:hAnsi="David"/>
                <w:rtl/>
                <w:lang w:eastAsia="en-US"/>
              </w:rPr>
              <w:instrText xml:space="preserve"> </w:instrText>
            </w:r>
            <w:r w:rsidR="00EC74E8" w:rsidRPr="00C72C3A">
              <w:rPr>
                <w:rFonts w:ascii="David" w:hAnsi="David"/>
                <w:rtl/>
                <w:lang w:eastAsia="en-US"/>
              </w:rPr>
            </w:r>
            <w:r w:rsidR="00EC74E8" w:rsidRPr="00C72C3A">
              <w:rPr>
                <w:rFonts w:ascii="David" w:hAnsi="David"/>
                <w:rtl/>
                <w:lang w:eastAsia="en-US"/>
              </w:rPr>
              <w:fldChar w:fldCharType="separate"/>
            </w:r>
            <w:r w:rsidR="00CD0370">
              <w:rPr>
                <w:rFonts w:ascii="David" w:hAnsi="David"/>
                <w:cs/>
                <w:lang w:eastAsia="en-US"/>
              </w:rPr>
              <w:t>‎</w:t>
            </w:r>
            <w:r w:rsidR="00CD0370">
              <w:rPr>
                <w:rFonts w:ascii="David" w:hAnsi="David"/>
                <w:lang w:eastAsia="en-US"/>
              </w:rPr>
              <w:t>4.7</w:t>
            </w:r>
            <w:r w:rsidR="00EC74E8" w:rsidRPr="00C72C3A">
              <w:rPr>
                <w:rFonts w:ascii="David" w:hAnsi="David"/>
                <w:rtl/>
                <w:lang w:eastAsia="en-US"/>
              </w:rPr>
              <w:fldChar w:fldCharType="end"/>
            </w:r>
            <w:r w:rsidR="00EC74E8" w:rsidRPr="00C72C3A">
              <w:rPr>
                <w:rFonts w:ascii="David" w:hAnsi="David"/>
                <w:rtl/>
                <w:lang w:eastAsia="en-US"/>
              </w:rPr>
              <w:t xml:space="preserve"> לעיל</w:t>
            </w:r>
            <w:r w:rsidRPr="00C72C3A">
              <w:rPr>
                <w:rFonts w:ascii="David" w:hAnsi="David"/>
                <w:rtl/>
                <w:lang w:eastAsia="en-US"/>
              </w:rPr>
              <w:t xml:space="preserve">. </w:t>
            </w:r>
          </w:p>
        </w:tc>
        <w:tc>
          <w:tcPr>
            <w:tcW w:w="3515" w:type="dxa"/>
          </w:tcPr>
          <w:p w14:paraId="14362F14" w14:textId="7C2B85E9" w:rsidR="00152FEB" w:rsidRPr="00152FEB" w:rsidRDefault="00152FEB" w:rsidP="00152FEB">
            <w:pPr>
              <w:rPr>
                <w:rtl/>
              </w:rPr>
            </w:pPr>
            <w:r w:rsidRPr="00152FEB">
              <w:rPr>
                <w:rFonts w:hint="cs"/>
                <w:rtl/>
                <w:lang w:eastAsia="en-US"/>
              </w:rPr>
              <w:t>500 ₪ ליום חריגה</w:t>
            </w:r>
          </w:p>
        </w:tc>
      </w:tr>
    </w:tbl>
    <w:p w14:paraId="6A420E24" w14:textId="77777777" w:rsidR="007D4AE3" w:rsidRDefault="007D4AE3" w:rsidP="00E24A02">
      <w:pPr>
        <w:widowControl w:val="0"/>
        <w:ind w:left="1418"/>
        <w:textAlignment w:val="auto"/>
        <w:rPr>
          <w:lang w:eastAsia="en-US"/>
        </w:rPr>
      </w:pPr>
    </w:p>
    <w:p w14:paraId="0325609C" w14:textId="6F6B2A34" w:rsidR="008D7FB3" w:rsidRPr="00B1300F" w:rsidRDefault="008D7FB3" w:rsidP="003932D9">
      <w:pPr>
        <w:numPr>
          <w:ilvl w:val="1"/>
          <w:numId w:val="29"/>
        </w:numPr>
        <w:ind w:left="850" w:hanging="490"/>
      </w:pPr>
      <w:r w:rsidRPr="00B1300F">
        <w:rPr>
          <w:rtl/>
        </w:rPr>
        <w:t xml:space="preserve">מבלי לגרוע מהאמור לעיל, זוכה במכרז אשר ימצא שהוא תיאם הצעות טרם </w:t>
      </w:r>
      <w:proofErr w:type="spellStart"/>
      <w:r w:rsidRPr="00B1300F">
        <w:rPr>
          <w:rtl/>
        </w:rPr>
        <w:t>הזכיה</w:t>
      </w:r>
      <w:proofErr w:type="spellEnd"/>
      <w:r w:rsidRPr="00B1300F">
        <w:rPr>
          <w:rtl/>
        </w:rPr>
        <w:t xml:space="preserve"> במכרז זה, או במסגרת מתן שירותים לפי מכרז זה, </w:t>
      </w:r>
      <w:proofErr w:type="spellStart"/>
      <w:r w:rsidRPr="00B1300F">
        <w:rPr>
          <w:rtl/>
        </w:rPr>
        <w:t>יחוייב</w:t>
      </w:r>
      <w:proofErr w:type="spellEnd"/>
      <w:r w:rsidRPr="00B1300F">
        <w:rPr>
          <w:rtl/>
        </w:rPr>
        <w:t xml:space="preserve"> בתשלום פיצוי מוסכם בשיעור של 5% מהתמורה ששולמה לו על פי המכרז, מכל מקור שהוא. המשרד רשאי לדרוש את הפיצוי המוסכם והקבלן יהיה מחויב </w:t>
      </w:r>
      <w:r w:rsidRPr="00B1300F">
        <w:rPr>
          <w:rtl/>
        </w:rPr>
        <w:lastRenderedPageBreak/>
        <w:t>בתשלום פיצוי מוסכם. אין באמור בכדי לגרוע מכל סעד אחר לו זכאי המשרד לפי מכרז זה ולפי הוראות כל דין.</w:t>
      </w:r>
    </w:p>
    <w:p w14:paraId="4BF7F8DE" w14:textId="77777777" w:rsidR="00F45B9E" w:rsidRDefault="00F45B9E" w:rsidP="003932D9">
      <w:pPr>
        <w:numPr>
          <w:ilvl w:val="1"/>
          <w:numId w:val="29"/>
        </w:numPr>
        <w:ind w:left="850" w:hanging="490"/>
        <w:rPr>
          <w:rtl/>
        </w:rPr>
      </w:pPr>
      <w:r>
        <w:rPr>
          <w:rFonts w:hint="cs"/>
          <w:rtl/>
        </w:rPr>
        <w:t xml:space="preserve">המשרד יהא זכאי לנכות את סכום הפיצויים המוסכמים הנקובים מכל תשלום שיגיע לקבלן או לגבותם בכל דרך חוקית אחרת. </w:t>
      </w:r>
    </w:p>
    <w:p w14:paraId="03133F56" w14:textId="77777777" w:rsidR="00F45B9E" w:rsidRDefault="00F45B9E" w:rsidP="003932D9">
      <w:pPr>
        <w:numPr>
          <w:ilvl w:val="1"/>
          <w:numId w:val="29"/>
        </w:numPr>
        <w:ind w:left="850" w:hanging="490"/>
        <w:rPr>
          <w:rtl/>
        </w:rPr>
      </w:pPr>
      <w:r>
        <w:rPr>
          <w:rFonts w:hint="cs"/>
          <w:rtl/>
        </w:rPr>
        <w:t xml:space="preserve">תשלום הפיצויים או ניכויים מסכומים המגיעים לקבלן לא ישחררו את הקבלן מהתחייבויותיו על פי מסמכי המכרז. </w:t>
      </w:r>
    </w:p>
    <w:p w14:paraId="147172D4" w14:textId="77777777" w:rsidR="00F45B9E" w:rsidRDefault="00F45B9E" w:rsidP="003932D9">
      <w:pPr>
        <w:numPr>
          <w:ilvl w:val="1"/>
          <w:numId w:val="29"/>
        </w:numPr>
        <w:ind w:left="850" w:hanging="490"/>
        <w:rPr>
          <w:rtl/>
        </w:rPr>
      </w:pPr>
      <w:r>
        <w:rPr>
          <w:rFonts w:hint="cs"/>
          <w:rtl/>
        </w:rPr>
        <w:t>הקבלן אינו רשאי לגרוע סכום הפיצוי המוסכם משכר עובדיו.</w:t>
      </w:r>
    </w:p>
    <w:p w14:paraId="5F4EE56A" w14:textId="77777777" w:rsidR="00F45B9E" w:rsidRDefault="00F45B9E" w:rsidP="003932D9">
      <w:pPr>
        <w:numPr>
          <w:ilvl w:val="1"/>
          <w:numId w:val="29"/>
        </w:numPr>
        <w:ind w:left="850" w:hanging="490"/>
        <w:rPr>
          <w:rtl/>
        </w:rPr>
      </w:pPr>
      <w:r>
        <w:rPr>
          <w:rFonts w:hint="cs"/>
          <w:rtl/>
        </w:rPr>
        <w:t xml:space="preserve">אין האמור בא לפגוע בכל </w:t>
      </w:r>
      <w:r w:rsidR="007E76C2">
        <w:rPr>
          <w:rFonts w:hint="cs"/>
          <w:rtl/>
        </w:rPr>
        <w:t xml:space="preserve">זכות </w:t>
      </w:r>
      <w:r>
        <w:rPr>
          <w:rFonts w:hint="cs"/>
          <w:rtl/>
        </w:rPr>
        <w:t xml:space="preserve">אחרת שהמשרד זכאי לה לפי מכרז זה ועל פי כל דין. </w:t>
      </w:r>
    </w:p>
    <w:p w14:paraId="70C3FF67" w14:textId="0B969219" w:rsidR="00F45B9E" w:rsidRDefault="00F45B9E" w:rsidP="00E24A02">
      <w:pPr>
        <w:widowControl w:val="0"/>
        <w:rPr>
          <w:rtl/>
        </w:rPr>
      </w:pPr>
    </w:p>
    <w:p w14:paraId="2A2A01D7" w14:textId="77777777" w:rsidR="00D0224F" w:rsidRPr="00E24A02" w:rsidRDefault="00D0224F" w:rsidP="003932D9">
      <w:pPr>
        <w:pStyle w:val="11"/>
        <w:numPr>
          <w:ilvl w:val="0"/>
          <w:numId w:val="29"/>
        </w:numPr>
        <w:spacing w:before="0" w:after="0" w:line="360" w:lineRule="auto"/>
        <w:rPr>
          <w:rFonts w:ascii="David" w:hAnsi="David" w:cs="David"/>
        </w:rPr>
      </w:pPr>
      <w:r w:rsidRPr="00E24A02">
        <w:rPr>
          <w:rFonts w:ascii="David" w:hAnsi="David" w:cs="David" w:hint="cs"/>
          <w:rtl/>
        </w:rPr>
        <w:t>חפיפה</w:t>
      </w:r>
    </w:p>
    <w:p w14:paraId="0034598A" w14:textId="44B93047" w:rsidR="00FA1774" w:rsidRPr="00FA1774" w:rsidRDefault="00A07EED" w:rsidP="003932D9">
      <w:pPr>
        <w:numPr>
          <w:ilvl w:val="1"/>
          <w:numId w:val="29"/>
        </w:numPr>
        <w:ind w:left="850" w:hanging="490"/>
      </w:pPr>
      <w:r>
        <w:rPr>
          <w:rFonts w:hint="cs"/>
          <w:rtl/>
        </w:rPr>
        <w:t xml:space="preserve">עם תום תקופת ההתקשרות </w:t>
      </w:r>
      <w:r w:rsidR="00FA1774" w:rsidRPr="00FA1774">
        <w:rPr>
          <w:rFonts w:hint="cs"/>
          <w:rtl/>
        </w:rPr>
        <w:t>על הקבלן המוסר לשתף</w:t>
      </w:r>
      <w:r w:rsidR="00FA1774" w:rsidRPr="00FA1774">
        <w:rPr>
          <w:rtl/>
        </w:rPr>
        <w:t xml:space="preserve"> פעולה באופן מלא עם המשרד ועם </w:t>
      </w:r>
      <w:r w:rsidR="00FA1774" w:rsidRPr="00FA1774">
        <w:rPr>
          <w:rFonts w:hint="cs"/>
          <w:rtl/>
        </w:rPr>
        <w:t>הספק החדש שיבחר</w:t>
      </w:r>
      <w:r w:rsidR="00FA1774" w:rsidRPr="00FA1774">
        <w:rPr>
          <w:rtl/>
        </w:rPr>
        <w:t>, כדי לאפשר את ההתארגנות, ההחלפה והמשכה התקין של הפעילות לאחר סיום ההתקשרות עמו.</w:t>
      </w:r>
    </w:p>
    <w:p w14:paraId="735BA260" w14:textId="77777777" w:rsidR="00F45B9E" w:rsidRPr="00586ABF" w:rsidRDefault="00F45B9E" w:rsidP="003932D9">
      <w:pPr>
        <w:numPr>
          <w:ilvl w:val="1"/>
          <w:numId w:val="29"/>
        </w:numPr>
        <w:ind w:left="850" w:hanging="490"/>
        <w:rPr>
          <w:rtl/>
        </w:rPr>
      </w:pPr>
      <w:r w:rsidRPr="00586ABF">
        <w:rPr>
          <w:rFonts w:hint="cs"/>
          <w:rtl/>
        </w:rPr>
        <w:t>הקבלן המוסר יקבל תמורה רק עבור תפוקות שבוצעו במהלך החפיפה, עפ"י כללי החוזה על פיו הוא קשור עם המשרד.</w:t>
      </w:r>
    </w:p>
    <w:p w14:paraId="1D713344" w14:textId="77777777" w:rsidR="00F45B9E" w:rsidRPr="00586ABF" w:rsidRDefault="00F45B9E" w:rsidP="003932D9">
      <w:pPr>
        <w:numPr>
          <w:ilvl w:val="1"/>
          <w:numId w:val="29"/>
        </w:numPr>
        <w:ind w:left="850" w:hanging="490"/>
        <w:rPr>
          <w:rtl/>
        </w:rPr>
      </w:pPr>
      <w:r w:rsidRPr="00586ABF">
        <w:rPr>
          <w:rFonts w:hint="cs"/>
          <w:rtl/>
        </w:rPr>
        <w:t>הקבלן המוסר לא יקבל תמורה מיוחדת עבור ביצוע החפיפה.</w:t>
      </w:r>
    </w:p>
    <w:p w14:paraId="1AC87945" w14:textId="77777777" w:rsidR="00F45B9E" w:rsidRPr="002773CC" w:rsidRDefault="00F45B9E" w:rsidP="003932D9">
      <w:pPr>
        <w:numPr>
          <w:ilvl w:val="1"/>
          <w:numId w:val="29"/>
        </w:numPr>
        <w:ind w:left="850" w:hanging="490"/>
        <w:rPr>
          <w:rtl/>
        </w:rPr>
      </w:pPr>
      <w:r w:rsidRPr="002773CC">
        <w:rPr>
          <w:rFonts w:hint="cs"/>
          <w:rtl/>
        </w:rPr>
        <w:t>הקבלן החדש (המקבל) לא יקבל תמורה כלשהי בגין החפיפה.</w:t>
      </w:r>
    </w:p>
    <w:p w14:paraId="17E0FD13" w14:textId="77777777" w:rsidR="00F45B9E" w:rsidRDefault="00F45B9E" w:rsidP="003932D9">
      <w:pPr>
        <w:numPr>
          <w:ilvl w:val="1"/>
          <w:numId w:val="29"/>
        </w:numPr>
        <w:ind w:left="850" w:hanging="490"/>
        <w:rPr>
          <w:rtl/>
        </w:rPr>
      </w:pPr>
      <w:r>
        <w:rPr>
          <w:rFonts w:hint="cs"/>
          <w:rtl/>
        </w:rPr>
        <w:t>נוהל חפיפה זה מחייב את הזוכה במכרז זה גם במעבר לזוכה אחר בתום תקופת ההתקשרות.</w:t>
      </w:r>
    </w:p>
    <w:p w14:paraId="659C27BA" w14:textId="77777777" w:rsidR="00F45B9E" w:rsidRPr="00E24A02" w:rsidRDefault="00F45B9E" w:rsidP="003932D9">
      <w:pPr>
        <w:pStyle w:val="11"/>
        <w:numPr>
          <w:ilvl w:val="0"/>
          <w:numId w:val="29"/>
        </w:numPr>
        <w:spacing w:before="0" w:after="0" w:line="360" w:lineRule="auto"/>
        <w:rPr>
          <w:rFonts w:ascii="David" w:hAnsi="David" w:cs="David"/>
          <w:rtl/>
        </w:rPr>
      </w:pPr>
      <w:r w:rsidRPr="00E24A02">
        <w:rPr>
          <w:rFonts w:ascii="David" w:hAnsi="David" w:cs="David"/>
          <w:rtl/>
        </w:rPr>
        <w:t>ז</w:t>
      </w:r>
      <w:r w:rsidRPr="00E24A02">
        <w:rPr>
          <w:rFonts w:ascii="David" w:hAnsi="David" w:cs="David" w:hint="cs"/>
          <w:rtl/>
        </w:rPr>
        <w:t>כויות יוצרים</w:t>
      </w:r>
    </w:p>
    <w:p w14:paraId="32ACFC8A" w14:textId="09B3D89B" w:rsidR="00F45B9E" w:rsidRPr="00AC6116" w:rsidRDefault="00F45B9E" w:rsidP="003932D9">
      <w:pPr>
        <w:numPr>
          <w:ilvl w:val="1"/>
          <w:numId w:val="29"/>
        </w:numPr>
        <w:ind w:left="850" w:hanging="490"/>
        <w:rPr>
          <w:rFonts w:ascii="David" w:hAnsi="David"/>
          <w:rtl/>
        </w:rPr>
      </w:pPr>
      <w:r w:rsidRPr="00AC6116">
        <w:rPr>
          <w:rFonts w:ascii="David" w:hAnsi="David"/>
          <w:rtl/>
        </w:rPr>
        <w:t xml:space="preserve">כל זכויות היוצרים על </w:t>
      </w:r>
      <w:proofErr w:type="spellStart"/>
      <w:r w:rsidRPr="00AC6116">
        <w:rPr>
          <w:rFonts w:ascii="David" w:hAnsi="David"/>
          <w:rtl/>
        </w:rPr>
        <w:t>התכניות</w:t>
      </w:r>
      <w:proofErr w:type="spellEnd"/>
      <w:r w:rsidRPr="00AC6116">
        <w:rPr>
          <w:rFonts w:ascii="David" w:hAnsi="David"/>
          <w:rtl/>
        </w:rPr>
        <w:t xml:space="preserve">, הספרות, התוכנות, היישומים הממוחשבים, (למעט מקרים הנכללים בסעיף </w:t>
      </w:r>
      <w:r w:rsidR="00AC6116" w:rsidRPr="00AC6116">
        <w:rPr>
          <w:rFonts w:ascii="David" w:hAnsi="David"/>
          <w:rtl/>
        </w:rPr>
        <w:fldChar w:fldCharType="begin"/>
      </w:r>
      <w:r w:rsidR="00AC6116" w:rsidRPr="00AC6116">
        <w:rPr>
          <w:rFonts w:ascii="David" w:hAnsi="David"/>
          <w:rtl/>
        </w:rPr>
        <w:instrText xml:space="preserve"> </w:instrText>
      </w:r>
      <w:r w:rsidR="00AC6116" w:rsidRPr="00AC6116">
        <w:rPr>
          <w:rFonts w:ascii="David" w:hAnsi="David"/>
        </w:rPr>
        <w:instrText>REF</w:instrText>
      </w:r>
      <w:r w:rsidR="00AC6116" w:rsidRPr="00AC6116">
        <w:rPr>
          <w:rFonts w:ascii="David" w:hAnsi="David"/>
          <w:rtl/>
        </w:rPr>
        <w:instrText xml:space="preserve"> _</w:instrText>
      </w:r>
      <w:r w:rsidR="00AC6116" w:rsidRPr="00AC6116">
        <w:rPr>
          <w:rFonts w:ascii="David" w:hAnsi="David"/>
        </w:rPr>
        <w:instrText>Ref83641238 \r \h</w:instrText>
      </w:r>
      <w:r w:rsidR="00AC6116" w:rsidRPr="00AC6116">
        <w:rPr>
          <w:rFonts w:ascii="David" w:hAnsi="David"/>
          <w:rtl/>
        </w:rPr>
        <w:instrText xml:space="preserve"> </w:instrText>
      </w:r>
      <w:r w:rsidR="00AC6116">
        <w:rPr>
          <w:rFonts w:ascii="David" w:hAnsi="David"/>
          <w:rtl/>
        </w:rPr>
        <w:instrText xml:space="preserve"> \* </w:instrText>
      </w:r>
      <w:r w:rsidR="00AC6116">
        <w:rPr>
          <w:rFonts w:ascii="David" w:hAnsi="David"/>
        </w:rPr>
        <w:instrText>MERGEFORMAT</w:instrText>
      </w:r>
      <w:r w:rsidR="00AC6116">
        <w:rPr>
          <w:rFonts w:ascii="David" w:hAnsi="David"/>
          <w:rtl/>
        </w:rPr>
        <w:instrText xml:space="preserve"> </w:instrText>
      </w:r>
      <w:r w:rsidR="00AC6116" w:rsidRPr="00AC6116">
        <w:rPr>
          <w:rFonts w:ascii="David" w:hAnsi="David"/>
          <w:rtl/>
        </w:rPr>
      </w:r>
      <w:r w:rsidR="00AC6116" w:rsidRPr="00AC6116">
        <w:rPr>
          <w:rFonts w:ascii="David" w:hAnsi="David"/>
          <w:rtl/>
        </w:rPr>
        <w:fldChar w:fldCharType="separate"/>
      </w:r>
      <w:r w:rsidR="00CD0370">
        <w:rPr>
          <w:rFonts w:ascii="David" w:hAnsi="David"/>
          <w:cs/>
        </w:rPr>
        <w:t>‎</w:t>
      </w:r>
      <w:r w:rsidR="00CD0370">
        <w:rPr>
          <w:rFonts w:ascii="David" w:hAnsi="David"/>
        </w:rPr>
        <w:t>8.1.8</w:t>
      </w:r>
      <w:r w:rsidR="00AC6116" w:rsidRPr="00AC6116">
        <w:rPr>
          <w:rFonts w:ascii="David" w:hAnsi="David"/>
          <w:rtl/>
        </w:rPr>
        <w:fldChar w:fldCharType="end"/>
      </w:r>
      <w:r w:rsidR="00AC6116" w:rsidRPr="00AC6116">
        <w:rPr>
          <w:rFonts w:ascii="David" w:hAnsi="David"/>
          <w:rtl/>
        </w:rPr>
        <w:t xml:space="preserve"> </w:t>
      </w:r>
      <w:r w:rsidRPr="00AC6116">
        <w:rPr>
          <w:rFonts w:ascii="David" w:hAnsi="David"/>
          <w:rtl/>
        </w:rPr>
        <w:t xml:space="preserve">להלן) וכל חומר אחר אשר יעשה בו שימוש ו/או יפותח, </w:t>
      </w:r>
      <w:proofErr w:type="spellStart"/>
      <w:r w:rsidRPr="00AC6116">
        <w:rPr>
          <w:rFonts w:ascii="David" w:hAnsi="David"/>
          <w:rtl/>
        </w:rPr>
        <w:t>ירכש</w:t>
      </w:r>
      <w:proofErr w:type="spellEnd"/>
      <w:r w:rsidRPr="00AC6116">
        <w:rPr>
          <w:rFonts w:ascii="David" w:hAnsi="David"/>
          <w:rtl/>
        </w:rPr>
        <w:t xml:space="preserve"> או יותאם ע"י קבלן לצורך </w:t>
      </w:r>
      <w:proofErr w:type="spellStart"/>
      <w:r w:rsidRPr="00AC6116">
        <w:rPr>
          <w:rFonts w:ascii="David" w:hAnsi="David"/>
          <w:rtl/>
        </w:rPr>
        <w:t>פרוייקט</w:t>
      </w:r>
      <w:proofErr w:type="spellEnd"/>
      <w:r w:rsidRPr="00AC6116">
        <w:rPr>
          <w:rFonts w:ascii="David" w:hAnsi="David"/>
          <w:rtl/>
        </w:rPr>
        <w:t xml:space="preserve"> זה, יהיו רכושה של המדינה והקבלן מתחייב לפעול כדלקמן:</w:t>
      </w:r>
    </w:p>
    <w:p w14:paraId="3160F82D"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 xml:space="preserve">הקבלן לא יהיה רשאי להשתמש בתוכניות, תוכנות ובכל חומר שהוכן על ידו לצרכי ההסכם, לצרכיו הפנימיים או לצרכי עבודות אחרות, אלא אם כן קיבל אישור בכתב מראש </w:t>
      </w:r>
      <w:r w:rsidRPr="00AC6116">
        <w:rPr>
          <w:rFonts w:ascii="David" w:hAnsi="David" w:hint="cs"/>
          <w:sz w:val="28"/>
          <w:rtl/>
          <w:lang w:eastAsia="x-none"/>
        </w:rPr>
        <w:t>מ</w:t>
      </w:r>
      <w:r w:rsidRPr="00AC6116">
        <w:rPr>
          <w:rFonts w:ascii="David" w:hAnsi="David"/>
          <w:sz w:val="28"/>
          <w:rtl/>
          <w:lang w:eastAsia="x-none"/>
        </w:rPr>
        <w:t>המשרד.</w:t>
      </w:r>
    </w:p>
    <w:p w14:paraId="701D991B"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hint="cs"/>
          <w:sz w:val="28"/>
          <w:rtl/>
          <w:lang w:eastAsia="x-none"/>
        </w:rPr>
        <w:t>הקבלן אינו רשאי לציין את זהותו על גבי דפי המידע. נושא זה כולל: סמלים של הקבלן, שמו וכל אזכור אחר המזהה אותו.</w:t>
      </w:r>
    </w:p>
    <w:p w14:paraId="3A879AF1"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הקבלן לא יעביר את המסמכים שהכין במסגרת חובותיו עפ"י מכרז זה ו/או חלק מהם לאחר, לא יתיר רשות הדפסה ו/או הוצאה לאור ולא יפרסם את המסמכים בכל צורה שהיא.</w:t>
      </w:r>
    </w:p>
    <w:p w14:paraId="7F4FEC62"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 xml:space="preserve">הקבלן מצהיר כי לא הפר/יפר כל זכות יוצרים ו/או פטנט ו/או סוד מסחרי </w:t>
      </w:r>
      <w:r w:rsidRPr="00AC6116">
        <w:rPr>
          <w:rFonts w:ascii="David" w:hAnsi="David" w:hint="cs"/>
          <w:sz w:val="28"/>
          <w:rtl/>
          <w:lang w:eastAsia="x-none"/>
        </w:rPr>
        <w:t xml:space="preserve">ו/או מידע </w:t>
      </w:r>
      <w:r w:rsidRPr="00AC6116">
        <w:rPr>
          <w:rFonts w:ascii="David" w:hAnsi="David"/>
          <w:sz w:val="28"/>
          <w:rtl/>
          <w:lang w:eastAsia="x-none"/>
        </w:rPr>
        <w:t>כלשהו במהלך ביצוע התח</w:t>
      </w:r>
      <w:r w:rsidRPr="00AC6116">
        <w:rPr>
          <w:rFonts w:ascii="David" w:hAnsi="David" w:hint="cs"/>
          <w:sz w:val="28"/>
          <w:rtl/>
          <w:lang w:eastAsia="x-none"/>
        </w:rPr>
        <w:t>י</w:t>
      </w:r>
      <w:r w:rsidRPr="00AC6116">
        <w:rPr>
          <w:rFonts w:ascii="David" w:hAnsi="David"/>
          <w:sz w:val="28"/>
          <w:rtl/>
          <w:lang w:eastAsia="x-none"/>
        </w:rPr>
        <w:t>יבויות עפ"י מכרז זה.</w:t>
      </w:r>
    </w:p>
    <w:p w14:paraId="382C6DD4"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 xml:space="preserve">הוגשה תביעה נגד המשרד לפיה חומר </w:t>
      </w:r>
      <w:proofErr w:type="spellStart"/>
      <w:r w:rsidRPr="00AC6116">
        <w:rPr>
          <w:rFonts w:ascii="David" w:hAnsi="David"/>
          <w:sz w:val="28"/>
          <w:rtl/>
          <w:lang w:eastAsia="x-none"/>
        </w:rPr>
        <w:t>מסויים</w:t>
      </w:r>
      <w:proofErr w:type="spellEnd"/>
      <w:r w:rsidRPr="00AC6116">
        <w:rPr>
          <w:rFonts w:ascii="David" w:hAnsi="David"/>
          <w:sz w:val="28"/>
          <w:rtl/>
          <w:lang w:eastAsia="x-none"/>
        </w:rPr>
        <w:t xml:space="preserve"> כלשהו, אשר המשרד יעשה בו שימוש לפי מכרז זה, מפר זכויות יוצרים מתחייב הקבלן לשפות את המשרד עם דרישה ראשונה, בגין כל הסכומים </w:t>
      </w:r>
      <w:proofErr w:type="spellStart"/>
      <w:r w:rsidRPr="00AC6116">
        <w:rPr>
          <w:rFonts w:ascii="David" w:hAnsi="David"/>
          <w:sz w:val="28"/>
          <w:rtl/>
          <w:lang w:eastAsia="x-none"/>
        </w:rPr>
        <w:t>שיחוייב</w:t>
      </w:r>
      <w:proofErr w:type="spellEnd"/>
      <w:r w:rsidRPr="00AC6116">
        <w:rPr>
          <w:rFonts w:ascii="David" w:hAnsi="David"/>
          <w:sz w:val="28"/>
          <w:rtl/>
          <w:lang w:eastAsia="x-none"/>
        </w:rPr>
        <w:t xml:space="preserve"> לשלם בגין התביעה האמורה, וכן להחליף על חשבונו את החומר המפר בחומר אחר שאינו מפר.</w:t>
      </w:r>
    </w:p>
    <w:p w14:paraId="1B7E2C2B"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 xml:space="preserve">במידה </w:t>
      </w:r>
      <w:r w:rsidR="00285FB1" w:rsidRPr="00AC6116">
        <w:rPr>
          <w:rFonts w:ascii="David" w:hAnsi="David" w:hint="cs"/>
          <w:sz w:val="28"/>
          <w:rtl/>
          <w:lang w:eastAsia="x-none"/>
        </w:rPr>
        <w:t>ש</w:t>
      </w:r>
      <w:r w:rsidRPr="00AC6116">
        <w:rPr>
          <w:rFonts w:ascii="David" w:hAnsi="David"/>
          <w:sz w:val="28"/>
          <w:rtl/>
          <w:lang w:eastAsia="x-none"/>
        </w:rPr>
        <w:t>הקבלן משתמש בחומרים של בעלי זכויות אחרים לצורך הפעלת המ</w:t>
      </w:r>
      <w:r w:rsidRPr="00AC6116">
        <w:rPr>
          <w:rFonts w:ascii="David" w:hAnsi="David" w:hint="cs"/>
          <w:sz w:val="28"/>
          <w:rtl/>
          <w:lang w:eastAsia="x-none"/>
        </w:rPr>
        <w:t>כר</w:t>
      </w:r>
      <w:r w:rsidRPr="00AC6116">
        <w:rPr>
          <w:rFonts w:ascii="David" w:hAnsi="David"/>
          <w:sz w:val="28"/>
          <w:rtl/>
          <w:lang w:eastAsia="x-none"/>
        </w:rPr>
        <w:t>ז ותוכניות העבודה שלו, עליו לקבל היתר לשימוש בחומרים אלו</w:t>
      </w:r>
      <w:r w:rsidR="004B522F" w:rsidRPr="00AC6116">
        <w:rPr>
          <w:rFonts w:ascii="David" w:hAnsi="David" w:hint="cs"/>
          <w:sz w:val="28"/>
          <w:rtl/>
          <w:lang w:eastAsia="x-none"/>
        </w:rPr>
        <w:t xml:space="preserve"> מבעלי זכויות היוצרים</w:t>
      </w:r>
      <w:r w:rsidRPr="00AC6116">
        <w:rPr>
          <w:rFonts w:ascii="David" w:hAnsi="David"/>
          <w:sz w:val="28"/>
          <w:rtl/>
          <w:lang w:eastAsia="x-none"/>
        </w:rPr>
        <w:t>.</w:t>
      </w:r>
    </w:p>
    <w:p w14:paraId="52713268"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אם ההיתר כרוך בתשלום, יבצע זאת הקבלן על חשבונו.</w:t>
      </w:r>
    </w:p>
    <w:p w14:paraId="5BA78FE1" w14:textId="77777777" w:rsidR="00F45B9E" w:rsidRPr="00AC6116" w:rsidRDefault="00F45B9E" w:rsidP="003932D9">
      <w:pPr>
        <w:numPr>
          <w:ilvl w:val="2"/>
          <w:numId w:val="29"/>
        </w:numPr>
        <w:ind w:left="1417" w:hanging="697"/>
        <w:rPr>
          <w:rFonts w:ascii="David" w:hAnsi="David"/>
          <w:sz w:val="28"/>
          <w:rtl/>
          <w:lang w:eastAsia="x-none"/>
        </w:rPr>
      </w:pPr>
      <w:bookmarkStart w:id="10" w:name="_Ref83641238"/>
      <w:r w:rsidRPr="00AC6116">
        <w:rPr>
          <w:rFonts w:ascii="David" w:hAnsi="David" w:hint="cs"/>
          <w:sz w:val="28"/>
          <w:rtl/>
          <w:lang w:eastAsia="x-none"/>
        </w:rPr>
        <w:t xml:space="preserve">בכל מקרה בו הקבלן מציע תכנית ייחודית מטעמו הקבלן ידאג להיות בעל זכויות היוצרים לצורך הפעלת </w:t>
      </w:r>
      <w:proofErr w:type="spellStart"/>
      <w:r w:rsidRPr="00AC6116">
        <w:rPr>
          <w:rFonts w:ascii="David" w:hAnsi="David" w:hint="cs"/>
          <w:sz w:val="28"/>
          <w:rtl/>
          <w:lang w:eastAsia="x-none"/>
        </w:rPr>
        <w:t>הפרוייקט</w:t>
      </w:r>
      <w:proofErr w:type="spellEnd"/>
      <w:r w:rsidRPr="00AC6116">
        <w:rPr>
          <w:rFonts w:ascii="David" w:hAnsi="David" w:hint="cs"/>
          <w:sz w:val="28"/>
          <w:rtl/>
          <w:lang w:eastAsia="x-none"/>
        </w:rPr>
        <w:t>. במקרה זה זכויות היוצרים תשארנה בידי הקבלן.</w:t>
      </w:r>
      <w:bookmarkEnd w:id="10"/>
    </w:p>
    <w:p w14:paraId="46478B3F"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hint="cs"/>
          <w:sz w:val="28"/>
          <w:rtl/>
          <w:lang w:eastAsia="x-none"/>
        </w:rPr>
        <w:lastRenderedPageBreak/>
        <w:t xml:space="preserve">במקרה והקבלן טוען לזכויות יוצרים </w:t>
      </w:r>
      <w:proofErr w:type="spellStart"/>
      <w:r w:rsidRPr="00AC6116">
        <w:rPr>
          <w:rFonts w:ascii="David" w:hAnsi="David" w:hint="cs"/>
          <w:sz w:val="28"/>
          <w:rtl/>
          <w:lang w:eastAsia="x-none"/>
        </w:rPr>
        <w:t>לתכנית</w:t>
      </w:r>
      <w:proofErr w:type="spellEnd"/>
      <w:r w:rsidRPr="00AC6116">
        <w:rPr>
          <w:rFonts w:ascii="David" w:hAnsi="David" w:hint="cs"/>
          <w:sz w:val="28"/>
          <w:rtl/>
          <w:lang w:eastAsia="x-none"/>
        </w:rPr>
        <w:t xml:space="preserve"> עליו להודיע על כך בכתב ומראש למשרד. אם </w:t>
      </w:r>
      <w:proofErr w:type="spellStart"/>
      <w:r w:rsidRPr="00AC6116">
        <w:rPr>
          <w:rFonts w:ascii="David" w:hAnsi="David" w:hint="cs"/>
          <w:sz w:val="28"/>
          <w:rtl/>
          <w:lang w:eastAsia="x-none"/>
        </w:rPr>
        <w:t>התכנית</w:t>
      </w:r>
      <w:proofErr w:type="spellEnd"/>
      <w:r w:rsidRPr="00AC6116">
        <w:rPr>
          <w:rFonts w:ascii="David" w:hAnsi="David" w:hint="cs"/>
          <w:sz w:val="28"/>
          <w:rtl/>
          <w:lang w:eastAsia="x-none"/>
        </w:rPr>
        <w:t xml:space="preserve"> מוצעת במסגרת הצעתו למכרז זה עליו להודיע על כך במסגרת מסמכי המכרז.</w:t>
      </w:r>
    </w:p>
    <w:p w14:paraId="41B5C7ED"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hint="cs"/>
          <w:sz w:val="28"/>
          <w:rtl/>
          <w:lang w:eastAsia="x-none"/>
        </w:rPr>
        <w:t xml:space="preserve">המשרד יהיה רשאי לדרוש הכנסת שינויים והתאמות במסגרת </w:t>
      </w:r>
      <w:proofErr w:type="spellStart"/>
      <w:r w:rsidRPr="00AC6116">
        <w:rPr>
          <w:rFonts w:ascii="David" w:hAnsi="David" w:hint="cs"/>
          <w:sz w:val="28"/>
          <w:rtl/>
          <w:lang w:eastAsia="x-none"/>
        </w:rPr>
        <w:t>הפרוייקט</w:t>
      </w:r>
      <w:proofErr w:type="spellEnd"/>
      <w:r w:rsidRPr="00AC6116">
        <w:rPr>
          <w:rFonts w:ascii="David" w:hAnsi="David" w:hint="cs"/>
          <w:sz w:val="28"/>
          <w:rtl/>
          <w:lang w:eastAsia="x-none"/>
        </w:rPr>
        <w:t>. במקרה זה יעביר הקבלן את הזכויות על התוכנ</w:t>
      </w:r>
      <w:r w:rsidR="00BA25C2" w:rsidRPr="00AC6116">
        <w:rPr>
          <w:rFonts w:ascii="David" w:hAnsi="David" w:hint="cs"/>
          <w:sz w:val="28"/>
          <w:rtl/>
          <w:lang w:eastAsia="x-none"/>
        </w:rPr>
        <w:t>י</w:t>
      </w:r>
      <w:r w:rsidRPr="00AC6116">
        <w:rPr>
          <w:rFonts w:ascii="David" w:hAnsi="David" w:hint="cs"/>
          <w:sz w:val="28"/>
          <w:rtl/>
          <w:lang w:eastAsia="x-none"/>
        </w:rPr>
        <w:t>ות המתאימות, לידי המשרד.</w:t>
      </w:r>
    </w:p>
    <w:p w14:paraId="75C3B958"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בתום ההתקשרות או מיד עם דרישה ראשונה של המשרד בכתב, יעביר הקבלן את כל התוכניות</w:t>
      </w:r>
      <w:r w:rsidRPr="00AC6116">
        <w:rPr>
          <w:rFonts w:ascii="David" w:hAnsi="David" w:hint="cs"/>
          <w:sz w:val="28"/>
          <w:rtl/>
          <w:lang w:eastAsia="x-none"/>
        </w:rPr>
        <w:t xml:space="preserve">, התוכנות, יישומים ממוחשבים וכל חומר </w:t>
      </w:r>
      <w:r w:rsidRPr="00AC6116">
        <w:rPr>
          <w:rFonts w:ascii="David" w:hAnsi="David"/>
          <w:sz w:val="28"/>
          <w:rtl/>
          <w:lang w:eastAsia="x-none"/>
        </w:rPr>
        <w:t xml:space="preserve">שבידו או בידי עובדיו, עובדים וכל קבלן שירותים אחר, המועסקים במסגרת </w:t>
      </w:r>
      <w:proofErr w:type="spellStart"/>
      <w:r w:rsidRPr="00AC6116">
        <w:rPr>
          <w:rFonts w:ascii="David" w:hAnsi="David"/>
          <w:sz w:val="28"/>
          <w:rtl/>
          <w:lang w:eastAsia="x-none"/>
        </w:rPr>
        <w:t>הפרוייקט</w:t>
      </w:r>
      <w:proofErr w:type="spellEnd"/>
      <w:r w:rsidRPr="00AC6116">
        <w:rPr>
          <w:rFonts w:ascii="David" w:hAnsi="David"/>
          <w:sz w:val="28"/>
          <w:rtl/>
          <w:lang w:eastAsia="x-none"/>
        </w:rPr>
        <w:t>, לידי ה</w:t>
      </w:r>
      <w:r w:rsidRPr="00AC6116">
        <w:rPr>
          <w:rFonts w:ascii="David" w:hAnsi="David" w:hint="cs"/>
          <w:sz w:val="28"/>
          <w:rtl/>
          <w:lang w:eastAsia="x-none"/>
        </w:rPr>
        <w:t>משרד</w:t>
      </w:r>
      <w:r w:rsidRPr="00AC6116">
        <w:rPr>
          <w:rFonts w:ascii="David" w:hAnsi="David"/>
          <w:sz w:val="28"/>
          <w:rtl/>
          <w:lang w:eastAsia="x-none"/>
        </w:rPr>
        <w:t>.</w:t>
      </w:r>
    </w:p>
    <w:p w14:paraId="70AA5489" w14:textId="77777777" w:rsidR="00F45B9E" w:rsidRPr="00AC6116" w:rsidRDefault="00F45B9E" w:rsidP="003932D9">
      <w:pPr>
        <w:numPr>
          <w:ilvl w:val="2"/>
          <w:numId w:val="29"/>
        </w:numPr>
        <w:ind w:left="1417" w:hanging="697"/>
        <w:rPr>
          <w:rFonts w:ascii="David" w:hAnsi="David"/>
          <w:sz w:val="28"/>
          <w:rtl/>
          <w:lang w:eastAsia="x-none"/>
        </w:rPr>
      </w:pPr>
      <w:r w:rsidRPr="00AC6116">
        <w:rPr>
          <w:rFonts w:ascii="David" w:hAnsi="David"/>
          <w:sz w:val="28"/>
          <w:rtl/>
          <w:lang w:eastAsia="x-none"/>
        </w:rPr>
        <w:t>הקבלן י</w:t>
      </w:r>
      <w:r w:rsidRPr="00AC6116">
        <w:rPr>
          <w:rFonts w:ascii="David" w:hAnsi="David" w:hint="cs"/>
          <w:sz w:val="28"/>
          <w:rtl/>
          <w:lang w:eastAsia="x-none"/>
        </w:rPr>
        <w:t>י</w:t>
      </w:r>
      <w:r w:rsidRPr="00AC6116">
        <w:rPr>
          <w:rFonts w:ascii="David" w:hAnsi="David"/>
          <w:sz w:val="28"/>
          <w:rtl/>
          <w:lang w:eastAsia="x-none"/>
        </w:rPr>
        <w:t xml:space="preserve">דרש לעגן את זכויות המדינה, </w:t>
      </w:r>
      <w:r w:rsidR="00487549" w:rsidRPr="00AC6116">
        <w:rPr>
          <w:rFonts w:ascii="David" w:hAnsi="David" w:hint="cs"/>
          <w:sz w:val="28"/>
          <w:rtl/>
          <w:lang w:eastAsia="x-none"/>
        </w:rPr>
        <w:t>משרד החינוך</w:t>
      </w:r>
      <w:r w:rsidRPr="00AC6116">
        <w:rPr>
          <w:rFonts w:ascii="David" w:hAnsi="David"/>
          <w:sz w:val="28"/>
          <w:rtl/>
          <w:lang w:eastAsia="x-none"/>
        </w:rPr>
        <w:t>, בהתקשרויות החוזיות שלו עם עובדיו, כותבי התוכניות ו</w:t>
      </w:r>
      <w:r w:rsidRPr="00AC6116">
        <w:rPr>
          <w:rFonts w:ascii="David" w:hAnsi="David" w:hint="cs"/>
          <w:sz w:val="28"/>
          <w:rtl/>
          <w:lang w:eastAsia="x-none"/>
        </w:rPr>
        <w:t>קבלנים</w:t>
      </w:r>
      <w:r w:rsidRPr="00AC6116">
        <w:rPr>
          <w:rFonts w:ascii="David" w:hAnsi="David"/>
          <w:sz w:val="28"/>
          <w:rtl/>
          <w:lang w:eastAsia="x-none"/>
        </w:rPr>
        <w:t xml:space="preserve"> שיופעלו על ידו לביצוע השירותים נושא מכרז זה.</w:t>
      </w:r>
    </w:p>
    <w:p w14:paraId="5179F771" w14:textId="77777777" w:rsidR="00F45B9E" w:rsidRPr="00E24A02" w:rsidRDefault="00F45B9E" w:rsidP="003932D9">
      <w:pPr>
        <w:pStyle w:val="11"/>
        <w:numPr>
          <w:ilvl w:val="0"/>
          <w:numId w:val="29"/>
        </w:numPr>
        <w:spacing w:before="0" w:after="0" w:line="360" w:lineRule="auto"/>
        <w:rPr>
          <w:rFonts w:ascii="David" w:hAnsi="David" w:cs="David"/>
        </w:rPr>
      </w:pPr>
      <w:r w:rsidRPr="00E24A02">
        <w:rPr>
          <w:rFonts w:ascii="David" w:hAnsi="David" w:cs="David" w:hint="cs"/>
          <w:rtl/>
        </w:rPr>
        <w:t>שמירת סודיות</w:t>
      </w:r>
    </w:p>
    <w:p w14:paraId="4F1684A3"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הקבלן מתחייב לשמור בסוד ידיעות ומידע שיגיעו אליו עקב ביצוע מכרז זה.</w:t>
      </w:r>
    </w:p>
    <w:p w14:paraId="2DEB5235" w14:textId="77777777" w:rsidR="00F45B9E" w:rsidRPr="00AC6116" w:rsidRDefault="00F45B9E" w:rsidP="003932D9">
      <w:pPr>
        <w:numPr>
          <w:ilvl w:val="1"/>
          <w:numId w:val="29"/>
        </w:numPr>
        <w:ind w:left="850" w:hanging="490"/>
        <w:rPr>
          <w:rFonts w:ascii="David" w:hAnsi="David"/>
        </w:rPr>
      </w:pPr>
      <w:r w:rsidRPr="00AC6116">
        <w:rPr>
          <w:rFonts w:ascii="David" w:hAnsi="David" w:hint="cs"/>
          <w:rtl/>
        </w:rPr>
        <w:t>במסגרת זו כלולים</w:t>
      </w:r>
      <w:r w:rsidR="00BB6B57" w:rsidRPr="00AC6116">
        <w:rPr>
          <w:rFonts w:ascii="David" w:hAnsi="David" w:hint="cs"/>
          <w:rtl/>
        </w:rPr>
        <w:t xml:space="preserve"> בין היתר</w:t>
      </w:r>
      <w:r w:rsidRPr="00AC6116">
        <w:rPr>
          <w:rFonts w:ascii="David" w:hAnsi="David" w:hint="cs"/>
          <w:rtl/>
        </w:rPr>
        <w:t>: דו"חות, טפסים, מדיה מגנטית או כל מידע לגבי מערכות המידע ומרשם של מערכת החינוך, מועדי ביקורת ותוצאותיה וכל מידע אחר</w:t>
      </w:r>
      <w:r w:rsidR="00B864DE" w:rsidRPr="00AC6116">
        <w:rPr>
          <w:rFonts w:ascii="David" w:hAnsi="David" w:hint="cs"/>
          <w:rtl/>
        </w:rPr>
        <w:t xml:space="preserve"> </w:t>
      </w:r>
      <w:r w:rsidRPr="00AC6116">
        <w:rPr>
          <w:rFonts w:ascii="David" w:hAnsi="David" w:hint="cs"/>
          <w:rtl/>
        </w:rPr>
        <w:t xml:space="preserve">שהגיע אליו במסגרת ביצוע </w:t>
      </w:r>
      <w:proofErr w:type="spellStart"/>
      <w:r w:rsidRPr="00AC6116">
        <w:rPr>
          <w:rFonts w:ascii="David" w:hAnsi="David" w:hint="cs"/>
          <w:rtl/>
        </w:rPr>
        <w:t>השרותים</w:t>
      </w:r>
      <w:proofErr w:type="spellEnd"/>
      <w:r w:rsidRPr="00AC6116">
        <w:rPr>
          <w:rFonts w:ascii="David" w:hAnsi="David" w:hint="cs"/>
          <w:rtl/>
        </w:rPr>
        <w:t xml:space="preserve"> עפ"י המכרז. </w:t>
      </w:r>
    </w:p>
    <w:p w14:paraId="37BD91CC" w14:textId="77777777" w:rsidR="00F45B9E" w:rsidRDefault="00F45B9E" w:rsidP="003932D9">
      <w:pPr>
        <w:numPr>
          <w:ilvl w:val="1"/>
          <w:numId w:val="29"/>
        </w:numPr>
        <w:ind w:left="850" w:hanging="490"/>
        <w:rPr>
          <w:rFonts w:ascii="David" w:hAnsi="David"/>
          <w:rtl/>
        </w:rPr>
      </w:pPr>
      <w:r w:rsidRPr="00AC6116">
        <w:rPr>
          <w:rFonts w:ascii="David" w:hAnsi="David" w:hint="cs"/>
          <w:rtl/>
        </w:rPr>
        <w:t>הקבלן</w:t>
      </w:r>
      <w:r>
        <w:rPr>
          <w:rFonts w:ascii="David" w:hAnsi="David" w:hint="cs"/>
          <w:rtl/>
        </w:rPr>
        <w:t xml:space="preserve"> מתחייב לשמור בסוד ידיעות שתגענה אליו עקב ביצוע מכרז זה וללא הרשאה מהמזמין, לא ימסור </w:t>
      </w:r>
      <w:r w:rsidRPr="00AC6116">
        <w:rPr>
          <w:rFonts w:ascii="David" w:hAnsi="David" w:hint="cs"/>
          <w:rtl/>
        </w:rPr>
        <w:t>הקבלן</w:t>
      </w:r>
      <w:r>
        <w:rPr>
          <w:rFonts w:ascii="David" w:hAnsi="David" w:hint="cs"/>
          <w:rtl/>
        </w:rPr>
        <w:t xml:space="preserve"> ידיעה כאמור לאדם שלא יהיה מוסמך לקבלה. לעניין זה, יחולו על </w:t>
      </w:r>
      <w:r w:rsidRPr="00AC6116">
        <w:rPr>
          <w:rFonts w:ascii="David" w:hAnsi="David" w:hint="cs"/>
          <w:rtl/>
        </w:rPr>
        <w:t>הקבלן</w:t>
      </w:r>
      <w:r>
        <w:rPr>
          <w:rFonts w:ascii="David" w:hAnsi="David" w:hint="cs"/>
          <w:rtl/>
        </w:rPr>
        <w:t xml:space="preserve"> הוראות סעיפים </w:t>
      </w:r>
      <w:r w:rsidRPr="00AC6116">
        <w:rPr>
          <w:rFonts w:ascii="David" w:hAnsi="David" w:hint="cs"/>
          <w:rtl/>
        </w:rPr>
        <w:t>118 ו- 119</w:t>
      </w:r>
      <w:r>
        <w:rPr>
          <w:rFonts w:ascii="David" w:hAnsi="David" w:hint="cs"/>
          <w:rtl/>
        </w:rPr>
        <w:t xml:space="preserve"> לחוק העונשין </w:t>
      </w:r>
      <w:r w:rsidRPr="00AC6116">
        <w:rPr>
          <w:rFonts w:ascii="David" w:hAnsi="David" w:hint="cs"/>
          <w:rtl/>
        </w:rPr>
        <w:t>תשל"ז 1977</w:t>
      </w:r>
      <w:r>
        <w:rPr>
          <w:rFonts w:ascii="David" w:hAnsi="David" w:hint="cs"/>
          <w:rtl/>
        </w:rPr>
        <w:t xml:space="preserve">. </w:t>
      </w:r>
      <w:r w:rsidRPr="00AC6116">
        <w:rPr>
          <w:rFonts w:ascii="David" w:hAnsi="David" w:hint="cs"/>
          <w:rtl/>
        </w:rPr>
        <w:t>הקבלן</w:t>
      </w:r>
      <w:r>
        <w:rPr>
          <w:rFonts w:ascii="David" w:hAnsi="David" w:hint="cs"/>
          <w:rtl/>
        </w:rPr>
        <w:t xml:space="preserve"> מתחייב להחתים את כל עובדיו והמועסקים על ידיו לצרכי מכרז זה על התחייבות לשמירת סודיות.</w:t>
      </w:r>
    </w:p>
    <w:p w14:paraId="7E8F1114"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 xml:space="preserve">הקבלן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518F2187" w14:textId="77777777" w:rsidR="00D40568" w:rsidRPr="00AC6116" w:rsidRDefault="00D40568" w:rsidP="003932D9">
      <w:pPr>
        <w:numPr>
          <w:ilvl w:val="1"/>
          <w:numId w:val="29"/>
        </w:numPr>
        <w:ind w:left="850" w:hanging="490"/>
        <w:rPr>
          <w:rFonts w:ascii="David" w:hAnsi="David"/>
          <w:rtl/>
        </w:rPr>
      </w:pPr>
      <w:r w:rsidRPr="00AC6116">
        <w:rPr>
          <w:rFonts w:ascii="David" w:hAnsi="David" w:hint="cs"/>
          <w:rtl/>
        </w:rPr>
        <w:t xml:space="preserve">הקבלן יעסיק רק עובדים העונים על ההנחיות  לשמירת סודיות שיוגדרו ע"י המשרד. </w:t>
      </w:r>
    </w:p>
    <w:p w14:paraId="7B061C38"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 xml:space="preserve">הקבלן לא ימסור ידיעה או מידע לאדם שלא יהיה מוסמך לקבלה ללא הרשאה מהמשרד. </w:t>
      </w:r>
    </w:p>
    <w:p w14:paraId="34758AED"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הקבלן יחתום על הצהרה למחויבות שמירת סודיות וכן יחתים את כל עובדיו והמועסקים על ידו לצורך מכרז זה, על התחייבות לשמור סודיות</w:t>
      </w:r>
      <w:r w:rsidR="00D40568" w:rsidRPr="00AC6116">
        <w:rPr>
          <w:rFonts w:ascii="David" w:hAnsi="David" w:hint="cs"/>
          <w:rtl/>
        </w:rPr>
        <w:t>.</w:t>
      </w:r>
    </w:p>
    <w:p w14:paraId="1C5F863C"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 xml:space="preserve">הקבלן יחזיר למשרד כל חומר </w:t>
      </w:r>
      <w:proofErr w:type="spellStart"/>
      <w:r w:rsidRPr="00AC6116">
        <w:rPr>
          <w:rFonts w:ascii="David" w:hAnsi="David" w:hint="cs"/>
          <w:rtl/>
        </w:rPr>
        <w:t>שימסר</w:t>
      </w:r>
      <w:proofErr w:type="spellEnd"/>
      <w:r w:rsidRPr="00AC6116">
        <w:rPr>
          <w:rFonts w:ascii="David" w:hAnsi="David" w:hint="cs"/>
          <w:rtl/>
        </w:rPr>
        <w:t xml:space="preserve"> לו בהקשר לפעילות זו בכל עת </w:t>
      </w:r>
      <w:proofErr w:type="spellStart"/>
      <w:r w:rsidRPr="00AC6116">
        <w:rPr>
          <w:rFonts w:ascii="David" w:hAnsi="David" w:hint="cs"/>
          <w:rtl/>
        </w:rPr>
        <w:t>שידרש</w:t>
      </w:r>
      <w:proofErr w:type="spellEnd"/>
      <w:r w:rsidRPr="00AC6116">
        <w:rPr>
          <w:rFonts w:ascii="David" w:hAnsi="David" w:hint="cs"/>
          <w:rtl/>
        </w:rPr>
        <w:t xml:space="preserve"> לכך.</w:t>
      </w:r>
    </w:p>
    <w:p w14:paraId="17AD6100" w14:textId="77777777" w:rsidR="00F45B9E" w:rsidRPr="00AC6116" w:rsidRDefault="00F45B9E" w:rsidP="003932D9">
      <w:pPr>
        <w:numPr>
          <w:ilvl w:val="1"/>
          <w:numId w:val="29"/>
        </w:numPr>
        <w:ind w:left="850" w:hanging="490"/>
        <w:rPr>
          <w:rFonts w:ascii="David" w:hAnsi="David"/>
          <w:rtl/>
        </w:rPr>
      </w:pPr>
      <w:r w:rsidRPr="00AC6116">
        <w:rPr>
          <w:rFonts w:ascii="David" w:hAnsi="David" w:hint="cs"/>
          <w:rtl/>
        </w:rPr>
        <w:t xml:space="preserve">על פי דרישת המזמין יציג </w:t>
      </w:r>
      <w:r w:rsidR="007D6689" w:rsidRPr="00AC6116">
        <w:rPr>
          <w:rFonts w:ascii="David" w:hAnsi="David" w:hint="cs"/>
          <w:rtl/>
        </w:rPr>
        <w:t>הקבלן</w:t>
      </w:r>
      <w:r w:rsidRPr="00AC6116">
        <w:rPr>
          <w:rFonts w:ascii="David" w:hAnsi="David" w:hint="cs"/>
          <w:rtl/>
        </w:rPr>
        <w:t xml:space="preserve"> </w:t>
      </w:r>
      <w:r w:rsidR="00D40568" w:rsidRPr="00AC6116">
        <w:rPr>
          <w:rFonts w:ascii="David" w:hAnsi="David" w:hint="cs"/>
          <w:rtl/>
        </w:rPr>
        <w:t>למשרד</w:t>
      </w:r>
      <w:r w:rsidRPr="00AC6116">
        <w:rPr>
          <w:rFonts w:ascii="David" w:hAnsi="David" w:hint="cs"/>
          <w:rtl/>
        </w:rPr>
        <w:t xml:space="preserve"> אמצעי האבטחה שנקט לאבטחת הנתונים ו/או המידע המצויים ברשותו במסגרת מכרז זה. הקבלן ידאג למנוע גישה למערכות המחשב שלו, או המשרתות אותו לצרכי </w:t>
      </w:r>
      <w:proofErr w:type="spellStart"/>
      <w:r w:rsidRPr="00AC6116">
        <w:rPr>
          <w:rFonts w:ascii="David" w:hAnsi="David" w:hint="cs"/>
          <w:rtl/>
        </w:rPr>
        <w:t>פרוייקט</w:t>
      </w:r>
      <w:proofErr w:type="spellEnd"/>
      <w:r w:rsidRPr="00AC6116">
        <w:rPr>
          <w:rFonts w:ascii="David" w:hAnsi="David" w:hint="cs"/>
          <w:rtl/>
        </w:rPr>
        <w:t xml:space="preserve"> זה, ממי שאינו שותף </w:t>
      </w:r>
      <w:proofErr w:type="spellStart"/>
      <w:r w:rsidRPr="00AC6116">
        <w:rPr>
          <w:rFonts w:ascii="David" w:hAnsi="David" w:hint="cs"/>
          <w:rtl/>
        </w:rPr>
        <w:t>לפרוייקט</w:t>
      </w:r>
      <w:proofErr w:type="spellEnd"/>
      <w:r w:rsidRPr="00AC6116">
        <w:rPr>
          <w:rFonts w:ascii="David" w:hAnsi="David" w:hint="cs"/>
          <w:rtl/>
        </w:rPr>
        <w:t>, לא מוסמך לעיין בחומר או במידע המאוחסן במחשב, או שלא חתם על התחייבות לשמירת סודיות</w:t>
      </w:r>
      <w:r w:rsidR="00D40568" w:rsidRPr="00AC6116">
        <w:rPr>
          <w:rFonts w:ascii="David" w:hAnsi="David" w:hint="cs"/>
          <w:rtl/>
        </w:rPr>
        <w:t xml:space="preserve"> ואבטחת מידע</w:t>
      </w:r>
      <w:r w:rsidRPr="00AC6116">
        <w:rPr>
          <w:rFonts w:ascii="David" w:hAnsi="David" w:hint="cs"/>
          <w:rtl/>
        </w:rPr>
        <w:t>.</w:t>
      </w:r>
    </w:p>
    <w:p w14:paraId="716EEF20" w14:textId="77777777" w:rsidR="00F45B9E" w:rsidRDefault="00F45B9E" w:rsidP="00E24A02">
      <w:pPr>
        <w:widowControl w:val="0"/>
        <w:ind w:left="720"/>
        <w:rPr>
          <w:rtl/>
          <w:lang w:eastAsia="en-US"/>
        </w:rPr>
      </w:pPr>
    </w:p>
    <w:p w14:paraId="47D88C52" w14:textId="77777777" w:rsidR="0030289B" w:rsidRPr="00E24A02" w:rsidRDefault="0030289B" w:rsidP="003932D9">
      <w:pPr>
        <w:pStyle w:val="11"/>
        <w:numPr>
          <w:ilvl w:val="0"/>
          <w:numId w:val="29"/>
        </w:numPr>
        <w:spacing w:before="0" w:after="0" w:line="360" w:lineRule="auto"/>
        <w:rPr>
          <w:rFonts w:ascii="David" w:hAnsi="David" w:cs="David"/>
        </w:rPr>
      </w:pPr>
      <w:r w:rsidRPr="00E24A02">
        <w:rPr>
          <w:rFonts w:ascii="David" w:hAnsi="David" w:cs="David" w:hint="cs"/>
          <w:rtl/>
        </w:rPr>
        <w:t>הדרישות</w:t>
      </w:r>
      <w:r w:rsidRPr="00E24A02">
        <w:rPr>
          <w:rFonts w:ascii="David" w:hAnsi="David" w:cs="David"/>
          <w:rtl/>
        </w:rPr>
        <w:t xml:space="preserve"> לאבטחת מידע</w:t>
      </w:r>
    </w:p>
    <w:p w14:paraId="39A871C1" w14:textId="77777777" w:rsidR="00FF2787" w:rsidRPr="00AC6116" w:rsidRDefault="00FF2787" w:rsidP="00FF2787">
      <w:pPr>
        <w:numPr>
          <w:ilvl w:val="1"/>
          <w:numId w:val="29"/>
        </w:numPr>
        <w:ind w:left="850" w:hanging="490"/>
        <w:rPr>
          <w:rFonts w:ascii="David" w:hAnsi="David"/>
        </w:rPr>
      </w:pPr>
      <w:r w:rsidRPr="00AC6116">
        <w:rPr>
          <w:rFonts w:ascii="David" w:hAnsi="David"/>
          <w:rtl/>
        </w:rPr>
        <w:t>אופי הפעילות משרד החינוך מחייב דגש מיוחד בנושא אבטחת המידע.</w:t>
      </w:r>
    </w:p>
    <w:p w14:paraId="0E20C22C" w14:textId="77777777" w:rsidR="00FF2787" w:rsidRPr="00AC6116" w:rsidRDefault="00FF2787" w:rsidP="00FF2787">
      <w:pPr>
        <w:numPr>
          <w:ilvl w:val="1"/>
          <w:numId w:val="29"/>
        </w:numPr>
        <w:ind w:left="850" w:hanging="490"/>
        <w:rPr>
          <w:rFonts w:ascii="David" w:hAnsi="David"/>
        </w:rPr>
      </w:pPr>
      <w:r w:rsidRPr="00AC6116">
        <w:rPr>
          <w:rFonts w:ascii="David" w:hAnsi="David"/>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19C5C949" w14:textId="77777777" w:rsidR="00FF2787" w:rsidRPr="00AC6116" w:rsidRDefault="00FF2787" w:rsidP="00FF2787">
      <w:pPr>
        <w:numPr>
          <w:ilvl w:val="1"/>
          <w:numId w:val="29"/>
        </w:numPr>
        <w:ind w:left="850" w:hanging="490"/>
        <w:rPr>
          <w:rFonts w:ascii="David" w:hAnsi="David"/>
        </w:rPr>
      </w:pPr>
      <w:r w:rsidRPr="00AC6116">
        <w:rPr>
          <w:rFonts w:ascii="David" w:hAnsi="David"/>
          <w:rtl/>
        </w:rPr>
        <w:t xml:space="preserve">המידע אשר נאגר במערכות הספק וכן מידע אליו הוא נחשף מוגדר כמידע אשר חלה עליו רמת אבטחה גבוהה כפי שמוגדר ב"תקנות הגנת הפרטיות </w:t>
      </w:r>
      <w:proofErr w:type="spellStart"/>
      <w:r w:rsidRPr="00AC6116">
        <w:rPr>
          <w:rFonts w:ascii="David" w:hAnsi="David"/>
          <w:rtl/>
        </w:rPr>
        <w:t>התשנ"ב</w:t>
      </w:r>
      <w:proofErr w:type="spellEnd"/>
      <w:r w:rsidRPr="00AC6116">
        <w:rPr>
          <w:rFonts w:ascii="David" w:hAnsi="David"/>
          <w:rtl/>
        </w:rPr>
        <w:t xml:space="preserve"> תוספת שנייה".</w:t>
      </w:r>
    </w:p>
    <w:p w14:paraId="53C7AAF1" w14:textId="77777777" w:rsidR="00FF2787" w:rsidRPr="00AC6116" w:rsidRDefault="00FF2787" w:rsidP="00FF2787">
      <w:pPr>
        <w:numPr>
          <w:ilvl w:val="1"/>
          <w:numId w:val="29"/>
        </w:numPr>
        <w:ind w:left="850" w:hanging="490"/>
        <w:rPr>
          <w:rFonts w:ascii="David" w:hAnsi="David"/>
        </w:rPr>
      </w:pPr>
      <w:r w:rsidRPr="00AC6116">
        <w:rPr>
          <w:rFonts w:ascii="David" w:hAnsi="David" w:hint="cs"/>
          <w:rtl/>
        </w:rPr>
        <w:t>במסגרת הפעילות הקבלן</w:t>
      </w:r>
      <w:r w:rsidRPr="00AC6116">
        <w:rPr>
          <w:rFonts w:ascii="David" w:hAnsi="David"/>
          <w:rtl/>
        </w:rPr>
        <w:t xml:space="preserve"> </w:t>
      </w:r>
      <w:r w:rsidRPr="00AC6116">
        <w:rPr>
          <w:rFonts w:ascii="David" w:hAnsi="David" w:hint="cs"/>
          <w:rtl/>
        </w:rPr>
        <w:t xml:space="preserve">נחשף לנתונים רבים המשמשים את הקבלן לצורך עבודתו במכרז זה. </w:t>
      </w:r>
    </w:p>
    <w:p w14:paraId="2DF5CCF3" w14:textId="77777777" w:rsidR="00FF2787" w:rsidRPr="00AC6116" w:rsidRDefault="00FF2787" w:rsidP="00FF2787">
      <w:pPr>
        <w:numPr>
          <w:ilvl w:val="1"/>
          <w:numId w:val="29"/>
        </w:numPr>
        <w:ind w:left="850" w:hanging="490"/>
        <w:rPr>
          <w:rFonts w:ascii="David" w:hAnsi="David"/>
          <w:rtl/>
        </w:rPr>
      </w:pPr>
      <w:r w:rsidRPr="00AC6116">
        <w:rPr>
          <w:rFonts w:ascii="David" w:hAnsi="David" w:hint="cs"/>
          <w:rtl/>
        </w:rPr>
        <w:t>הנתונים מתקבלים או מופקים ע"י הקבלן באמצעות מערכות המידע של משרד החינוך או באמצעות מערכות המידע המופעלות ע"י הקבלן במסגרת המכרז.</w:t>
      </w:r>
    </w:p>
    <w:p w14:paraId="49C4413F" w14:textId="538973A5" w:rsidR="00FF2787" w:rsidRPr="00AC6116" w:rsidRDefault="00FF2787" w:rsidP="00FF2787">
      <w:pPr>
        <w:numPr>
          <w:ilvl w:val="1"/>
          <w:numId w:val="29"/>
        </w:numPr>
        <w:ind w:left="850" w:hanging="490"/>
        <w:rPr>
          <w:rFonts w:ascii="David" w:hAnsi="David"/>
        </w:rPr>
      </w:pPr>
      <w:r w:rsidRPr="00AC6116">
        <w:rPr>
          <w:rFonts w:ascii="David" w:hAnsi="David" w:hint="cs"/>
          <w:rtl/>
        </w:rPr>
        <w:lastRenderedPageBreak/>
        <w:t xml:space="preserve">על הקבלן לפעול במסגרת המכרז על פי דרישות של הרשות להגנת הפרטיות מס' 2/2011 </w:t>
      </w:r>
      <w:r w:rsidRPr="00AC6116">
        <w:rPr>
          <w:rFonts w:ascii="David" w:hAnsi="David"/>
          <w:rtl/>
        </w:rPr>
        <w:t>–</w:t>
      </w:r>
      <w:r w:rsidRPr="00AC6116">
        <w:rPr>
          <w:rFonts w:ascii="David" w:hAnsi="David" w:hint="cs"/>
          <w:rtl/>
        </w:rPr>
        <w:t xml:space="preserve"> "שימוש בשירותי מיקור חוץ (</w:t>
      </w:r>
      <w:r w:rsidRPr="00AC6116">
        <w:rPr>
          <w:rFonts w:ascii="David" w:hAnsi="David"/>
        </w:rPr>
        <w:t>outsourcing</w:t>
      </w:r>
      <w:r w:rsidRPr="00AC6116">
        <w:rPr>
          <w:rFonts w:ascii="David" w:hAnsi="David" w:hint="cs"/>
          <w:rtl/>
        </w:rPr>
        <w:t xml:space="preserve">) לעיבוד מידע אישי" המופיעות באתר שכתובתו: </w:t>
      </w:r>
      <w:hyperlink r:id="rId9" w:history="1">
        <w:r>
          <w:rPr>
            <w:rFonts w:ascii="David" w:hAnsi="David"/>
          </w:rPr>
          <w:t>https://www.gov.il/he/Departments/policies/outsourcing</w:t>
        </w:r>
      </w:hyperlink>
    </w:p>
    <w:p w14:paraId="0907E5DB" w14:textId="77777777" w:rsidR="00FF2787" w:rsidRPr="00AC6116" w:rsidRDefault="00FF2787" w:rsidP="00FF2787">
      <w:pPr>
        <w:numPr>
          <w:ilvl w:val="1"/>
          <w:numId w:val="29"/>
        </w:numPr>
        <w:ind w:left="850" w:hanging="490"/>
        <w:rPr>
          <w:rFonts w:ascii="David" w:hAnsi="David"/>
        </w:rPr>
      </w:pPr>
      <w:r w:rsidRPr="00AC6116">
        <w:rPr>
          <w:rFonts w:ascii="David" w:hAnsi="David" w:hint="cs"/>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0F09BF7B" w14:textId="77777777" w:rsidR="00FF2787" w:rsidRPr="00AC6116" w:rsidRDefault="00FF2787" w:rsidP="00FF2787">
      <w:pPr>
        <w:numPr>
          <w:ilvl w:val="1"/>
          <w:numId w:val="29"/>
        </w:numPr>
        <w:ind w:left="850" w:hanging="490"/>
        <w:rPr>
          <w:rFonts w:ascii="David" w:hAnsi="David"/>
        </w:rPr>
      </w:pPr>
      <w:r w:rsidRPr="00AC6116">
        <w:rPr>
          <w:rFonts w:ascii="David" w:hAnsi="David" w:hint="cs"/>
          <w:rtl/>
        </w:rPr>
        <w:t>לצורך בקרה על יישום דרישות אבטחת המידע על הקבלן להעביר אישור של מומחה אבטחת מידע מתוך רשימת הספקים המאושרת ע"י המשרד או אישור של צוות אבטחת מידע במשרד החינוך בשלב התחלת העבודה במערכת, בשלבי שינויים מהותיים במערכת ובשלב הארכת התקשרות.</w:t>
      </w:r>
    </w:p>
    <w:p w14:paraId="040378A6" w14:textId="77777777" w:rsidR="00FF2787" w:rsidRPr="00AC6116" w:rsidRDefault="00FF2787" w:rsidP="00FF2787">
      <w:pPr>
        <w:numPr>
          <w:ilvl w:val="1"/>
          <w:numId w:val="29"/>
        </w:numPr>
        <w:ind w:left="850" w:hanging="490"/>
        <w:rPr>
          <w:rFonts w:ascii="David" w:hAnsi="David"/>
        </w:rPr>
      </w:pPr>
      <w:r w:rsidRPr="00AC6116">
        <w:rPr>
          <w:rFonts w:ascii="David" w:hAnsi="David" w:hint="cs"/>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14383D2B" w14:textId="77777777" w:rsidR="00FF2787" w:rsidRPr="00AC6116" w:rsidRDefault="00FF2787" w:rsidP="00FF2787">
      <w:pPr>
        <w:numPr>
          <w:ilvl w:val="1"/>
          <w:numId w:val="29"/>
        </w:numPr>
        <w:ind w:left="992" w:hanging="632"/>
        <w:rPr>
          <w:rFonts w:ascii="David" w:hAnsi="David"/>
        </w:rPr>
      </w:pPr>
      <w:r w:rsidRPr="00AC6116">
        <w:rPr>
          <w:rFonts w:ascii="David" w:hAnsi="David" w:hint="cs"/>
          <w:rtl/>
        </w:rPr>
        <w:t>חל איסור מוחלט על הקבלן לאסוף מידע בדרכים בלתי חוקיות או לעשות שימוש במאגר מידע בלתי חוקיים.</w:t>
      </w:r>
    </w:p>
    <w:p w14:paraId="4C8F4B53" w14:textId="77777777" w:rsidR="00FF2787" w:rsidRPr="00AC6116" w:rsidRDefault="00FF2787" w:rsidP="00FF2787">
      <w:pPr>
        <w:numPr>
          <w:ilvl w:val="1"/>
          <w:numId w:val="29"/>
        </w:numPr>
        <w:ind w:left="992" w:hanging="632"/>
        <w:rPr>
          <w:rFonts w:ascii="David" w:hAnsi="David"/>
          <w:rtl/>
        </w:rPr>
      </w:pPr>
      <w:r w:rsidRPr="00AC6116">
        <w:rPr>
          <w:rFonts w:ascii="David" w:hAnsi="David" w:hint="cs"/>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30498B8A" w14:textId="77777777" w:rsidR="00FF2787" w:rsidRPr="00AC6116" w:rsidRDefault="00FF2787" w:rsidP="00FF2787">
      <w:pPr>
        <w:numPr>
          <w:ilvl w:val="1"/>
          <w:numId w:val="29"/>
        </w:numPr>
        <w:ind w:left="992" w:hanging="632"/>
        <w:rPr>
          <w:rFonts w:ascii="David" w:hAnsi="David"/>
          <w:rtl/>
        </w:rPr>
      </w:pPr>
      <w:r w:rsidRPr="00AC6116">
        <w:rPr>
          <w:rFonts w:ascii="David" w:hAnsi="David" w:hint="cs"/>
          <w:rtl/>
        </w:rPr>
        <w:t>במהלך ביצוע הפעילות במכרז הקבלן מ</w:t>
      </w:r>
      <w:r w:rsidRPr="00AC6116">
        <w:rPr>
          <w:rFonts w:ascii="David" w:hAnsi="David"/>
          <w:rtl/>
        </w:rPr>
        <w:t xml:space="preserve">תחייב לדאוג לאבטחת כל החומר שיגיע אליו במסגרת ביצוע פרויקט זה ולהציג למשרד, על פי דרישתו או דרישת </w:t>
      </w:r>
      <w:r w:rsidRPr="00AC6116">
        <w:rPr>
          <w:rFonts w:ascii="David" w:hAnsi="David" w:hint="cs"/>
          <w:rtl/>
        </w:rPr>
        <w:t>מי מטעמו של המשרד</w:t>
      </w:r>
      <w:r w:rsidRPr="00AC6116">
        <w:rPr>
          <w:rFonts w:ascii="David" w:hAnsi="David"/>
          <w:rtl/>
        </w:rPr>
        <w:t>, את אמצעי אבטחת החומר.</w:t>
      </w:r>
    </w:p>
    <w:p w14:paraId="107B058D" w14:textId="77777777" w:rsidR="00FF2787" w:rsidRPr="00AC6116" w:rsidRDefault="00FF2787" w:rsidP="00FF2787">
      <w:pPr>
        <w:numPr>
          <w:ilvl w:val="1"/>
          <w:numId w:val="29"/>
        </w:numPr>
        <w:ind w:left="992" w:hanging="632"/>
        <w:rPr>
          <w:rFonts w:ascii="David" w:hAnsi="David"/>
        </w:rPr>
      </w:pPr>
      <w:r w:rsidRPr="00AC6116">
        <w:rPr>
          <w:rFonts w:ascii="David" w:hAnsi="David"/>
          <w:rtl/>
        </w:rPr>
        <w:t>ה</w:t>
      </w:r>
      <w:r w:rsidRPr="00AC6116">
        <w:rPr>
          <w:rFonts w:ascii="David" w:hAnsi="David" w:hint="cs"/>
          <w:rtl/>
        </w:rPr>
        <w:t>קבלן</w:t>
      </w:r>
      <w:r w:rsidRPr="00AC6116">
        <w:rPr>
          <w:rFonts w:ascii="David" w:hAnsi="David"/>
          <w:rtl/>
        </w:rPr>
        <w:t xml:space="preserve"> יתחייב למנוע גישה למערכות המחשוב (בין אם של המשרד, בין אם של ה</w:t>
      </w:r>
      <w:r w:rsidRPr="00AC6116">
        <w:rPr>
          <w:rFonts w:ascii="David" w:hAnsi="David" w:hint="cs"/>
          <w:rtl/>
        </w:rPr>
        <w:t>קבלן</w:t>
      </w:r>
      <w:r w:rsidRPr="00AC6116">
        <w:rPr>
          <w:rFonts w:ascii="David" w:hAnsi="David"/>
          <w:rtl/>
        </w:rPr>
        <w:t xml:space="preserve"> או של כל גורם אחר), בהן נשמר מידע הקשור למתן השירותים על פי מכרז זה, ממי שאינו שותף </w:t>
      </w:r>
      <w:r w:rsidRPr="00AC6116">
        <w:rPr>
          <w:rFonts w:ascii="David" w:hAnsi="David" w:hint="cs"/>
          <w:rtl/>
        </w:rPr>
        <w:t>לפעילות</w:t>
      </w:r>
      <w:r w:rsidRPr="00AC6116">
        <w:rPr>
          <w:rFonts w:ascii="David" w:hAnsi="David"/>
          <w:rtl/>
        </w:rPr>
        <w:t>.</w:t>
      </w:r>
    </w:p>
    <w:p w14:paraId="5A90B296" w14:textId="77777777" w:rsidR="00FF2787" w:rsidRPr="00AC6116" w:rsidRDefault="00FF2787" w:rsidP="00FF2787">
      <w:pPr>
        <w:numPr>
          <w:ilvl w:val="1"/>
          <w:numId w:val="29"/>
        </w:numPr>
        <w:ind w:left="992" w:hanging="632"/>
        <w:rPr>
          <w:rFonts w:ascii="David" w:hAnsi="David"/>
        </w:rPr>
      </w:pPr>
      <w:r w:rsidRPr="00AC6116">
        <w:rPr>
          <w:rFonts w:ascii="David" w:hAnsi="David" w:hint="cs"/>
          <w:rtl/>
        </w:rPr>
        <w:t>על הקבלן להגיש למשרד דיווחים שוטפים בכל הנוגע לאופן ניהול מאגרי המידע ועיבוד המידע במתכונת שתיקבע ע"י המשרד.</w:t>
      </w:r>
    </w:p>
    <w:p w14:paraId="7C1FFF74" w14:textId="77777777" w:rsidR="00FF2787" w:rsidRPr="00AC6116" w:rsidRDefault="00FF2787" w:rsidP="00FF2787">
      <w:pPr>
        <w:numPr>
          <w:ilvl w:val="1"/>
          <w:numId w:val="29"/>
        </w:numPr>
        <w:ind w:left="992" w:hanging="632"/>
        <w:rPr>
          <w:rFonts w:ascii="David" w:hAnsi="David"/>
          <w:rtl/>
        </w:rPr>
      </w:pPr>
      <w:r w:rsidRPr="00AC6116">
        <w:rPr>
          <w:rFonts w:ascii="David" w:hAnsi="David" w:hint="cs"/>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7297F29C" w14:textId="77777777" w:rsidR="00FF2787" w:rsidRPr="00AC6116" w:rsidRDefault="00FF2787" w:rsidP="00FF2787">
      <w:pPr>
        <w:numPr>
          <w:ilvl w:val="1"/>
          <w:numId w:val="29"/>
        </w:numPr>
        <w:ind w:left="992" w:hanging="632"/>
        <w:rPr>
          <w:rFonts w:ascii="David" w:hAnsi="David"/>
          <w:rtl/>
        </w:rPr>
      </w:pPr>
      <w:r w:rsidRPr="00AC6116">
        <w:rPr>
          <w:rFonts w:ascii="David" w:hAnsi="David" w:hint="cs"/>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4A43330C" w14:textId="77777777" w:rsidR="00FF2787" w:rsidRPr="00AC6116" w:rsidRDefault="00FF2787" w:rsidP="00FF2787">
      <w:pPr>
        <w:numPr>
          <w:ilvl w:val="1"/>
          <w:numId w:val="29"/>
        </w:numPr>
        <w:ind w:left="992" w:hanging="632"/>
        <w:rPr>
          <w:rFonts w:ascii="David" w:hAnsi="David"/>
        </w:rPr>
      </w:pPr>
      <w:r w:rsidRPr="00AC6116">
        <w:rPr>
          <w:rFonts w:ascii="David" w:hAnsi="David"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0F0A2E40" w14:textId="77777777" w:rsidR="00FF2787" w:rsidRPr="00AC6116" w:rsidRDefault="00FF2787" w:rsidP="00FF2787">
      <w:pPr>
        <w:numPr>
          <w:ilvl w:val="1"/>
          <w:numId w:val="29"/>
        </w:numPr>
        <w:ind w:left="992" w:hanging="632"/>
        <w:rPr>
          <w:rFonts w:ascii="David" w:hAnsi="David"/>
          <w:rtl/>
        </w:rPr>
      </w:pPr>
      <w:r w:rsidRPr="00AC6116">
        <w:rPr>
          <w:rFonts w:ascii="David" w:hAnsi="David" w:hint="cs"/>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149D0D64" w14:textId="77777777" w:rsidR="00FF2787" w:rsidRPr="00AC6116" w:rsidRDefault="00FF2787" w:rsidP="00FF2787">
      <w:pPr>
        <w:numPr>
          <w:ilvl w:val="1"/>
          <w:numId w:val="29"/>
        </w:numPr>
        <w:ind w:left="992" w:hanging="632"/>
        <w:rPr>
          <w:rFonts w:ascii="David" w:hAnsi="David"/>
        </w:rPr>
      </w:pPr>
      <w:r w:rsidRPr="00AC6116">
        <w:rPr>
          <w:rFonts w:ascii="David" w:hAnsi="David"/>
          <w:rtl/>
        </w:rPr>
        <w:t>ה</w:t>
      </w:r>
      <w:r w:rsidRPr="00AC6116">
        <w:rPr>
          <w:rFonts w:ascii="David" w:hAnsi="David" w:hint="cs"/>
          <w:rtl/>
        </w:rPr>
        <w:t>קבלן</w:t>
      </w:r>
      <w:r w:rsidRPr="00AC6116">
        <w:rPr>
          <w:rFonts w:ascii="David" w:hAnsi="David"/>
          <w:rtl/>
        </w:rPr>
        <w:t xml:space="preserve"> יתחייב לעמוד בדרישות אבטחת המידע </w:t>
      </w:r>
      <w:r w:rsidRPr="00AC6116">
        <w:rPr>
          <w:rFonts w:ascii="David" w:hAnsi="David" w:hint="cs"/>
          <w:rtl/>
        </w:rPr>
        <w:t xml:space="preserve">שפורטו לעיל ובדרישות לשמירת סודיות המפורטות במכרז זה על נספחיו ובדרישות </w:t>
      </w:r>
      <w:r w:rsidRPr="00AC6116">
        <w:rPr>
          <w:rFonts w:ascii="David" w:hAnsi="David"/>
          <w:rtl/>
        </w:rPr>
        <w:t>כפי שיוצגו לו מזמן לזמן על ידי המשרד ו/או מי מטעמו, לעמוד בנהלי המשרד בנוגע לאבטחת מידע ושמירה על מידע מוגן, ובכל הוראה רלוו</w:t>
      </w:r>
      <w:r w:rsidRPr="00AC6116">
        <w:rPr>
          <w:rFonts w:ascii="David" w:hAnsi="David" w:hint="cs"/>
          <w:rtl/>
        </w:rPr>
        <w:t>נ</w:t>
      </w:r>
      <w:r w:rsidRPr="00AC6116">
        <w:rPr>
          <w:rFonts w:ascii="David" w:hAnsi="David"/>
          <w:rtl/>
        </w:rPr>
        <w:t>טית אחרת לרבות הוראות חוק, תקנות, צו, הנחיות הרשות למשפט טכנולוגיה ומידע, והנחיות רשם מאגרי המידע</w:t>
      </w:r>
      <w:r w:rsidRPr="00AC6116">
        <w:rPr>
          <w:rFonts w:ascii="David" w:hAnsi="David" w:hint="cs"/>
          <w:rtl/>
        </w:rPr>
        <w:t>.</w:t>
      </w:r>
    </w:p>
    <w:p w14:paraId="68177B62" w14:textId="77777777" w:rsidR="00FF2787" w:rsidRPr="00AC6116" w:rsidRDefault="00FF2787" w:rsidP="00FF2787">
      <w:pPr>
        <w:numPr>
          <w:ilvl w:val="1"/>
          <w:numId w:val="29"/>
        </w:numPr>
        <w:ind w:left="992" w:hanging="632"/>
        <w:rPr>
          <w:rFonts w:ascii="David" w:hAnsi="David"/>
        </w:rPr>
      </w:pPr>
      <w:r w:rsidRPr="00AC6116">
        <w:rPr>
          <w:rFonts w:ascii="David" w:hAnsi="David" w:hint="cs"/>
          <w:rtl/>
        </w:rPr>
        <w:t>בתום ההתקשרות על הקבלן להעביר למשרד את כל המידע שהצטבר במהלך ביצוע הפעילות במכרז זה כל זאת בהתאם להוראות וההנחיות הנ"ל.</w:t>
      </w:r>
    </w:p>
    <w:p w14:paraId="4AD34DD8" w14:textId="77777777" w:rsidR="004E5B3C" w:rsidRPr="00E24A02" w:rsidRDefault="004E5B3C" w:rsidP="003932D9">
      <w:pPr>
        <w:pStyle w:val="11"/>
        <w:numPr>
          <w:ilvl w:val="0"/>
          <w:numId w:val="29"/>
        </w:numPr>
        <w:spacing w:before="0" w:after="0" w:line="360" w:lineRule="auto"/>
        <w:rPr>
          <w:rFonts w:ascii="David" w:hAnsi="David" w:cs="David"/>
          <w:rtl/>
        </w:rPr>
      </w:pPr>
      <w:r w:rsidRPr="00E24A02">
        <w:rPr>
          <w:rFonts w:ascii="David" w:hAnsi="David" w:cs="David" w:hint="cs"/>
          <w:rtl/>
        </w:rPr>
        <w:lastRenderedPageBreak/>
        <w:t>אחריות משפטית</w:t>
      </w:r>
    </w:p>
    <w:p w14:paraId="275E3B33" w14:textId="77777777" w:rsidR="004E5B3C" w:rsidRPr="00AC6116" w:rsidRDefault="004E5B3C" w:rsidP="003932D9">
      <w:pPr>
        <w:numPr>
          <w:ilvl w:val="1"/>
          <w:numId w:val="29"/>
        </w:numPr>
        <w:ind w:left="850" w:hanging="490"/>
        <w:rPr>
          <w:rFonts w:ascii="David" w:hAnsi="David"/>
          <w:rtl/>
        </w:rPr>
      </w:pPr>
      <w:r w:rsidRPr="00AC6116">
        <w:rPr>
          <w:rFonts w:ascii="David" w:hAnsi="David" w:hint="cs"/>
          <w:rtl/>
        </w:rPr>
        <w:t xml:space="preserve">הקבלן יהיה אחראי באחריות מלאה ומוחלטת על פי כל דין לכל נזק ובגין כל פיצוי ותביעה כספית, אשר יגרמו ע"י עובדיו ו/או </w:t>
      </w:r>
      <w:proofErr w:type="spellStart"/>
      <w:r w:rsidRPr="00AC6116">
        <w:rPr>
          <w:rFonts w:ascii="David" w:hAnsi="David" w:hint="cs"/>
          <w:rtl/>
        </w:rPr>
        <w:t>שלוחיו</w:t>
      </w:r>
      <w:proofErr w:type="spellEnd"/>
      <w:r w:rsidRPr="00AC6116">
        <w:rPr>
          <w:rFonts w:ascii="David" w:hAnsi="David" w:hint="cs"/>
          <w:rtl/>
        </w:rPr>
        <w:t xml:space="preserve"> במסגרת מתן השירותים על ידו. </w:t>
      </w:r>
    </w:p>
    <w:p w14:paraId="6511E44C" w14:textId="77777777" w:rsidR="004E5B3C" w:rsidRPr="00AC6116" w:rsidRDefault="004E5B3C" w:rsidP="003932D9">
      <w:pPr>
        <w:numPr>
          <w:ilvl w:val="1"/>
          <w:numId w:val="29"/>
        </w:numPr>
        <w:ind w:left="850" w:hanging="490"/>
        <w:rPr>
          <w:rFonts w:ascii="David" w:hAnsi="David"/>
          <w:rtl/>
        </w:rPr>
      </w:pPr>
      <w:r w:rsidRPr="00AC6116">
        <w:rPr>
          <w:rFonts w:ascii="David" w:hAnsi="David" w:hint="cs"/>
          <w:rtl/>
        </w:rPr>
        <w:t xml:space="preserve">הקבלן פוטר את המדינה מאחריות לכל תביעה אשר עלולה להיות מוגשת נגדה עקב העסקת עובדיו </w:t>
      </w:r>
      <w:proofErr w:type="spellStart"/>
      <w:r w:rsidRPr="00AC6116">
        <w:rPr>
          <w:rFonts w:ascii="David" w:hAnsi="David" w:hint="cs"/>
          <w:rtl/>
        </w:rPr>
        <w:t>בפרוייקט</w:t>
      </w:r>
      <w:proofErr w:type="spellEnd"/>
      <w:r w:rsidRPr="00AC6116">
        <w:rPr>
          <w:rFonts w:ascii="David" w:hAnsi="David" w:hint="cs"/>
          <w:rtl/>
        </w:rPr>
        <w:t xml:space="preserve">. הקבלן מתחייב לשפות ו/או לפצות את המדינה בגין כל סכום שתחויב בו ובגין כל הוצאה שתיגרם לה עקב תביעה כאמור. </w:t>
      </w:r>
    </w:p>
    <w:p w14:paraId="7A703077" w14:textId="77777777" w:rsidR="004E5B3C" w:rsidRPr="00AC6116" w:rsidRDefault="004E5B3C" w:rsidP="003932D9">
      <w:pPr>
        <w:numPr>
          <w:ilvl w:val="1"/>
          <w:numId w:val="29"/>
        </w:numPr>
        <w:ind w:left="850" w:hanging="490"/>
        <w:rPr>
          <w:rFonts w:ascii="David" w:hAnsi="David"/>
        </w:rPr>
      </w:pPr>
      <w:r w:rsidRPr="00AC6116">
        <w:rPr>
          <w:rFonts w:ascii="David" w:hAnsi="David" w:hint="cs"/>
          <w:rtl/>
        </w:rPr>
        <w:t xml:space="preserve">הקבלן מתחייב לשלם כל סכום כסף או פיצוי, המגיעים על פי </w:t>
      </w:r>
      <w:r w:rsidR="002C494F" w:rsidRPr="00AC6116">
        <w:rPr>
          <w:rFonts w:ascii="David" w:hAnsi="David" w:hint="cs"/>
          <w:rtl/>
        </w:rPr>
        <w:t xml:space="preserve">כל </w:t>
      </w:r>
      <w:r w:rsidRPr="00AC6116">
        <w:rPr>
          <w:rFonts w:ascii="David" w:hAnsi="David" w:hint="cs"/>
          <w:rtl/>
        </w:rPr>
        <w:t xml:space="preserve">דין לעובד או לכל אדם הנמצא בשירותו כתוצאה מקיום יחסי עבודה עם העובד עקב העסקתו </w:t>
      </w:r>
      <w:proofErr w:type="spellStart"/>
      <w:r w:rsidRPr="00AC6116">
        <w:rPr>
          <w:rFonts w:ascii="David" w:hAnsi="David" w:hint="cs"/>
          <w:rtl/>
        </w:rPr>
        <w:t>בפרוייקט</w:t>
      </w:r>
      <w:proofErr w:type="spellEnd"/>
      <w:r w:rsidRPr="00AC6116">
        <w:rPr>
          <w:rFonts w:ascii="David" w:hAnsi="David" w:hint="cs"/>
          <w:rtl/>
        </w:rPr>
        <w:t xml:space="preserve">. </w:t>
      </w:r>
    </w:p>
    <w:p w14:paraId="3D0044E9" w14:textId="77777777" w:rsidR="004E5B3C" w:rsidRPr="00AC6116" w:rsidRDefault="004E5B3C" w:rsidP="003932D9">
      <w:pPr>
        <w:numPr>
          <w:ilvl w:val="1"/>
          <w:numId w:val="29"/>
        </w:numPr>
        <w:ind w:left="850" w:hanging="490"/>
        <w:rPr>
          <w:rFonts w:ascii="David" w:hAnsi="David"/>
        </w:rPr>
      </w:pPr>
      <w:r w:rsidRPr="00AC6116">
        <w:rPr>
          <w:rFonts w:ascii="David" w:hAnsi="David" w:hint="cs"/>
          <w:rtl/>
        </w:rPr>
        <w:t xml:space="preserve">אם אי פעם יקבע כדין מסיבה כלשהי כי העסקת </w:t>
      </w:r>
      <w:r w:rsidR="00C421F1" w:rsidRPr="00AC6116">
        <w:rPr>
          <w:rFonts w:ascii="David" w:hAnsi="David" w:hint="cs"/>
          <w:rtl/>
        </w:rPr>
        <w:t>הקבלן</w:t>
      </w:r>
      <w:r w:rsidRPr="00AC6116">
        <w:rPr>
          <w:rFonts w:ascii="David" w:hAnsi="David" w:hint="cs"/>
          <w:rtl/>
        </w:rPr>
        <w:t xml:space="preserve"> או מי מעובדיו דינה כהעסקת עובד ע"י המדינה: </w:t>
      </w:r>
    </w:p>
    <w:p w14:paraId="4E6065E7" w14:textId="77777777" w:rsidR="004E5B3C" w:rsidRPr="00AC6116" w:rsidRDefault="004E5B3C" w:rsidP="003932D9">
      <w:pPr>
        <w:numPr>
          <w:ilvl w:val="2"/>
          <w:numId w:val="29"/>
        </w:numPr>
        <w:ind w:left="1417" w:hanging="697"/>
        <w:rPr>
          <w:rFonts w:ascii="David" w:hAnsi="David"/>
          <w:sz w:val="28"/>
          <w:lang w:eastAsia="x-none"/>
        </w:rPr>
      </w:pPr>
      <w:r w:rsidRPr="00AC6116">
        <w:rPr>
          <w:rFonts w:ascii="David" w:hAnsi="David" w:hint="cs"/>
          <w:sz w:val="28"/>
          <w:rtl/>
          <w:lang w:eastAsia="x-none"/>
        </w:rPr>
        <w:t>התמורה האמורה לעיל יראו ככוללת את כל הסכומים המגיעים או העשויים להגיע ל</w:t>
      </w:r>
      <w:r w:rsidR="00553E4F" w:rsidRPr="00AC6116">
        <w:rPr>
          <w:rFonts w:ascii="David" w:hAnsi="David" w:hint="cs"/>
          <w:sz w:val="28"/>
          <w:rtl/>
          <w:lang w:eastAsia="x-none"/>
        </w:rPr>
        <w:t>קבלן</w:t>
      </w:r>
      <w:r w:rsidRPr="00AC6116">
        <w:rPr>
          <w:rFonts w:ascii="David" w:hAnsi="David" w:hint="cs"/>
          <w:sz w:val="28"/>
          <w:rtl/>
          <w:lang w:eastAsia="x-none"/>
        </w:rPr>
        <w:t xml:space="preserve"> ו/או לעובדיו לרבות כל </w:t>
      </w:r>
      <w:proofErr w:type="spellStart"/>
      <w:r w:rsidRPr="00AC6116">
        <w:rPr>
          <w:rFonts w:ascii="David" w:hAnsi="David" w:hint="cs"/>
          <w:sz w:val="28"/>
          <w:rtl/>
          <w:lang w:eastAsia="x-none"/>
        </w:rPr>
        <w:t>תיגמול</w:t>
      </w:r>
      <w:proofErr w:type="spellEnd"/>
      <w:r w:rsidRPr="00AC6116">
        <w:rPr>
          <w:rFonts w:ascii="David" w:hAnsi="David" w:hint="cs"/>
          <w:sz w:val="28"/>
          <w:rtl/>
          <w:lang w:eastAsia="x-none"/>
        </w:rPr>
        <w:t xml:space="preserve"> כלשהו, תשלום בגין זכויות סוציאליות, הפרשות/הפרשים, אם יגיעו לו אי פעם בגין העסקתו עפ"י חוזה זה, מכל סיבה שהיא. </w:t>
      </w:r>
    </w:p>
    <w:p w14:paraId="63321ECA" w14:textId="77777777" w:rsidR="004E5B3C" w:rsidRPr="00AC6116" w:rsidRDefault="00C421F1" w:rsidP="003932D9">
      <w:pPr>
        <w:numPr>
          <w:ilvl w:val="2"/>
          <w:numId w:val="29"/>
        </w:numPr>
        <w:ind w:left="1417" w:hanging="697"/>
        <w:rPr>
          <w:rFonts w:ascii="David" w:hAnsi="David"/>
          <w:sz w:val="28"/>
          <w:rtl/>
          <w:lang w:eastAsia="x-none"/>
        </w:rPr>
      </w:pPr>
      <w:r w:rsidRPr="00AC6116">
        <w:rPr>
          <w:rFonts w:ascii="David" w:hAnsi="David" w:hint="cs"/>
          <w:sz w:val="28"/>
          <w:rtl/>
          <w:lang w:eastAsia="x-none"/>
        </w:rPr>
        <w:t>הקבלן</w:t>
      </w:r>
      <w:r w:rsidR="004E5B3C" w:rsidRPr="00AC6116">
        <w:rPr>
          <w:rFonts w:ascii="David" w:hAnsi="David" w:hint="cs"/>
          <w:sz w:val="28"/>
          <w:rtl/>
          <w:lang w:eastAsia="x-none"/>
        </w:rPr>
        <w:t xml:space="preserve"> יהיה מנוע מלטעון כי מגיעים לו סכומים נוספים כלשהם בכל עילה שהיא בגין העסקתו עפ"י חוזה זה.</w:t>
      </w:r>
    </w:p>
    <w:p w14:paraId="14D41D5A" w14:textId="77777777" w:rsidR="004E5B3C" w:rsidRPr="00AC6116" w:rsidRDefault="004E5B3C" w:rsidP="003932D9">
      <w:pPr>
        <w:numPr>
          <w:ilvl w:val="2"/>
          <w:numId w:val="29"/>
        </w:numPr>
        <w:ind w:left="1417" w:hanging="697"/>
        <w:rPr>
          <w:rFonts w:ascii="David" w:hAnsi="David"/>
          <w:sz w:val="28"/>
          <w:lang w:eastAsia="x-none"/>
        </w:rPr>
      </w:pPr>
      <w:r w:rsidRPr="00AC6116">
        <w:rPr>
          <w:rFonts w:ascii="David" w:hAnsi="David" w:hint="cs"/>
          <w:sz w:val="28"/>
          <w:rtl/>
          <w:lang w:eastAsia="x-none"/>
        </w:rPr>
        <w:t xml:space="preserve">בהסתמך על סעיף 28 לחוק פיצוי פיטורין, תשכ"ג </w:t>
      </w:r>
      <w:r w:rsidRPr="00AC6116">
        <w:rPr>
          <w:rFonts w:ascii="David" w:hAnsi="David"/>
          <w:sz w:val="28"/>
          <w:rtl/>
          <w:lang w:eastAsia="x-none"/>
        </w:rPr>
        <w:t>–</w:t>
      </w:r>
      <w:r w:rsidRPr="00AC6116">
        <w:rPr>
          <w:rFonts w:ascii="David" w:hAnsi="David" w:hint="cs"/>
          <w:sz w:val="28"/>
          <w:rtl/>
          <w:lang w:eastAsia="x-none"/>
        </w:rPr>
        <w:t xml:space="preserve"> 1963</w:t>
      </w:r>
      <w:r w:rsidR="00E3178A" w:rsidRPr="00AC6116">
        <w:rPr>
          <w:rFonts w:ascii="David" w:hAnsi="David" w:hint="cs"/>
          <w:sz w:val="28"/>
          <w:rtl/>
          <w:lang w:eastAsia="x-none"/>
        </w:rPr>
        <w:t>,</w:t>
      </w:r>
      <w:r w:rsidRPr="00AC6116">
        <w:rPr>
          <w:rFonts w:ascii="David" w:hAnsi="David" w:hint="cs"/>
          <w:sz w:val="28"/>
          <w:rtl/>
          <w:lang w:eastAsia="x-none"/>
        </w:rPr>
        <w:t xml:space="preserve"> יראו ככלולים בתשלומים הניתנים ל</w:t>
      </w:r>
      <w:r w:rsidR="00553E4F" w:rsidRPr="00AC6116">
        <w:rPr>
          <w:rFonts w:ascii="David" w:hAnsi="David" w:hint="cs"/>
          <w:sz w:val="28"/>
          <w:rtl/>
          <w:lang w:eastAsia="x-none"/>
        </w:rPr>
        <w:t>קבלן</w:t>
      </w:r>
      <w:r w:rsidRPr="00AC6116">
        <w:rPr>
          <w:rFonts w:ascii="David" w:hAnsi="David" w:hint="cs"/>
          <w:sz w:val="28"/>
          <w:rtl/>
          <w:lang w:eastAsia="x-none"/>
        </w:rPr>
        <w:t xml:space="preserve"> לפי חוזה זה גם כל פיצויי הפיטורין גם חתימת </w:t>
      </w:r>
      <w:r w:rsidR="00C421F1" w:rsidRPr="00AC6116">
        <w:rPr>
          <w:rFonts w:ascii="David" w:hAnsi="David" w:hint="cs"/>
          <w:sz w:val="28"/>
          <w:rtl/>
          <w:lang w:eastAsia="x-none"/>
        </w:rPr>
        <w:t>הקבלן</w:t>
      </w:r>
      <w:r w:rsidRPr="00AC6116">
        <w:rPr>
          <w:rFonts w:ascii="David" w:hAnsi="David" w:hint="cs"/>
          <w:sz w:val="28"/>
          <w:rtl/>
          <w:lang w:eastAsia="x-none"/>
        </w:rPr>
        <w:t xml:space="preserve">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2876C3BD" w14:textId="77777777" w:rsidR="004E5B3C" w:rsidRPr="00AC6116" w:rsidRDefault="004E5B3C" w:rsidP="003932D9">
      <w:pPr>
        <w:numPr>
          <w:ilvl w:val="2"/>
          <w:numId w:val="29"/>
        </w:numPr>
        <w:ind w:left="1417" w:hanging="697"/>
        <w:rPr>
          <w:rFonts w:ascii="David" w:hAnsi="David"/>
          <w:sz w:val="28"/>
          <w:rtl/>
          <w:lang w:eastAsia="x-none"/>
        </w:rPr>
      </w:pPr>
      <w:r w:rsidRPr="00AC6116">
        <w:rPr>
          <w:rFonts w:ascii="David" w:hAnsi="David" w:hint="cs"/>
          <w:sz w:val="28"/>
          <w:rtl/>
          <w:lang w:eastAsia="x-none"/>
        </w:rPr>
        <w:t xml:space="preserve">יחושב שכרו של </w:t>
      </w:r>
      <w:r w:rsidR="00553E4F" w:rsidRPr="00AC6116">
        <w:rPr>
          <w:rFonts w:ascii="David" w:hAnsi="David" w:hint="cs"/>
          <w:sz w:val="28"/>
          <w:rtl/>
          <w:lang w:eastAsia="x-none"/>
        </w:rPr>
        <w:t>קבלן</w:t>
      </w:r>
      <w:r w:rsidRPr="00AC6116">
        <w:rPr>
          <w:rFonts w:ascii="David" w:hAnsi="David" w:hint="cs"/>
          <w:sz w:val="28"/>
          <w:rtl/>
          <w:lang w:eastAsia="x-none"/>
        </w:rPr>
        <w:t xml:space="preserve"> או מי מעובדיו כעובד עפ"י הקבוע לעניין זה לגבי עובדי מדינה בתפקיד ובדרגה דומים ככל האפשר. </w:t>
      </w:r>
      <w:proofErr w:type="spellStart"/>
      <w:r w:rsidRPr="00AC6116">
        <w:rPr>
          <w:rFonts w:ascii="David" w:hAnsi="David" w:hint="cs"/>
          <w:sz w:val="28"/>
          <w:rtl/>
          <w:lang w:eastAsia="x-none"/>
        </w:rPr>
        <w:t>הכל</w:t>
      </w:r>
      <w:proofErr w:type="spellEnd"/>
      <w:r w:rsidRPr="00AC6116">
        <w:rPr>
          <w:rFonts w:ascii="David" w:hAnsi="David" w:hint="cs"/>
          <w:sz w:val="28"/>
          <w:rtl/>
          <w:lang w:eastAsia="x-none"/>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6F3FEC6B" w14:textId="77777777" w:rsidR="004E5B3C" w:rsidRPr="00AC6116" w:rsidRDefault="004E5B3C" w:rsidP="003932D9">
      <w:pPr>
        <w:numPr>
          <w:ilvl w:val="1"/>
          <w:numId w:val="29"/>
        </w:numPr>
        <w:ind w:left="850" w:hanging="490"/>
        <w:rPr>
          <w:rFonts w:ascii="David" w:hAnsi="David"/>
        </w:rPr>
      </w:pPr>
      <w:r w:rsidRPr="00AC6116">
        <w:rPr>
          <w:rFonts w:ascii="David" w:hAnsi="David" w:hint="cs"/>
          <w:rtl/>
        </w:rPr>
        <w:t>ידוע לקבלן כי עליו לבטח את עצמו ואת עובדיו בביטוח לאומי לבדו ועל חשבונו.</w:t>
      </w:r>
    </w:p>
    <w:p w14:paraId="025DBF02" w14:textId="77777777" w:rsidR="000C62B0" w:rsidRPr="00AC6116" w:rsidRDefault="000C62B0" w:rsidP="003932D9">
      <w:pPr>
        <w:numPr>
          <w:ilvl w:val="1"/>
          <w:numId w:val="29"/>
        </w:numPr>
        <w:ind w:left="850" w:hanging="490"/>
        <w:rPr>
          <w:rFonts w:ascii="David" w:hAnsi="David"/>
        </w:rPr>
      </w:pPr>
      <w:r w:rsidRPr="00AC6116">
        <w:rPr>
          <w:rFonts w:ascii="David" w:hAnsi="David"/>
          <w:rtl/>
        </w:rPr>
        <w:t>הקבלן מקבל על עצמו את האחריות לכל נזק או אובדן שיגרמו לגופו ו/או לרכושו של כל אדם אחר, לרבות לעובדי הקבלן והמועסקים על ידו בביצוע חוזה זה או לכל נזק כלכלי/פיננסי טהור, עקב מעשה או מחדל של הקבלן, עובדיו, שליחיו או כל מי שבא מכוחו ו/או מטעמו תוך כדי ביצוע חוזה זה.</w:t>
      </w:r>
    </w:p>
    <w:p w14:paraId="61756633" w14:textId="77777777" w:rsidR="000C62B0" w:rsidRPr="00AC6116" w:rsidRDefault="000C62B0" w:rsidP="003932D9">
      <w:pPr>
        <w:numPr>
          <w:ilvl w:val="1"/>
          <w:numId w:val="29"/>
        </w:numPr>
        <w:ind w:left="850" w:hanging="490"/>
        <w:rPr>
          <w:rFonts w:ascii="David" w:hAnsi="David"/>
        </w:rPr>
      </w:pPr>
      <w:r w:rsidRPr="00AC6116">
        <w:rPr>
          <w:rFonts w:ascii="David" w:hAnsi="David"/>
          <w:rtl/>
        </w:rPr>
        <w:t xml:space="preserve">חויבה המדינה לשלם סכום כלשהו בגין מעשה או מחדל שהקבלן אחראי להם על פי כל דין או על פי חוזה זה ישפה הקבלן את המדינה באופן </w:t>
      </w:r>
      <w:proofErr w:type="spellStart"/>
      <w:r w:rsidRPr="00AC6116">
        <w:rPr>
          <w:rFonts w:ascii="David" w:hAnsi="David"/>
          <w:rtl/>
        </w:rPr>
        <w:t>מיידי</w:t>
      </w:r>
      <w:proofErr w:type="spellEnd"/>
      <w:r w:rsidRPr="00AC6116">
        <w:rPr>
          <w:rFonts w:ascii="David" w:hAnsi="David"/>
          <w:rtl/>
        </w:rPr>
        <w:t xml:space="preserve"> בגין כל סכום שחויבה לשלם.</w:t>
      </w:r>
    </w:p>
    <w:p w14:paraId="6FDE8E64" w14:textId="77777777" w:rsidR="00946612" w:rsidRPr="00AC6116" w:rsidRDefault="00946612" w:rsidP="003932D9">
      <w:pPr>
        <w:numPr>
          <w:ilvl w:val="1"/>
          <w:numId w:val="29"/>
        </w:numPr>
        <w:ind w:left="850" w:hanging="490"/>
        <w:rPr>
          <w:rFonts w:ascii="David" w:hAnsi="David"/>
        </w:rPr>
      </w:pPr>
      <w:r w:rsidRPr="00AC6116">
        <w:rPr>
          <w:rFonts w:ascii="David" w:hAnsi="David"/>
          <w:rtl/>
        </w:rPr>
        <w:t>במקרים שבהם המשרד נתבע בחוב שנובע מהתנהלות של הקבלן המשרד יודיע לקבלן על התביעה בכדי לאפשר לו להתגונן. אין במתן ההודעה על ידי המשרד בכדי לפטור את הקבלן מהחובה לשפות את המדינה.</w:t>
      </w:r>
    </w:p>
    <w:p w14:paraId="48097755" w14:textId="77777777" w:rsidR="004E5B3C" w:rsidRPr="00E24A02" w:rsidRDefault="004E5B3C" w:rsidP="003932D9">
      <w:pPr>
        <w:pStyle w:val="11"/>
        <w:numPr>
          <w:ilvl w:val="0"/>
          <w:numId w:val="29"/>
        </w:numPr>
        <w:spacing w:before="0" w:after="0" w:line="360" w:lineRule="auto"/>
        <w:rPr>
          <w:rFonts w:ascii="David" w:hAnsi="David" w:cs="David"/>
          <w:rtl/>
        </w:rPr>
      </w:pPr>
      <w:r w:rsidRPr="00E24A02">
        <w:rPr>
          <w:rFonts w:ascii="David" w:hAnsi="David" w:cs="David" w:hint="cs"/>
          <w:rtl/>
        </w:rPr>
        <w:t>ביטוח</w:t>
      </w:r>
    </w:p>
    <w:p w14:paraId="760C5F75" w14:textId="6BB46276" w:rsidR="00573C92" w:rsidRPr="00573C92" w:rsidRDefault="00DB23B3" w:rsidP="00DB23B3">
      <w:pPr>
        <w:overflowPunct/>
        <w:autoSpaceDE/>
        <w:autoSpaceDN/>
        <w:adjustRightInd/>
        <w:ind w:left="708"/>
        <w:textAlignment w:val="auto"/>
        <w:rPr>
          <w:rFonts w:ascii="David" w:hAnsi="David"/>
          <w:sz w:val="22"/>
          <w:szCs w:val="22"/>
          <w:rtl/>
          <w:lang w:eastAsia="en-US"/>
        </w:rPr>
      </w:pPr>
      <w:r w:rsidRPr="00D967B9">
        <w:rPr>
          <w:rFonts w:ascii="David" w:hAnsi="David" w:hint="eastAsia"/>
          <w:rtl/>
          <w:lang w:eastAsia="en-US"/>
        </w:rPr>
        <w:t>הוראות</w:t>
      </w:r>
      <w:r w:rsidRPr="00D967B9">
        <w:rPr>
          <w:rFonts w:ascii="David" w:hAnsi="David"/>
          <w:rtl/>
          <w:lang w:eastAsia="en-US"/>
        </w:rPr>
        <w:t xml:space="preserve"> הביטוח אשר יחולו על הקבלן יהיו כמפורט בסעיף </w:t>
      </w:r>
      <w:r w:rsidRPr="00D967B9">
        <w:rPr>
          <w:rFonts w:ascii="David" w:hAnsi="David"/>
          <w:rtl/>
          <w:lang w:eastAsia="en-US"/>
        </w:rPr>
        <w:fldChar w:fldCharType="begin"/>
      </w:r>
      <w:r w:rsidRPr="00D967B9">
        <w:rPr>
          <w:rFonts w:ascii="David" w:hAnsi="David"/>
          <w:rtl/>
          <w:lang w:eastAsia="en-US"/>
        </w:rPr>
        <w:instrText xml:space="preserve"> </w:instrText>
      </w:r>
      <w:r w:rsidRPr="00D967B9">
        <w:rPr>
          <w:rFonts w:ascii="David" w:hAnsi="David"/>
          <w:lang w:eastAsia="en-US"/>
        </w:rPr>
        <w:instrText>REF</w:instrText>
      </w:r>
      <w:r w:rsidRPr="00D967B9">
        <w:rPr>
          <w:rFonts w:ascii="David" w:hAnsi="David"/>
          <w:rtl/>
          <w:lang w:eastAsia="en-US"/>
        </w:rPr>
        <w:instrText xml:space="preserve"> _</w:instrText>
      </w:r>
      <w:r w:rsidRPr="00D967B9">
        <w:rPr>
          <w:rFonts w:ascii="David" w:hAnsi="David"/>
          <w:lang w:eastAsia="en-US"/>
        </w:rPr>
        <w:instrText>Ref97459093 \r \h</w:instrText>
      </w:r>
      <w:r w:rsidRPr="00D967B9">
        <w:rPr>
          <w:rFonts w:ascii="David" w:hAnsi="David"/>
          <w:rtl/>
          <w:lang w:eastAsia="en-US"/>
        </w:rPr>
        <w:instrText xml:space="preserve"> </w:instrText>
      </w:r>
      <w:r w:rsidR="002354C6">
        <w:rPr>
          <w:rFonts w:ascii="David" w:hAnsi="David"/>
          <w:rtl/>
          <w:lang w:eastAsia="en-US"/>
        </w:rPr>
        <w:instrText xml:space="preserve"> \* </w:instrText>
      </w:r>
      <w:r w:rsidR="002354C6">
        <w:rPr>
          <w:rFonts w:ascii="David" w:hAnsi="David"/>
          <w:lang w:eastAsia="en-US"/>
        </w:rPr>
        <w:instrText>MERGEFORMAT</w:instrText>
      </w:r>
      <w:r w:rsidR="002354C6">
        <w:rPr>
          <w:rFonts w:ascii="David" w:hAnsi="David"/>
          <w:rtl/>
          <w:lang w:eastAsia="en-US"/>
        </w:rPr>
        <w:instrText xml:space="preserve"> </w:instrText>
      </w:r>
      <w:r w:rsidRPr="00163513">
        <w:rPr>
          <w:rFonts w:ascii="David" w:hAnsi="David"/>
          <w:rtl/>
          <w:lang w:eastAsia="en-US"/>
        </w:rPr>
      </w:r>
      <w:r w:rsidRPr="00D967B9">
        <w:rPr>
          <w:rFonts w:ascii="David" w:hAnsi="David"/>
          <w:rtl/>
          <w:lang w:eastAsia="en-US"/>
        </w:rPr>
        <w:fldChar w:fldCharType="separate"/>
      </w:r>
      <w:r w:rsidR="00CD0370">
        <w:rPr>
          <w:rFonts w:ascii="David" w:hAnsi="David"/>
          <w:cs/>
          <w:lang w:eastAsia="en-US"/>
        </w:rPr>
        <w:t>‎</w:t>
      </w:r>
      <w:r w:rsidR="00CD0370">
        <w:rPr>
          <w:rFonts w:ascii="David" w:hAnsi="David"/>
          <w:lang w:eastAsia="en-US"/>
        </w:rPr>
        <w:t>13</w:t>
      </w:r>
      <w:r w:rsidRPr="00D967B9">
        <w:rPr>
          <w:rFonts w:ascii="David" w:hAnsi="David"/>
          <w:rtl/>
          <w:lang w:eastAsia="en-US"/>
        </w:rPr>
        <w:fldChar w:fldCharType="end"/>
      </w:r>
      <w:r w:rsidRPr="00D967B9">
        <w:rPr>
          <w:rFonts w:ascii="David" w:hAnsi="David"/>
          <w:rtl/>
          <w:lang w:eastAsia="en-US"/>
        </w:rPr>
        <w:t xml:space="preserve"> </w:t>
      </w:r>
      <w:r w:rsidRPr="00D967B9">
        <w:rPr>
          <w:rFonts w:ascii="David" w:hAnsi="David" w:hint="eastAsia"/>
          <w:rtl/>
          <w:lang w:eastAsia="en-US"/>
        </w:rPr>
        <w:t>להסכם</w:t>
      </w:r>
      <w:r w:rsidRPr="00D967B9">
        <w:rPr>
          <w:rFonts w:ascii="David" w:hAnsi="David"/>
          <w:rtl/>
          <w:lang w:eastAsia="en-US"/>
        </w:rPr>
        <w:t xml:space="preserve"> </w:t>
      </w:r>
      <w:r w:rsidRPr="00D967B9">
        <w:rPr>
          <w:rFonts w:ascii="David" w:hAnsi="David" w:hint="eastAsia"/>
          <w:rtl/>
          <w:lang w:eastAsia="en-US"/>
        </w:rPr>
        <w:t>ההתקשרות</w:t>
      </w:r>
    </w:p>
    <w:p w14:paraId="53B6F77A" w14:textId="77777777" w:rsidR="00F45B9E" w:rsidRPr="00E24A02" w:rsidRDefault="00F45B9E" w:rsidP="003932D9">
      <w:pPr>
        <w:pStyle w:val="11"/>
        <w:numPr>
          <w:ilvl w:val="0"/>
          <w:numId w:val="29"/>
        </w:numPr>
        <w:spacing w:before="0" w:after="0" w:line="360" w:lineRule="auto"/>
        <w:rPr>
          <w:rFonts w:ascii="David" w:hAnsi="David" w:cs="David"/>
          <w:rtl/>
        </w:rPr>
      </w:pPr>
      <w:r w:rsidRPr="00E24A02">
        <w:rPr>
          <w:rFonts w:ascii="David" w:hAnsi="David" w:cs="David"/>
          <w:rtl/>
        </w:rPr>
        <w:t>תנאי תשלום</w:t>
      </w:r>
    </w:p>
    <w:p w14:paraId="11E69D51" w14:textId="77777777" w:rsidR="002354C6" w:rsidRDefault="002354C6" w:rsidP="002354C6">
      <w:pPr>
        <w:numPr>
          <w:ilvl w:val="1"/>
          <w:numId w:val="29"/>
        </w:numPr>
        <w:ind w:left="850" w:hanging="490"/>
        <w:rPr>
          <w:rFonts w:ascii="David" w:hAnsi="David"/>
        </w:rPr>
      </w:pPr>
      <w:r w:rsidRPr="000879EA">
        <w:rPr>
          <w:rFonts w:ascii="David" w:hAnsi="David"/>
          <w:rtl/>
        </w:rPr>
        <w:t xml:space="preserve">הזוכה יידרש, בכפוף לשיקול דעתו של המזמין, להגיש דיווחים וחשבונות הנדרשים לצורך תשלום עבור עבודתו, במסגרת פורטל הספקים הממשלתי, בשים לב להוראות </w:t>
      </w:r>
      <w:proofErr w:type="spellStart"/>
      <w:r w:rsidRPr="000879EA">
        <w:rPr>
          <w:rFonts w:ascii="David" w:hAnsi="David"/>
          <w:rtl/>
        </w:rPr>
        <w:t>התכ"מ</w:t>
      </w:r>
      <w:proofErr w:type="spellEnd"/>
      <w:r w:rsidRPr="000879EA">
        <w:rPr>
          <w:rFonts w:ascii="David" w:hAnsi="David"/>
          <w:rtl/>
        </w:rPr>
        <w:t xml:space="preserve"> והנחיות החשב הכללי הרלוונטיות ויחתום על חוזה שימוש בפורטל הספקים, כמפורט ב</w:t>
      </w:r>
      <w:r>
        <w:rPr>
          <w:rFonts w:ascii="David" w:hAnsi="David" w:hint="cs"/>
          <w:rtl/>
        </w:rPr>
        <w:t xml:space="preserve">הוראת </w:t>
      </w:r>
      <w:proofErr w:type="spellStart"/>
      <w:r>
        <w:rPr>
          <w:rFonts w:ascii="David" w:hAnsi="David" w:hint="cs"/>
          <w:rtl/>
        </w:rPr>
        <w:t>תכ"מ</w:t>
      </w:r>
      <w:proofErr w:type="spellEnd"/>
      <w:r>
        <w:rPr>
          <w:rFonts w:ascii="David" w:hAnsi="David" w:hint="cs"/>
          <w:rtl/>
        </w:rPr>
        <w:t xml:space="preserve"> </w:t>
      </w:r>
      <w:r w:rsidRPr="009058EB">
        <w:rPr>
          <w:rFonts w:ascii="David" w:hAnsi="David"/>
          <w:rtl/>
        </w:rPr>
        <w:t>7.12.5</w:t>
      </w:r>
      <w:r>
        <w:rPr>
          <w:rFonts w:ascii="David" w:hAnsi="David" w:hint="cs"/>
          <w:rtl/>
        </w:rPr>
        <w:t xml:space="preserve"> </w:t>
      </w:r>
      <w:r>
        <w:rPr>
          <w:rFonts w:ascii="David" w:hAnsi="David"/>
          <w:rtl/>
        </w:rPr>
        <w:t>–</w:t>
      </w:r>
      <w:r>
        <w:rPr>
          <w:rFonts w:ascii="David" w:hAnsi="David" w:hint="cs"/>
          <w:rtl/>
        </w:rPr>
        <w:t xml:space="preserve"> פורטל ספקים</w:t>
      </w:r>
      <w:r w:rsidRPr="000879EA">
        <w:rPr>
          <w:rFonts w:ascii="David" w:hAnsi="David"/>
          <w:rtl/>
        </w:rPr>
        <w:t xml:space="preserve">, לחילופין ימציא אישור כספק העושה שימוש בפורטל הספקים. </w:t>
      </w:r>
    </w:p>
    <w:p w14:paraId="2AFB9061" w14:textId="77777777" w:rsidR="00F814D7" w:rsidRPr="000879EA" w:rsidRDefault="00F814D7" w:rsidP="003932D9">
      <w:pPr>
        <w:numPr>
          <w:ilvl w:val="1"/>
          <w:numId w:val="29"/>
        </w:numPr>
        <w:ind w:left="850" w:hanging="490"/>
        <w:rPr>
          <w:rFonts w:ascii="David" w:hAnsi="David"/>
        </w:rPr>
      </w:pPr>
      <w:r w:rsidRPr="000879EA">
        <w:rPr>
          <w:rFonts w:ascii="David" w:hAnsi="David"/>
          <w:rtl/>
        </w:rPr>
        <w:t>יודגש, הזוכה יישא בכלל העלויות הכרוכות בהתחברות לפורטל הספקים הממשלתי.</w:t>
      </w:r>
    </w:p>
    <w:p w14:paraId="0FDEB148" w14:textId="77777777" w:rsidR="0041342E" w:rsidRPr="000879EA" w:rsidRDefault="0041342E" w:rsidP="003932D9">
      <w:pPr>
        <w:numPr>
          <w:ilvl w:val="1"/>
          <w:numId w:val="29"/>
        </w:numPr>
        <w:ind w:left="850" w:hanging="490"/>
        <w:rPr>
          <w:rFonts w:ascii="David" w:hAnsi="David"/>
          <w:rtl/>
        </w:rPr>
      </w:pPr>
      <w:r w:rsidRPr="000879EA">
        <w:rPr>
          <w:rFonts w:ascii="David" w:hAnsi="David" w:hint="cs"/>
          <w:rtl/>
        </w:rPr>
        <w:lastRenderedPageBreak/>
        <w:t xml:space="preserve">התשלום בגין פעולות המתבצעות במסגרת מכרז זה ישולם על פי הגשת חשבונית בצירוף דו"ח פעילות חודשית ומסמכים נדרשים בהתאם למחירים שייקבעו במסגרת החוזית עפ"י יחידות התפוקה המפורטות בסעיף </w:t>
      </w:r>
      <w:r w:rsidR="00DC210C" w:rsidRPr="000879EA">
        <w:rPr>
          <w:rFonts w:ascii="David" w:hAnsi="David" w:hint="cs"/>
          <w:rtl/>
        </w:rPr>
        <w:t>16</w:t>
      </w:r>
      <w:r w:rsidRPr="000879EA">
        <w:rPr>
          <w:rFonts w:ascii="David" w:hAnsi="David" w:hint="cs"/>
          <w:rtl/>
        </w:rPr>
        <w:t>.1 שלהלן.</w:t>
      </w:r>
    </w:p>
    <w:p w14:paraId="6D43DB0A" w14:textId="77777777" w:rsidR="0041342E" w:rsidRPr="000879EA" w:rsidRDefault="0041342E" w:rsidP="003932D9">
      <w:pPr>
        <w:numPr>
          <w:ilvl w:val="1"/>
          <w:numId w:val="29"/>
        </w:numPr>
        <w:ind w:left="850" w:hanging="490"/>
        <w:rPr>
          <w:rFonts w:ascii="David" w:hAnsi="David"/>
          <w:rtl/>
        </w:rPr>
      </w:pPr>
      <w:r w:rsidRPr="000879EA">
        <w:rPr>
          <w:rFonts w:ascii="David" w:hAnsi="David" w:hint="cs"/>
          <w:rtl/>
        </w:rPr>
        <w:t>מתכונת הדיווח תקבע בתיאום עם המשרד ותאושר על ידו.</w:t>
      </w:r>
    </w:p>
    <w:p w14:paraId="5F36FE33" w14:textId="77777777" w:rsidR="006D5712" w:rsidRPr="000879EA" w:rsidRDefault="006D5712" w:rsidP="003932D9">
      <w:pPr>
        <w:numPr>
          <w:ilvl w:val="1"/>
          <w:numId w:val="29"/>
        </w:numPr>
        <w:ind w:left="850" w:hanging="490"/>
        <w:rPr>
          <w:rFonts w:ascii="David" w:hAnsi="David"/>
          <w:rtl/>
        </w:rPr>
      </w:pPr>
      <w:r w:rsidRPr="000879EA">
        <w:rPr>
          <w:rFonts w:ascii="David" w:hAnsi="David" w:hint="cs"/>
          <w:rtl/>
        </w:rPr>
        <w:t>תשלום המע"מ לקבלן</w:t>
      </w:r>
      <w:r w:rsidR="005A2D9D" w:rsidRPr="000879EA">
        <w:rPr>
          <w:rFonts w:ascii="David" w:hAnsi="David" w:hint="cs"/>
          <w:rtl/>
        </w:rPr>
        <w:t xml:space="preserve">, </w:t>
      </w:r>
      <w:proofErr w:type="spellStart"/>
      <w:r w:rsidR="005A2D9D" w:rsidRPr="000879EA">
        <w:rPr>
          <w:rFonts w:ascii="David" w:hAnsi="David" w:hint="cs"/>
          <w:rtl/>
        </w:rPr>
        <w:t>המחוייב</w:t>
      </w:r>
      <w:proofErr w:type="spellEnd"/>
      <w:r w:rsidR="005A2D9D" w:rsidRPr="000879EA">
        <w:rPr>
          <w:rFonts w:ascii="David" w:hAnsi="David" w:hint="cs"/>
          <w:rtl/>
        </w:rPr>
        <w:t xml:space="preserve"> במע"מ,</w:t>
      </w:r>
      <w:r w:rsidRPr="000879EA">
        <w:rPr>
          <w:rFonts w:ascii="David" w:hAnsi="David" w:hint="cs"/>
          <w:rtl/>
        </w:rPr>
        <w:t xml:space="preserve"> יהיה עפ"י אחוז המע"מ, התקף במועד התשלום.</w:t>
      </w:r>
    </w:p>
    <w:p w14:paraId="5BC2D633" w14:textId="151F8551" w:rsidR="0018068C" w:rsidRPr="000879EA" w:rsidRDefault="0018068C" w:rsidP="003932D9">
      <w:pPr>
        <w:numPr>
          <w:ilvl w:val="1"/>
          <w:numId w:val="29"/>
        </w:numPr>
        <w:ind w:left="850" w:hanging="490"/>
        <w:rPr>
          <w:rFonts w:ascii="David" w:hAnsi="David"/>
        </w:rPr>
      </w:pPr>
      <w:r w:rsidRPr="000879EA">
        <w:rPr>
          <w:rFonts w:ascii="David" w:hAnsi="David" w:hint="cs"/>
          <w:rtl/>
        </w:rPr>
        <w:t>אגף</w:t>
      </w:r>
      <w:r w:rsidRPr="000879EA">
        <w:rPr>
          <w:rFonts w:ascii="David" w:hAnsi="David"/>
          <w:rtl/>
        </w:rPr>
        <w:t xml:space="preserve"> הכספים במשרד ישלם לקבלן</w:t>
      </w:r>
      <w:r w:rsidRPr="000879EA">
        <w:rPr>
          <w:rFonts w:ascii="David" w:hAnsi="David" w:hint="cs"/>
          <w:rtl/>
        </w:rPr>
        <w:t xml:space="preserve"> עפ"י הוראת </w:t>
      </w:r>
      <w:proofErr w:type="spellStart"/>
      <w:r w:rsidRPr="000879EA">
        <w:rPr>
          <w:rFonts w:ascii="David" w:hAnsi="David" w:hint="cs"/>
          <w:rtl/>
        </w:rPr>
        <w:t>התכ"ם</w:t>
      </w:r>
      <w:proofErr w:type="spellEnd"/>
      <w:r w:rsidRPr="000879EA">
        <w:rPr>
          <w:rFonts w:ascii="David" w:hAnsi="David" w:hint="cs"/>
          <w:rtl/>
        </w:rPr>
        <w:t xml:space="preserve"> 1.4.3 (נכון ליום פרסום המכרז ההוראה בתוקף </w:t>
      </w:r>
      <w:r w:rsidR="000D41E5" w:rsidRPr="000879EA">
        <w:rPr>
          <w:rFonts w:ascii="David" w:hAnsi="David" w:hint="cs"/>
          <w:rtl/>
        </w:rPr>
        <w:t>09.05.2021</w:t>
      </w:r>
      <w:r w:rsidRPr="000879EA">
        <w:rPr>
          <w:rFonts w:ascii="David" w:hAnsi="David" w:hint="cs"/>
          <w:rtl/>
        </w:rPr>
        <w:t>) כפי שתהיה תקפה מזמן לזמן</w:t>
      </w:r>
      <w:r w:rsidR="00E92D62" w:rsidRPr="000879EA">
        <w:rPr>
          <w:rFonts w:ascii="David" w:hAnsi="David" w:hint="cs"/>
          <w:rtl/>
        </w:rPr>
        <w:t>, המצורפת בנספח 1 למכרז</w:t>
      </w:r>
      <w:r w:rsidRPr="000879EA">
        <w:rPr>
          <w:rFonts w:ascii="David" w:hAnsi="David" w:hint="cs"/>
          <w:rtl/>
        </w:rPr>
        <w:t>, מותנה</w:t>
      </w:r>
      <w:r w:rsidRPr="000879EA">
        <w:rPr>
          <w:rFonts w:ascii="David" w:hAnsi="David"/>
          <w:rtl/>
        </w:rPr>
        <w:t xml:space="preserve"> </w:t>
      </w:r>
      <w:r w:rsidRPr="000879EA">
        <w:rPr>
          <w:rFonts w:ascii="David" w:hAnsi="David" w:hint="cs"/>
          <w:rtl/>
        </w:rPr>
        <w:t>ב</w:t>
      </w:r>
      <w:r w:rsidRPr="000879EA">
        <w:rPr>
          <w:rFonts w:ascii="David" w:hAnsi="David"/>
          <w:rtl/>
        </w:rPr>
        <w:t>אישור מטעם המזמין שהשירות המפורט אכן בוצע</w:t>
      </w:r>
      <w:r w:rsidRPr="000879EA">
        <w:rPr>
          <w:rFonts w:ascii="David" w:hAnsi="David" w:hint="cs"/>
          <w:rtl/>
        </w:rPr>
        <w:t xml:space="preserve"> (האישור </w:t>
      </w:r>
      <w:proofErr w:type="spellStart"/>
      <w:r w:rsidRPr="000879EA">
        <w:rPr>
          <w:rFonts w:ascii="David" w:hAnsi="David" w:hint="cs"/>
          <w:rtl/>
        </w:rPr>
        <w:t>יצויין</w:t>
      </w:r>
      <w:proofErr w:type="spellEnd"/>
      <w:r w:rsidRPr="000879EA">
        <w:rPr>
          <w:rFonts w:ascii="David" w:hAnsi="David" w:hint="cs"/>
          <w:rtl/>
        </w:rPr>
        <w:t xml:space="preserve"> בטופס מלווה מיוחד הנותן ביטוי גם לעניין הפיצוי המוסכם)</w:t>
      </w:r>
      <w:r w:rsidRPr="000879EA">
        <w:rPr>
          <w:rFonts w:ascii="David" w:hAnsi="David"/>
          <w:rtl/>
        </w:rPr>
        <w:t xml:space="preserve">. </w:t>
      </w:r>
    </w:p>
    <w:p w14:paraId="5CA03D0A" w14:textId="77777777" w:rsidR="00F45B9E" w:rsidRPr="000879EA" w:rsidRDefault="00F45B9E" w:rsidP="003932D9">
      <w:pPr>
        <w:numPr>
          <w:ilvl w:val="1"/>
          <w:numId w:val="29"/>
        </w:numPr>
        <w:ind w:left="850" w:hanging="490"/>
        <w:rPr>
          <w:rFonts w:ascii="David" w:hAnsi="David"/>
          <w:rtl/>
        </w:rPr>
      </w:pPr>
      <w:r w:rsidRPr="000879EA">
        <w:rPr>
          <w:rFonts w:ascii="David" w:hAnsi="David" w:hint="cs"/>
          <w:rtl/>
        </w:rPr>
        <w:t>כדי למנוע עיכובים בתשלום, ידאג הקבלן שהחשבונית המוגשת על ידו תהיה כתובה</w:t>
      </w:r>
      <w:r w:rsidR="00B864DE" w:rsidRPr="000879EA">
        <w:rPr>
          <w:rFonts w:ascii="David" w:hAnsi="David" w:hint="cs"/>
          <w:rtl/>
        </w:rPr>
        <w:t xml:space="preserve"> </w:t>
      </w:r>
      <w:r w:rsidRPr="000879EA">
        <w:rPr>
          <w:rFonts w:ascii="David" w:hAnsi="David" w:hint="cs"/>
          <w:rtl/>
        </w:rPr>
        <w:t>בכתב ברור וקריא, ותכלול את כל הפריטים הנדרשים כפי שיסוכם עם המזמין.</w:t>
      </w:r>
    </w:p>
    <w:p w14:paraId="0A5292A9" w14:textId="77777777" w:rsidR="00AF6BBB" w:rsidRPr="000879EA" w:rsidRDefault="00F45B9E" w:rsidP="003932D9">
      <w:pPr>
        <w:numPr>
          <w:ilvl w:val="1"/>
          <w:numId w:val="29"/>
        </w:numPr>
        <w:ind w:left="850" w:hanging="490"/>
        <w:rPr>
          <w:rFonts w:ascii="David" w:hAnsi="David"/>
          <w:rtl/>
        </w:rPr>
      </w:pPr>
      <w:r w:rsidRPr="000879EA">
        <w:rPr>
          <w:rFonts w:ascii="David" w:hAnsi="David" w:hint="cs"/>
          <w:rtl/>
        </w:rPr>
        <w:t>לקבלן לא תהיינה כל דרישות או טענות למשרד בגלל עיכובים בתשלום מסיבות של חוסר פרטים בחשבונית, או פרטים לא נכונים, או חוסר במסמכים</w:t>
      </w:r>
      <w:r w:rsidR="00AF6BBB" w:rsidRPr="000879EA">
        <w:rPr>
          <w:rFonts w:ascii="David" w:hAnsi="David" w:hint="cs"/>
          <w:rtl/>
        </w:rPr>
        <w:t xml:space="preserve"> או חוסר/ליקוי בדיווח </w:t>
      </w:r>
      <w:r w:rsidR="00AF6BBB" w:rsidRPr="000879EA">
        <w:rPr>
          <w:rFonts w:ascii="David" w:hAnsi="David"/>
          <w:rtl/>
        </w:rPr>
        <w:t>–</w:t>
      </w:r>
      <w:r w:rsidR="00AF6BBB" w:rsidRPr="000879EA">
        <w:rPr>
          <w:rFonts w:ascii="David" w:hAnsi="David" w:hint="cs"/>
          <w:rtl/>
        </w:rPr>
        <w:t xml:space="preserve"> כפי שיידרשו ע"י החשב ו/או נציגות</w:t>
      </w:r>
      <w:r w:rsidR="00896CED" w:rsidRPr="000879EA">
        <w:rPr>
          <w:rFonts w:ascii="David" w:hAnsi="David" w:hint="cs"/>
          <w:rtl/>
        </w:rPr>
        <w:t xml:space="preserve"> המשרד</w:t>
      </w:r>
      <w:r w:rsidR="00AF6BBB" w:rsidRPr="000879EA">
        <w:rPr>
          <w:rFonts w:ascii="David" w:hAnsi="David" w:hint="cs"/>
          <w:rtl/>
        </w:rPr>
        <w:t>.</w:t>
      </w:r>
    </w:p>
    <w:p w14:paraId="1CD111B2" w14:textId="77777777" w:rsidR="00D21B70" w:rsidRPr="000879EA" w:rsidRDefault="00F45B9E" w:rsidP="003932D9">
      <w:pPr>
        <w:numPr>
          <w:ilvl w:val="1"/>
          <w:numId w:val="29"/>
        </w:numPr>
        <w:ind w:left="850" w:hanging="490"/>
        <w:rPr>
          <w:rFonts w:ascii="David" w:hAnsi="David"/>
        </w:rPr>
      </w:pPr>
      <w:r w:rsidRPr="000879EA">
        <w:rPr>
          <w:rFonts w:ascii="David" w:hAnsi="David" w:hint="cs"/>
          <w:rtl/>
        </w:rPr>
        <w:t>הקבלן אינו רשאי להתנות תשלום כלשהו לספקיו ו/או לעובדיו או לכל גורם אחר שעליו לשלם, בקבלת תשלומים מהמשרד.</w:t>
      </w:r>
    </w:p>
    <w:p w14:paraId="1BA0AB43" w14:textId="77777777" w:rsidR="00566382" w:rsidRPr="00DA6960" w:rsidRDefault="00566382" w:rsidP="003932D9">
      <w:pPr>
        <w:pStyle w:val="11"/>
        <w:numPr>
          <w:ilvl w:val="0"/>
          <w:numId w:val="29"/>
        </w:numPr>
        <w:spacing w:before="0" w:after="0" w:line="360" w:lineRule="auto"/>
        <w:rPr>
          <w:rFonts w:ascii="David" w:hAnsi="David" w:cs="David"/>
        </w:rPr>
      </w:pPr>
      <w:r w:rsidRPr="00DA6960">
        <w:rPr>
          <w:rFonts w:ascii="David" w:hAnsi="David" w:cs="David" w:hint="cs"/>
          <w:rtl/>
        </w:rPr>
        <w:t>כללי הצמדה</w:t>
      </w:r>
    </w:p>
    <w:p w14:paraId="7DD6FBC2" w14:textId="3C285537" w:rsidR="00566382" w:rsidRPr="00DA6960" w:rsidRDefault="00566382" w:rsidP="003932D9">
      <w:pPr>
        <w:numPr>
          <w:ilvl w:val="1"/>
          <w:numId w:val="29"/>
        </w:numPr>
        <w:ind w:left="850" w:hanging="490"/>
        <w:rPr>
          <w:rFonts w:ascii="David" w:hAnsi="David"/>
          <w:rtl/>
        </w:rPr>
      </w:pPr>
      <w:r w:rsidRPr="00DA6960">
        <w:rPr>
          <w:rFonts w:ascii="David" w:hAnsi="David" w:hint="cs"/>
          <w:rtl/>
        </w:rPr>
        <w:t xml:space="preserve">ההצמדה תהיה על פי הוראת </w:t>
      </w:r>
      <w:proofErr w:type="spellStart"/>
      <w:r w:rsidRPr="00DA6960">
        <w:rPr>
          <w:rFonts w:ascii="David" w:hAnsi="David" w:hint="cs"/>
          <w:rtl/>
        </w:rPr>
        <w:t>תכ"ם</w:t>
      </w:r>
      <w:proofErr w:type="spellEnd"/>
      <w:r w:rsidRPr="00DA6960">
        <w:rPr>
          <w:rFonts w:ascii="David" w:hAnsi="David" w:hint="cs"/>
          <w:rtl/>
        </w:rPr>
        <w:t xml:space="preserve"> 7.</w:t>
      </w:r>
      <w:r w:rsidR="00DB5B46">
        <w:rPr>
          <w:rFonts w:ascii="David" w:hAnsi="David" w:hint="cs"/>
          <w:rtl/>
        </w:rPr>
        <w:t>3</w:t>
      </w:r>
      <w:r w:rsidRPr="00DA6960">
        <w:rPr>
          <w:rFonts w:ascii="David" w:hAnsi="David" w:hint="cs"/>
          <w:rtl/>
        </w:rPr>
        <w:t>.2 מהדורה 05 מיום 04.03.2021 :</w:t>
      </w:r>
    </w:p>
    <w:p w14:paraId="3B853A30" w14:textId="77777777" w:rsidR="00566382" w:rsidRPr="00DA6960" w:rsidRDefault="00566382" w:rsidP="003932D9">
      <w:pPr>
        <w:numPr>
          <w:ilvl w:val="1"/>
          <w:numId w:val="29"/>
        </w:numPr>
        <w:ind w:left="850" w:hanging="490"/>
        <w:rPr>
          <w:rFonts w:ascii="David" w:hAnsi="David"/>
          <w:rtl/>
        </w:rPr>
      </w:pPr>
      <w:r w:rsidRPr="00DA6960">
        <w:rPr>
          <w:rFonts w:ascii="David" w:hAnsi="David"/>
          <w:rtl/>
        </w:rPr>
        <w:t>הגדרות בנושא הצמדה</w:t>
      </w:r>
    </w:p>
    <w:p w14:paraId="01160EE5"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 xml:space="preserve">הצמדה – הסדר הנערך במסגרת התקשרות, אשר נועד להתאים את ערך הנכס, השירות או המחיר, לשינויים ברמת המחירים, בהסתמך על פרסומי הלשכה המרכזית לסטטיסטיקה, בנק ישראל או פרסומים רשמיים ובלתי תלויים אחרים, מישראל ומחוץ לישראל. ההצמדה מחושבת על ידי השוואת ערך המדד בתאריך הקובע ביחס לתאריך הבסיס. </w:t>
      </w:r>
    </w:p>
    <w:p w14:paraId="4646174C"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תאריך קובע – המועד על פיו נקבע המדד הקובע, לצורך תשלום ההצמדה עבור תקופה מוגדרת.</w:t>
      </w:r>
    </w:p>
    <w:p w14:paraId="09F8899E"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תאריך בסיס – המועד שממנו ואילך מחושבת ההצמדה, לאורך כל תקופת ההתקשרות.</w:t>
      </w:r>
      <w:r w:rsidRPr="00DA6960">
        <w:rPr>
          <w:rFonts w:ascii="David" w:hAnsi="David"/>
          <w:sz w:val="28"/>
          <w:lang w:eastAsia="x-none"/>
        </w:rPr>
        <w:t xml:space="preserve"> </w:t>
      </w:r>
    </w:p>
    <w:p w14:paraId="1EC42A86"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מדד קובע – ערך המדד בתאריך הקובע, בהתאם לסוג ההצמדה (הצמדה למדד בגין או הצמדה למדד ידוע).</w:t>
      </w:r>
    </w:p>
    <w:p w14:paraId="66A00C07" w14:textId="77777777" w:rsidR="00566382" w:rsidRPr="00DA6960" w:rsidRDefault="00566382" w:rsidP="003932D9">
      <w:pPr>
        <w:numPr>
          <w:ilvl w:val="2"/>
          <w:numId w:val="29"/>
        </w:numPr>
        <w:ind w:left="1417" w:hanging="697"/>
        <w:rPr>
          <w:rFonts w:ascii="David" w:hAnsi="David"/>
          <w:sz w:val="28"/>
          <w:rtl/>
          <w:lang w:eastAsia="x-none"/>
        </w:rPr>
      </w:pPr>
      <w:r w:rsidRPr="00DA6960">
        <w:rPr>
          <w:rFonts w:ascii="David" w:hAnsi="David"/>
          <w:sz w:val="28"/>
          <w:rtl/>
          <w:lang w:eastAsia="x-none"/>
        </w:rPr>
        <w:t>מדד בסיס – ערך המדד בתאריך הבסיס, בהתאם לסוג ההצמדה (הצמדה למדד בגין או הצמדה למדד ידוע).</w:t>
      </w:r>
    </w:p>
    <w:p w14:paraId="24FA4EF9"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מדד בגין – המדד הרשמי שפורסם, בגין החודש שבו חל התאריך הקובע.</w:t>
      </w:r>
    </w:p>
    <w:p w14:paraId="31B4658C"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מדד ידוע – המדד האחרון שפורסם באופן רשמי, נכון לתאריך הקובע, גם אם טרם פורסם המדד בגין אותו החודש.</w:t>
      </w:r>
    </w:p>
    <w:p w14:paraId="70A88373" w14:textId="77777777" w:rsidR="00566382" w:rsidRPr="00DA6960" w:rsidRDefault="00566382" w:rsidP="003932D9">
      <w:pPr>
        <w:numPr>
          <w:ilvl w:val="1"/>
          <w:numId w:val="29"/>
        </w:numPr>
        <w:ind w:left="850" w:hanging="490"/>
        <w:rPr>
          <w:rFonts w:ascii="David" w:hAnsi="David"/>
        </w:rPr>
      </w:pPr>
      <w:r w:rsidRPr="00DA6960">
        <w:rPr>
          <w:rFonts w:ascii="David" w:hAnsi="David"/>
          <w:rtl/>
        </w:rPr>
        <w:t>תנאי ההצמדה</w:t>
      </w:r>
    </w:p>
    <w:p w14:paraId="0BC7B995" w14:textId="77777777" w:rsidR="00566382" w:rsidRPr="00DA6960" w:rsidRDefault="00566382" w:rsidP="003932D9">
      <w:pPr>
        <w:numPr>
          <w:ilvl w:val="2"/>
          <w:numId w:val="29"/>
        </w:numPr>
        <w:ind w:left="1417" w:hanging="697"/>
        <w:rPr>
          <w:rFonts w:ascii="David" w:hAnsi="David"/>
          <w:sz w:val="28"/>
          <w:rtl/>
          <w:lang w:eastAsia="x-none"/>
        </w:rPr>
      </w:pPr>
      <w:r w:rsidRPr="00DA6960">
        <w:rPr>
          <w:rFonts w:ascii="David" w:hAnsi="David"/>
          <w:sz w:val="28"/>
          <w:rtl/>
          <w:lang w:eastAsia="x-none"/>
        </w:rPr>
        <w:t xml:space="preserve">תאריך הבסיס – המועד האחרון להגשת הצעת המחיר הסופית. </w:t>
      </w:r>
    </w:p>
    <w:p w14:paraId="082744B3"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 xml:space="preserve">התאריך הקובע – תאריך החשבונית. </w:t>
      </w:r>
    </w:p>
    <w:p w14:paraId="65834A03" w14:textId="3A265EF8" w:rsidR="00566382" w:rsidRPr="00AB253A" w:rsidRDefault="00566382" w:rsidP="00AB253A">
      <w:pPr>
        <w:numPr>
          <w:ilvl w:val="2"/>
          <w:numId w:val="29"/>
        </w:numPr>
        <w:ind w:left="1417" w:hanging="697"/>
        <w:rPr>
          <w:rFonts w:ascii="David" w:hAnsi="David"/>
          <w:sz w:val="28"/>
          <w:lang w:eastAsia="x-none"/>
        </w:rPr>
      </w:pPr>
      <w:r w:rsidRPr="00AB253A">
        <w:rPr>
          <w:rFonts w:ascii="David" w:hAnsi="David"/>
          <w:sz w:val="28"/>
          <w:rtl/>
          <w:lang w:eastAsia="x-none"/>
        </w:rPr>
        <w:t xml:space="preserve">מדד / שער חליפין – </w:t>
      </w:r>
      <w:r w:rsidR="00AB253A" w:rsidRPr="00AB253A">
        <w:rPr>
          <w:rFonts w:ascii="David" w:hAnsi="David" w:hint="cs"/>
          <w:sz w:val="28"/>
          <w:rtl/>
          <w:lang w:eastAsia="x-none"/>
        </w:rPr>
        <w:t xml:space="preserve">מדד </w:t>
      </w:r>
      <w:r w:rsidR="00AC7B98">
        <w:rPr>
          <w:rFonts w:ascii="David" w:hAnsi="David" w:hint="cs"/>
          <w:sz w:val="28"/>
          <w:rtl/>
          <w:lang w:eastAsia="x-none"/>
        </w:rPr>
        <w:t>המחירים לצרכן</w:t>
      </w:r>
      <w:r w:rsidRPr="00AB253A">
        <w:rPr>
          <w:rFonts w:ascii="David" w:hAnsi="David"/>
          <w:sz w:val="28"/>
          <w:rtl/>
          <w:lang w:eastAsia="x-none"/>
        </w:rPr>
        <w:t xml:space="preserve">. </w:t>
      </w:r>
    </w:p>
    <w:p w14:paraId="78BB3DC3"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סוג המדד – מדד ידוע.</w:t>
      </w:r>
    </w:p>
    <w:p w14:paraId="423D5887" w14:textId="77777777" w:rsidR="00566382" w:rsidRPr="00DA6960" w:rsidRDefault="00566382" w:rsidP="003932D9">
      <w:pPr>
        <w:numPr>
          <w:ilvl w:val="2"/>
          <w:numId w:val="29"/>
        </w:numPr>
        <w:ind w:left="1417" w:hanging="697"/>
        <w:rPr>
          <w:rFonts w:ascii="David" w:hAnsi="David"/>
          <w:sz w:val="28"/>
          <w:rtl/>
          <w:lang w:eastAsia="x-none"/>
        </w:rPr>
      </w:pPr>
      <w:r w:rsidRPr="00DA6960">
        <w:rPr>
          <w:rFonts w:ascii="David" w:hAnsi="David"/>
          <w:sz w:val="28"/>
          <w:rtl/>
          <w:lang w:eastAsia="x-none"/>
        </w:rPr>
        <w:t>תדירות ההצמדה – חודשית.</w:t>
      </w:r>
    </w:p>
    <w:p w14:paraId="467A0218"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 xml:space="preserve">חלקיות ההצמדה – 100%. </w:t>
      </w:r>
    </w:p>
    <w:p w14:paraId="51AF1E65" w14:textId="77777777" w:rsidR="00566382" w:rsidRPr="00DA6960" w:rsidRDefault="00566382" w:rsidP="003932D9">
      <w:pPr>
        <w:numPr>
          <w:ilvl w:val="1"/>
          <w:numId w:val="29"/>
        </w:numPr>
        <w:ind w:left="850" w:hanging="490"/>
        <w:rPr>
          <w:rFonts w:ascii="David" w:hAnsi="David"/>
        </w:rPr>
      </w:pPr>
      <w:r w:rsidRPr="00DA6960">
        <w:rPr>
          <w:rFonts w:ascii="David" w:hAnsi="David"/>
          <w:rtl/>
        </w:rPr>
        <w:t>ביצוע ההצמדה</w:t>
      </w:r>
    </w:p>
    <w:p w14:paraId="462DF410"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t>ביצוע ההצמדה יחל מהחשבונית הראשונה להתקשרות.</w:t>
      </w:r>
    </w:p>
    <w:p w14:paraId="6BF8EED0" w14:textId="77777777" w:rsidR="00566382" w:rsidRPr="00DA6960" w:rsidRDefault="00566382" w:rsidP="003932D9">
      <w:pPr>
        <w:numPr>
          <w:ilvl w:val="2"/>
          <w:numId w:val="29"/>
        </w:numPr>
        <w:ind w:left="1417" w:hanging="697"/>
        <w:rPr>
          <w:rFonts w:ascii="David" w:hAnsi="David"/>
          <w:sz w:val="28"/>
          <w:lang w:eastAsia="x-none"/>
        </w:rPr>
      </w:pPr>
      <w:r w:rsidRPr="00DA6960">
        <w:rPr>
          <w:rFonts w:ascii="David" w:hAnsi="David"/>
          <w:sz w:val="28"/>
          <w:rtl/>
          <w:lang w:eastAsia="x-none"/>
        </w:rPr>
        <w:lastRenderedPageBreak/>
        <w:t>אופן חישוב ההצמדה</w:t>
      </w:r>
    </w:p>
    <w:p w14:paraId="47EE9C12" w14:textId="77777777" w:rsidR="00566382" w:rsidRPr="00DA6960" w:rsidRDefault="00566382" w:rsidP="003932D9">
      <w:pPr>
        <w:numPr>
          <w:ilvl w:val="3"/>
          <w:numId w:val="29"/>
        </w:numPr>
        <w:ind w:left="1984" w:hanging="904"/>
        <w:rPr>
          <w:rFonts w:ascii="David" w:hAnsi="David"/>
          <w:sz w:val="28"/>
          <w:lang w:eastAsia="x-none"/>
        </w:rPr>
      </w:pPr>
      <w:r w:rsidRPr="00DA6960">
        <w:rPr>
          <w:rFonts w:ascii="David" w:hAnsi="David"/>
          <w:sz w:val="28"/>
          <w:rtl/>
          <w:lang w:eastAsia="x-none"/>
        </w:rPr>
        <w:t xml:space="preserve">חישוב ההצמדה יבוצע אחת לתקופה, בהתאם לתדירות ביצוע ההצמדות שנקבעה בהסכם ההתקשרות. </w:t>
      </w:r>
    </w:p>
    <w:p w14:paraId="27E637C8" w14:textId="77777777" w:rsidR="00566382" w:rsidRPr="00DA6960" w:rsidRDefault="00566382" w:rsidP="003932D9">
      <w:pPr>
        <w:numPr>
          <w:ilvl w:val="3"/>
          <w:numId w:val="29"/>
        </w:numPr>
        <w:ind w:left="1984" w:hanging="904"/>
        <w:rPr>
          <w:rFonts w:ascii="David" w:hAnsi="David"/>
          <w:sz w:val="28"/>
          <w:lang w:eastAsia="x-none"/>
        </w:rPr>
      </w:pPr>
      <w:r w:rsidRPr="00DA6960">
        <w:rPr>
          <w:rFonts w:ascii="David" w:hAnsi="David"/>
          <w:sz w:val="28"/>
          <w:rtl/>
          <w:lang w:eastAsia="x-none"/>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5F6B3F2" w14:textId="77777777" w:rsidR="00566382" w:rsidRPr="00DA6960" w:rsidRDefault="00566382" w:rsidP="003932D9">
      <w:pPr>
        <w:numPr>
          <w:ilvl w:val="3"/>
          <w:numId w:val="29"/>
        </w:numPr>
        <w:ind w:left="1984" w:hanging="904"/>
        <w:rPr>
          <w:rFonts w:ascii="David" w:hAnsi="David"/>
          <w:sz w:val="28"/>
          <w:rtl/>
          <w:lang w:eastAsia="x-none"/>
        </w:rPr>
      </w:pPr>
      <w:r w:rsidRPr="00DA6960">
        <w:rPr>
          <w:rFonts w:ascii="David" w:hAnsi="David"/>
          <w:sz w:val="28"/>
          <w:rtl/>
          <w:lang w:eastAsia="x-none"/>
        </w:rPr>
        <w:t>סכום ההצמדה שיחושב יתווסף או יופחת לתעריפים שנקבעו בהתקשרות.</w:t>
      </w:r>
    </w:p>
    <w:p w14:paraId="24621EE9" w14:textId="77777777" w:rsidR="00F45B9E" w:rsidRPr="00E24A02" w:rsidRDefault="00F45B9E" w:rsidP="003932D9">
      <w:pPr>
        <w:pStyle w:val="11"/>
        <w:numPr>
          <w:ilvl w:val="0"/>
          <w:numId w:val="29"/>
        </w:numPr>
        <w:spacing w:before="0" w:after="0" w:line="360" w:lineRule="auto"/>
        <w:rPr>
          <w:rFonts w:ascii="David" w:hAnsi="David" w:cs="David"/>
        </w:rPr>
      </w:pPr>
      <w:r w:rsidRPr="00E24A02">
        <w:rPr>
          <w:rFonts w:ascii="David" w:hAnsi="David" w:cs="David"/>
          <w:rtl/>
        </w:rPr>
        <w:t>מבנה ותכו</w:t>
      </w:r>
      <w:r w:rsidR="006777BD" w:rsidRPr="00E24A02">
        <w:rPr>
          <w:rFonts w:ascii="David" w:hAnsi="David" w:cs="David"/>
          <w:rtl/>
        </w:rPr>
        <w:t>לת ההצעה</w:t>
      </w:r>
    </w:p>
    <w:p w14:paraId="63489BDF" w14:textId="01EB6DED" w:rsidR="00F45B9E" w:rsidRPr="00DA6960" w:rsidRDefault="00F45B9E" w:rsidP="003932D9">
      <w:pPr>
        <w:numPr>
          <w:ilvl w:val="1"/>
          <w:numId w:val="29"/>
        </w:numPr>
        <w:ind w:left="850" w:hanging="490"/>
        <w:rPr>
          <w:rFonts w:ascii="David" w:hAnsi="David"/>
          <w:rtl/>
        </w:rPr>
      </w:pPr>
      <w:r w:rsidRPr="00DA6960">
        <w:rPr>
          <w:rFonts w:ascii="David" w:hAnsi="David"/>
          <w:rtl/>
        </w:rPr>
        <w:t>ה</w:t>
      </w:r>
      <w:r w:rsidRPr="00DA6960">
        <w:rPr>
          <w:rFonts w:ascii="David" w:hAnsi="David" w:hint="cs"/>
          <w:rtl/>
        </w:rPr>
        <w:t xml:space="preserve">הצעה תוגש על גבי חוברת ההצעה המצורפת </w:t>
      </w:r>
      <w:r w:rsidRPr="00DA6960">
        <w:rPr>
          <w:rFonts w:ascii="David" w:hAnsi="David"/>
          <w:rtl/>
        </w:rPr>
        <w:t>ב</w:t>
      </w:r>
      <w:r w:rsidR="002A6C56" w:rsidRPr="00DA6960">
        <w:rPr>
          <w:rFonts w:ascii="David" w:hAnsi="David" w:hint="cs"/>
          <w:rtl/>
        </w:rPr>
        <w:t>נספח</w:t>
      </w:r>
      <w:r w:rsidR="006B6B7C">
        <w:rPr>
          <w:rFonts w:ascii="David" w:hAnsi="David" w:hint="cs"/>
          <w:rtl/>
        </w:rPr>
        <w:t xml:space="preserve"> ב' חוברת ההצעה</w:t>
      </w:r>
      <w:r w:rsidRPr="00DA6960">
        <w:rPr>
          <w:rFonts w:ascii="David" w:hAnsi="David"/>
          <w:rtl/>
        </w:rPr>
        <w:t>.</w:t>
      </w:r>
      <w:r w:rsidRPr="00DA6960">
        <w:rPr>
          <w:rFonts w:ascii="David" w:hAnsi="David"/>
          <w:rtl/>
        </w:rPr>
        <w:tab/>
      </w:r>
      <w:r w:rsidRPr="00DA6960">
        <w:rPr>
          <w:rFonts w:ascii="David" w:hAnsi="David"/>
          <w:rtl/>
        </w:rPr>
        <w:tab/>
      </w:r>
      <w:r w:rsidRPr="00DA6960">
        <w:rPr>
          <w:rFonts w:ascii="David" w:hAnsi="David"/>
          <w:rtl/>
        </w:rPr>
        <w:tab/>
      </w:r>
      <w:r w:rsidRPr="00DA6960">
        <w:rPr>
          <w:rFonts w:ascii="David" w:hAnsi="David"/>
          <w:rtl/>
        </w:rPr>
        <w:tab/>
      </w:r>
    </w:p>
    <w:p w14:paraId="7390A1EF" w14:textId="77777777" w:rsidR="00F45B9E" w:rsidRPr="00DA6960" w:rsidRDefault="00F45B9E" w:rsidP="003932D9">
      <w:pPr>
        <w:numPr>
          <w:ilvl w:val="1"/>
          <w:numId w:val="29"/>
        </w:numPr>
        <w:ind w:left="850" w:hanging="490"/>
        <w:rPr>
          <w:rFonts w:ascii="David" w:hAnsi="David"/>
          <w:rtl/>
        </w:rPr>
      </w:pPr>
      <w:r w:rsidRPr="00DA6960">
        <w:rPr>
          <w:rFonts w:ascii="David" w:hAnsi="David" w:hint="cs"/>
          <w:rtl/>
        </w:rPr>
        <w:t xml:space="preserve">בחוברת ההצעה מצורפים טפסים שונים ודרישות למסמכים של המציע. חובה למלא את חוברת ההצעה בשלמותה, לצרף את כל המסמכים הנדרשים, בסדר המפורט בחוברת ההצעה ונספחיה. </w:t>
      </w:r>
    </w:p>
    <w:p w14:paraId="0EA14B8F" w14:textId="77777777" w:rsidR="00F45B9E" w:rsidRPr="00DA6960" w:rsidRDefault="00F45B9E" w:rsidP="003932D9">
      <w:pPr>
        <w:numPr>
          <w:ilvl w:val="1"/>
          <w:numId w:val="29"/>
        </w:numPr>
        <w:ind w:left="850" w:hanging="490"/>
        <w:rPr>
          <w:rFonts w:ascii="David" w:hAnsi="David"/>
          <w:rtl/>
        </w:rPr>
      </w:pPr>
      <w:r w:rsidRPr="00DA6960">
        <w:rPr>
          <w:rFonts w:ascii="David" w:hAnsi="David" w:hint="cs"/>
          <w:rtl/>
        </w:rPr>
        <w:t>הצעה חלקית ו/או במתכונת שונה מהטבלאות המצורפות לחוברת המכרז עלולה שלא להיבדק ואף להיפסל</w:t>
      </w:r>
      <w:r w:rsidR="006A6125" w:rsidRPr="00DA6960">
        <w:rPr>
          <w:rFonts w:ascii="David" w:hAnsi="David" w:hint="cs"/>
          <w:rtl/>
        </w:rPr>
        <w:t>.</w:t>
      </w:r>
    </w:p>
    <w:p w14:paraId="5CDC58A2" w14:textId="77777777" w:rsidR="00F45B9E" w:rsidRPr="00DA6960" w:rsidRDefault="00F45B9E" w:rsidP="003932D9">
      <w:pPr>
        <w:numPr>
          <w:ilvl w:val="1"/>
          <w:numId w:val="29"/>
        </w:numPr>
        <w:ind w:left="850" w:hanging="490"/>
        <w:rPr>
          <w:rFonts w:ascii="David" w:hAnsi="David"/>
          <w:rtl/>
        </w:rPr>
      </w:pPr>
      <w:r w:rsidRPr="00DA6960">
        <w:rPr>
          <w:rFonts w:ascii="David" w:hAnsi="David"/>
          <w:rtl/>
        </w:rPr>
        <w:t>ה</w:t>
      </w:r>
      <w:r w:rsidRPr="00DA6960">
        <w:rPr>
          <w:rFonts w:ascii="David" w:hAnsi="David" w:hint="cs"/>
          <w:rtl/>
        </w:rPr>
        <w:t>הצעות תוגשנה בשפה העברית. כמו כן כל הנספחים, אישורים, תעודות וכל פרט הנדרש במכרז יוצג אך ורק בשפה העברית.</w:t>
      </w:r>
    </w:p>
    <w:p w14:paraId="0C4114B9" w14:textId="6D1621C4" w:rsidR="00F45B9E" w:rsidRPr="00DA6960" w:rsidRDefault="00F45B9E" w:rsidP="003932D9">
      <w:pPr>
        <w:numPr>
          <w:ilvl w:val="1"/>
          <w:numId w:val="29"/>
        </w:numPr>
        <w:ind w:left="850" w:hanging="490"/>
        <w:rPr>
          <w:rFonts w:ascii="David" w:hAnsi="David"/>
          <w:rtl/>
        </w:rPr>
      </w:pPr>
      <w:r w:rsidRPr="00DA6960">
        <w:rPr>
          <w:rFonts w:ascii="David" w:hAnsi="David" w:hint="cs"/>
          <w:rtl/>
        </w:rPr>
        <w:t xml:space="preserve">המחירים המוצעים יהיו בש"ח ויכללו מע"מ. </w:t>
      </w:r>
    </w:p>
    <w:p w14:paraId="37C4B6D4" w14:textId="77777777" w:rsidR="00F45B9E" w:rsidRPr="00DA6960" w:rsidRDefault="00F45B9E" w:rsidP="003932D9">
      <w:pPr>
        <w:numPr>
          <w:ilvl w:val="1"/>
          <w:numId w:val="29"/>
        </w:numPr>
        <w:ind w:left="850" w:hanging="490"/>
        <w:rPr>
          <w:rFonts w:ascii="David" w:hAnsi="David"/>
          <w:rtl/>
        </w:rPr>
      </w:pPr>
      <w:r w:rsidRPr="00DA6960">
        <w:rPr>
          <w:rFonts w:ascii="David" w:hAnsi="David" w:hint="cs"/>
          <w:rtl/>
        </w:rPr>
        <w:t xml:space="preserve">על המציע לקחת בחשבון כי הבסיס להשוואת הצעות המחיר בין המציעים השונים יכלול </w:t>
      </w:r>
      <w:r w:rsidR="00171FDA" w:rsidRPr="00DA6960">
        <w:rPr>
          <w:rFonts w:ascii="David" w:hAnsi="David" w:hint="cs"/>
          <w:rtl/>
        </w:rPr>
        <w:t>מע"מ</w:t>
      </w:r>
      <w:r w:rsidRPr="00DA6960">
        <w:rPr>
          <w:rFonts w:ascii="David" w:hAnsi="David" w:hint="cs"/>
          <w:rtl/>
        </w:rPr>
        <w:t xml:space="preserve">. </w:t>
      </w:r>
    </w:p>
    <w:p w14:paraId="10A6B0A5" w14:textId="77777777" w:rsidR="006D5712" w:rsidRPr="00DA6960" w:rsidRDefault="006D5712" w:rsidP="003932D9">
      <w:pPr>
        <w:numPr>
          <w:ilvl w:val="1"/>
          <w:numId w:val="29"/>
        </w:numPr>
        <w:ind w:left="850" w:hanging="490"/>
        <w:rPr>
          <w:rFonts w:ascii="David" w:hAnsi="David"/>
          <w:rtl/>
        </w:rPr>
      </w:pPr>
      <w:r w:rsidRPr="00DA6960">
        <w:rPr>
          <w:rFonts w:ascii="David" w:hAnsi="David" w:hint="cs"/>
          <w:rtl/>
        </w:rPr>
        <w:t xml:space="preserve">במידה </w:t>
      </w:r>
      <w:r w:rsidR="00285FB1" w:rsidRPr="00DA6960">
        <w:rPr>
          <w:rFonts w:ascii="David" w:hAnsi="David" w:hint="cs"/>
          <w:rtl/>
        </w:rPr>
        <w:t>ש</w:t>
      </w:r>
      <w:r w:rsidRPr="00DA6960">
        <w:rPr>
          <w:rFonts w:ascii="David" w:hAnsi="David" w:hint="cs"/>
          <w:rtl/>
        </w:rPr>
        <w:t xml:space="preserve">לאחר </w:t>
      </w:r>
      <w:r w:rsidR="00285FB1" w:rsidRPr="00DA6960">
        <w:rPr>
          <w:rFonts w:ascii="David" w:hAnsi="David" w:hint="cs"/>
          <w:rtl/>
        </w:rPr>
        <w:t>ה</w:t>
      </w:r>
      <w:r w:rsidRPr="00DA6960">
        <w:rPr>
          <w:rFonts w:ascii="David" w:hAnsi="David" w:hint="cs"/>
          <w:rtl/>
        </w:rPr>
        <w:t xml:space="preserve">מועד האחרון להגשת ההצעות אחוז המע"מ ישתנה, השוואת ההצעות תתבצע על בסיס המחירים שהוגשו בהצעה. </w:t>
      </w:r>
    </w:p>
    <w:p w14:paraId="65D3644F" w14:textId="77777777" w:rsidR="006D5712" w:rsidRPr="00DA6960" w:rsidRDefault="006D5712" w:rsidP="003932D9">
      <w:pPr>
        <w:numPr>
          <w:ilvl w:val="1"/>
          <w:numId w:val="29"/>
        </w:numPr>
        <w:ind w:left="850" w:hanging="490"/>
        <w:rPr>
          <w:rFonts w:ascii="David" w:hAnsi="David"/>
          <w:rtl/>
        </w:rPr>
      </w:pPr>
      <w:r w:rsidRPr="00DA6960">
        <w:rPr>
          <w:rFonts w:ascii="David" w:hAnsi="David" w:hint="cs"/>
          <w:rtl/>
        </w:rPr>
        <w:t>תשלום המע"מ לקבלן</w:t>
      </w:r>
      <w:r w:rsidR="005A2D9D" w:rsidRPr="00DA6960">
        <w:rPr>
          <w:rFonts w:ascii="David" w:hAnsi="David" w:hint="cs"/>
          <w:rtl/>
        </w:rPr>
        <w:t xml:space="preserve">, </w:t>
      </w:r>
      <w:proofErr w:type="spellStart"/>
      <w:r w:rsidR="005A2D9D" w:rsidRPr="00DA6960">
        <w:rPr>
          <w:rFonts w:ascii="David" w:hAnsi="David" w:hint="cs"/>
          <w:rtl/>
        </w:rPr>
        <w:t>המחוייב</w:t>
      </w:r>
      <w:proofErr w:type="spellEnd"/>
      <w:r w:rsidR="005A2D9D" w:rsidRPr="00DA6960">
        <w:rPr>
          <w:rFonts w:ascii="David" w:hAnsi="David" w:hint="cs"/>
          <w:rtl/>
        </w:rPr>
        <w:t xml:space="preserve"> במע"מ,</w:t>
      </w:r>
      <w:r w:rsidRPr="00DA6960">
        <w:rPr>
          <w:rFonts w:ascii="David" w:hAnsi="David" w:hint="cs"/>
          <w:rtl/>
        </w:rPr>
        <w:t xml:space="preserve"> יהיה עפ"י אחוז המע"מ, התקף במועד התשלום.</w:t>
      </w:r>
    </w:p>
    <w:p w14:paraId="79BC17A4" w14:textId="77777777" w:rsidR="00F45B9E" w:rsidRDefault="00F45B9E" w:rsidP="003932D9">
      <w:pPr>
        <w:numPr>
          <w:ilvl w:val="1"/>
          <w:numId w:val="29"/>
        </w:numPr>
        <w:ind w:left="850" w:hanging="490"/>
        <w:rPr>
          <w:rFonts w:ascii="David" w:hAnsi="David"/>
        </w:rPr>
      </w:pPr>
      <w:r w:rsidRPr="00DA6960">
        <w:rPr>
          <w:rFonts w:ascii="David" w:hAnsi="David"/>
          <w:rtl/>
        </w:rPr>
        <w:t>הצעת המחיר</w:t>
      </w:r>
    </w:p>
    <w:p w14:paraId="3FE3F2D4" w14:textId="5A58F740" w:rsidR="00DA6960" w:rsidRDefault="00DA6960" w:rsidP="00AC4396">
      <w:pPr>
        <w:numPr>
          <w:ilvl w:val="2"/>
          <w:numId w:val="29"/>
        </w:numPr>
        <w:ind w:left="1417" w:hanging="697"/>
        <w:rPr>
          <w:rFonts w:ascii="David" w:hAnsi="David"/>
          <w:sz w:val="28"/>
          <w:lang w:eastAsia="x-none"/>
        </w:rPr>
      </w:pPr>
      <w:r w:rsidRPr="001A4BAD">
        <w:rPr>
          <w:rFonts w:ascii="David" w:hAnsi="David" w:hint="cs"/>
          <w:sz w:val="28"/>
          <w:rtl/>
          <w:lang w:eastAsia="x-none"/>
        </w:rPr>
        <w:t>הצעת המחיר תכלול את המרכיבים הבאים:</w:t>
      </w:r>
    </w:p>
    <w:tbl>
      <w:tblPr>
        <w:tblStyle w:val="aff8"/>
        <w:bidiVisual/>
        <w:tblW w:w="0" w:type="auto"/>
        <w:tblLook w:val="04A0" w:firstRow="1" w:lastRow="0" w:firstColumn="1" w:lastColumn="0" w:noHBand="0" w:noVBand="1"/>
      </w:tblPr>
      <w:tblGrid>
        <w:gridCol w:w="2407"/>
        <w:gridCol w:w="4252"/>
        <w:gridCol w:w="737"/>
        <w:gridCol w:w="1587"/>
      </w:tblGrid>
      <w:tr w:rsidR="003D49C1" w14:paraId="6FEC790E" w14:textId="77777777" w:rsidTr="003D49C1">
        <w:tc>
          <w:tcPr>
            <w:tcW w:w="2407" w:type="dxa"/>
          </w:tcPr>
          <w:p w14:paraId="713A2A9E" w14:textId="01707B3F" w:rsidR="000868C1" w:rsidRDefault="000868C1" w:rsidP="000868C1">
            <w:pPr>
              <w:rPr>
                <w:rFonts w:ascii="David" w:hAnsi="David"/>
                <w:sz w:val="28"/>
                <w:rtl/>
                <w:lang w:eastAsia="x-none"/>
              </w:rPr>
            </w:pPr>
            <w:proofErr w:type="spellStart"/>
            <w:r>
              <w:rPr>
                <w:rFonts w:ascii="David" w:hAnsi="David" w:hint="cs"/>
                <w:sz w:val="28"/>
                <w:rtl/>
                <w:lang w:eastAsia="x-none"/>
              </w:rPr>
              <w:t>איזור</w:t>
            </w:r>
            <w:proofErr w:type="spellEnd"/>
          </w:p>
        </w:tc>
        <w:tc>
          <w:tcPr>
            <w:tcW w:w="4252" w:type="dxa"/>
          </w:tcPr>
          <w:p w14:paraId="5F81D659" w14:textId="051867E7" w:rsidR="000868C1" w:rsidRDefault="000868C1" w:rsidP="000868C1">
            <w:pPr>
              <w:rPr>
                <w:rFonts w:ascii="David" w:hAnsi="David"/>
                <w:sz w:val="28"/>
                <w:rtl/>
                <w:lang w:eastAsia="x-none"/>
              </w:rPr>
            </w:pPr>
            <w:r>
              <w:rPr>
                <w:rFonts w:ascii="David" w:hAnsi="David" w:hint="cs"/>
                <w:sz w:val="28"/>
                <w:rtl/>
                <w:lang w:eastAsia="x-none"/>
              </w:rPr>
              <w:t>סוג דירה</w:t>
            </w:r>
          </w:p>
        </w:tc>
        <w:tc>
          <w:tcPr>
            <w:tcW w:w="737" w:type="dxa"/>
          </w:tcPr>
          <w:p w14:paraId="1309045A" w14:textId="48C482B3" w:rsidR="000868C1" w:rsidRDefault="000868C1" w:rsidP="000868C1">
            <w:pPr>
              <w:rPr>
                <w:rFonts w:ascii="David" w:hAnsi="David"/>
                <w:sz w:val="28"/>
                <w:rtl/>
                <w:lang w:eastAsia="x-none"/>
              </w:rPr>
            </w:pPr>
            <w:r>
              <w:rPr>
                <w:rFonts w:ascii="David" w:hAnsi="David" w:hint="cs"/>
                <w:sz w:val="28"/>
                <w:rtl/>
                <w:lang w:eastAsia="x-none"/>
              </w:rPr>
              <w:t>כמות</w:t>
            </w:r>
          </w:p>
        </w:tc>
        <w:tc>
          <w:tcPr>
            <w:tcW w:w="1587" w:type="dxa"/>
          </w:tcPr>
          <w:p w14:paraId="5BF8B960" w14:textId="59EDF3FF" w:rsidR="000868C1" w:rsidRDefault="000868C1" w:rsidP="000868C1">
            <w:pPr>
              <w:rPr>
                <w:rFonts w:ascii="David" w:hAnsi="David"/>
                <w:sz w:val="28"/>
                <w:rtl/>
                <w:lang w:eastAsia="x-none"/>
              </w:rPr>
            </w:pPr>
            <w:r>
              <w:rPr>
                <w:rFonts w:ascii="David" w:hAnsi="David" w:hint="cs"/>
                <w:sz w:val="28"/>
                <w:rtl/>
                <w:lang w:eastAsia="x-none"/>
              </w:rPr>
              <w:t>מחיר מקסימום</w:t>
            </w:r>
          </w:p>
        </w:tc>
      </w:tr>
      <w:tr w:rsidR="003D49C1" w14:paraId="174B3C42" w14:textId="77777777" w:rsidTr="003D49C1">
        <w:tc>
          <w:tcPr>
            <w:tcW w:w="2407" w:type="dxa"/>
            <w:vMerge w:val="restart"/>
            <w:vAlign w:val="center"/>
          </w:tcPr>
          <w:p w14:paraId="5DECFE7A" w14:textId="593247C6" w:rsidR="003D49C1" w:rsidRDefault="003D49C1" w:rsidP="003D49C1">
            <w:pPr>
              <w:jc w:val="center"/>
              <w:rPr>
                <w:rFonts w:ascii="David" w:hAnsi="David"/>
                <w:sz w:val="28"/>
                <w:rtl/>
                <w:lang w:eastAsia="x-none"/>
              </w:rPr>
            </w:pPr>
            <w:r>
              <w:rPr>
                <w:rFonts w:ascii="David" w:hAnsi="David" w:hint="cs"/>
                <w:sz w:val="28"/>
                <w:rtl/>
                <w:lang w:eastAsia="x-none"/>
              </w:rPr>
              <w:t>חיפה והצפון</w:t>
            </w:r>
          </w:p>
        </w:tc>
        <w:tc>
          <w:tcPr>
            <w:tcW w:w="4252" w:type="dxa"/>
          </w:tcPr>
          <w:p w14:paraId="67EB79D7" w14:textId="4EF816E0"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737" w:type="dxa"/>
          </w:tcPr>
          <w:p w14:paraId="4FAE200B" w14:textId="35D6D901" w:rsidR="003D49C1" w:rsidRDefault="003D49C1" w:rsidP="000868C1">
            <w:pPr>
              <w:rPr>
                <w:rFonts w:ascii="David" w:hAnsi="David"/>
                <w:sz w:val="28"/>
                <w:rtl/>
                <w:lang w:eastAsia="x-none"/>
              </w:rPr>
            </w:pPr>
            <w:r>
              <w:rPr>
                <w:rFonts w:ascii="David" w:hAnsi="David" w:hint="cs"/>
                <w:sz w:val="28"/>
                <w:rtl/>
                <w:lang w:eastAsia="x-none"/>
              </w:rPr>
              <w:t>1</w:t>
            </w:r>
          </w:p>
        </w:tc>
        <w:tc>
          <w:tcPr>
            <w:tcW w:w="1587" w:type="dxa"/>
          </w:tcPr>
          <w:p w14:paraId="66103842" w14:textId="1FDF39B9" w:rsidR="003D49C1" w:rsidRDefault="003D49C1" w:rsidP="000868C1">
            <w:pPr>
              <w:rPr>
                <w:rFonts w:ascii="David" w:hAnsi="David"/>
                <w:sz w:val="28"/>
                <w:rtl/>
                <w:lang w:eastAsia="x-none"/>
              </w:rPr>
            </w:pPr>
            <w:r>
              <w:rPr>
                <w:rFonts w:ascii="David" w:hAnsi="David" w:hint="cs"/>
                <w:sz w:val="28"/>
                <w:rtl/>
                <w:lang w:eastAsia="x-none"/>
              </w:rPr>
              <w:t xml:space="preserve">7,700 ₪ </w:t>
            </w:r>
          </w:p>
        </w:tc>
      </w:tr>
      <w:tr w:rsidR="003D49C1" w14:paraId="0BDEB680" w14:textId="77777777" w:rsidTr="003D49C1">
        <w:tc>
          <w:tcPr>
            <w:tcW w:w="2407" w:type="dxa"/>
            <w:vMerge/>
          </w:tcPr>
          <w:p w14:paraId="3C536241" w14:textId="77777777" w:rsidR="003D49C1" w:rsidRDefault="003D49C1" w:rsidP="000868C1">
            <w:pPr>
              <w:rPr>
                <w:rFonts w:ascii="David" w:hAnsi="David"/>
                <w:sz w:val="28"/>
                <w:rtl/>
                <w:lang w:eastAsia="x-none"/>
              </w:rPr>
            </w:pPr>
          </w:p>
        </w:tc>
        <w:tc>
          <w:tcPr>
            <w:tcW w:w="4252" w:type="dxa"/>
          </w:tcPr>
          <w:p w14:paraId="65ED2CE1" w14:textId="6D8A3D0C"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737" w:type="dxa"/>
          </w:tcPr>
          <w:p w14:paraId="56DFA8B3" w14:textId="28C13168" w:rsidR="003D49C1" w:rsidRDefault="003D49C1" w:rsidP="000868C1">
            <w:pPr>
              <w:rPr>
                <w:rFonts w:ascii="David" w:hAnsi="David"/>
                <w:sz w:val="28"/>
                <w:rtl/>
                <w:lang w:eastAsia="x-none"/>
              </w:rPr>
            </w:pPr>
            <w:r>
              <w:rPr>
                <w:rFonts w:ascii="David" w:hAnsi="David" w:hint="cs"/>
                <w:sz w:val="28"/>
                <w:rtl/>
                <w:lang w:eastAsia="x-none"/>
              </w:rPr>
              <w:t>10</w:t>
            </w:r>
          </w:p>
        </w:tc>
        <w:tc>
          <w:tcPr>
            <w:tcW w:w="1587" w:type="dxa"/>
          </w:tcPr>
          <w:p w14:paraId="5D57C99F" w14:textId="2D462B57" w:rsidR="003D49C1" w:rsidRDefault="003D49C1" w:rsidP="000868C1">
            <w:pPr>
              <w:rPr>
                <w:rFonts w:ascii="David" w:hAnsi="David"/>
                <w:sz w:val="28"/>
                <w:rtl/>
                <w:lang w:eastAsia="x-none"/>
              </w:rPr>
            </w:pPr>
            <w:r>
              <w:rPr>
                <w:rFonts w:ascii="David" w:hAnsi="David" w:hint="cs"/>
                <w:sz w:val="28"/>
                <w:rtl/>
                <w:lang w:eastAsia="x-none"/>
              </w:rPr>
              <w:t xml:space="preserve">8,300 ₪ </w:t>
            </w:r>
          </w:p>
        </w:tc>
      </w:tr>
      <w:tr w:rsidR="003D49C1" w14:paraId="0768669B" w14:textId="77777777" w:rsidTr="003D49C1">
        <w:tc>
          <w:tcPr>
            <w:tcW w:w="2407" w:type="dxa"/>
            <w:vMerge/>
          </w:tcPr>
          <w:p w14:paraId="7A0C08E4" w14:textId="77777777" w:rsidR="003D49C1" w:rsidRDefault="003D49C1" w:rsidP="000868C1">
            <w:pPr>
              <w:rPr>
                <w:rFonts w:ascii="David" w:hAnsi="David"/>
                <w:sz w:val="28"/>
                <w:rtl/>
                <w:lang w:eastAsia="x-none"/>
              </w:rPr>
            </w:pPr>
          </w:p>
        </w:tc>
        <w:tc>
          <w:tcPr>
            <w:tcW w:w="4252" w:type="dxa"/>
          </w:tcPr>
          <w:p w14:paraId="3ABDFC1A" w14:textId="57FAE38A" w:rsidR="003D49C1" w:rsidRDefault="003D49C1" w:rsidP="000868C1">
            <w:pPr>
              <w:rPr>
                <w:rFonts w:ascii="David" w:hAnsi="David"/>
                <w:sz w:val="28"/>
                <w:rtl/>
                <w:lang w:eastAsia="x-none"/>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737" w:type="dxa"/>
          </w:tcPr>
          <w:p w14:paraId="257D533B" w14:textId="1691386D" w:rsidR="003D49C1" w:rsidRDefault="003D49C1" w:rsidP="000868C1">
            <w:pPr>
              <w:rPr>
                <w:rFonts w:ascii="David" w:hAnsi="David"/>
                <w:sz w:val="28"/>
                <w:rtl/>
                <w:lang w:eastAsia="x-none"/>
              </w:rPr>
            </w:pPr>
            <w:r>
              <w:rPr>
                <w:rFonts w:ascii="David" w:hAnsi="David" w:hint="cs"/>
                <w:sz w:val="28"/>
                <w:rtl/>
                <w:lang w:eastAsia="x-none"/>
              </w:rPr>
              <w:t>1</w:t>
            </w:r>
          </w:p>
        </w:tc>
        <w:tc>
          <w:tcPr>
            <w:tcW w:w="1587" w:type="dxa"/>
          </w:tcPr>
          <w:p w14:paraId="53EEB37B" w14:textId="7C665402" w:rsidR="003D49C1" w:rsidRDefault="003D49C1" w:rsidP="000868C1">
            <w:pPr>
              <w:rPr>
                <w:rFonts w:ascii="David" w:hAnsi="David"/>
                <w:sz w:val="28"/>
                <w:rtl/>
                <w:lang w:eastAsia="x-none"/>
              </w:rPr>
            </w:pPr>
            <w:r>
              <w:rPr>
                <w:rFonts w:ascii="David" w:hAnsi="David" w:hint="cs"/>
                <w:sz w:val="28"/>
                <w:rtl/>
                <w:lang w:eastAsia="x-none"/>
              </w:rPr>
              <w:t xml:space="preserve">10,200 ₪ </w:t>
            </w:r>
          </w:p>
        </w:tc>
      </w:tr>
      <w:tr w:rsidR="003D49C1" w14:paraId="186EB21D" w14:textId="77777777" w:rsidTr="003D49C1">
        <w:tc>
          <w:tcPr>
            <w:tcW w:w="2407" w:type="dxa"/>
            <w:vMerge w:val="restart"/>
            <w:vAlign w:val="center"/>
          </w:tcPr>
          <w:p w14:paraId="2D6C5DAA" w14:textId="7902BEFC" w:rsidR="003D49C1" w:rsidRDefault="003D49C1" w:rsidP="003D49C1">
            <w:pPr>
              <w:jc w:val="center"/>
              <w:rPr>
                <w:rFonts w:ascii="David" w:hAnsi="David"/>
                <w:sz w:val="28"/>
                <w:rtl/>
                <w:lang w:eastAsia="x-none"/>
              </w:rPr>
            </w:pPr>
            <w:r w:rsidRPr="00AB253A">
              <w:rPr>
                <w:rFonts w:ascii="David" w:hAnsi="David" w:hint="cs"/>
                <w:sz w:val="28"/>
                <w:rtl/>
                <w:lang w:eastAsia="x-none"/>
              </w:rPr>
              <w:t>אזור תל אביב, ירושלים והמרכז</w:t>
            </w:r>
          </w:p>
        </w:tc>
        <w:tc>
          <w:tcPr>
            <w:tcW w:w="4252" w:type="dxa"/>
          </w:tcPr>
          <w:p w14:paraId="315204C5" w14:textId="76FF66BD"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737" w:type="dxa"/>
            <w:vAlign w:val="center"/>
          </w:tcPr>
          <w:p w14:paraId="328DD461" w14:textId="1A963576" w:rsidR="003D49C1" w:rsidRDefault="003D49C1" w:rsidP="000868C1">
            <w:pPr>
              <w:rPr>
                <w:rFonts w:ascii="David" w:hAnsi="David"/>
                <w:sz w:val="28"/>
                <w:rtl/>
                <w:lang w:eastAsia="x-none"/>
              </w:rPr>
            </w:pPr>
            <w:r>
              <w:rPr>
                <w:rFonts w:hint="cs"/>
                <w:rtl/>
              </w:rPr>
              <w:t>1</w:t>
            </w:r>
          </w:p>
        </w:tc>
        <w:tc>
          <w:tcPr>
            <w:tcW w:w="1587" w:type="dxa"/>
          </w:tcPr>
          <w:p w14:paraId="06196CC7" w14:textId="323778DA" w:rsidR="003D49C1" w:rsidRDefault="003D49C1" w:rsidP="000868C1">
            <w:pPr>
              <w:rPr>
                <w:rFonts w:ascii="David" w:hAnsi="David"/>
                <w:sz w:val="28"/>
                <w:rtl/>
                <w:lang w:eastAsia="x-none"/>
              </w:rPr>
            </w:pPr>
            <w:r>
              <w:rPr>
                <w:rFonts w:ascii="David" w:hAnsi="David" w:hint="cs"/>
                <w:sz w:val="28"/>
                <w:rtl/>
                <w:lang w:eastAsia="x-none"/>
              </w:rPr>
              <w:t xml:space="preserve">8,300 ₪ </w:t>
            </w:r>
          </w:p>
        </w:tc>
      </w:tr>
      <w:tr w:rsidR="003D49C1" w14:paraId="1D04FA82" w14:textId="77777777" w:rsidTr="003D49C1">
        <w:tc>
          <w:tcPr>
            <w:tcW w:w="2407" w:type="dxa"/>
            <w:vMerge/>
          </w:tcPr>
          <w:p w14:paraId="6F9B64EF" w14:textId="77777777" w:rsidR="003D49C1" w:rsidRDefault="003D49C1" w:rsidP="000868C1">
            <w:pPr>
              <w:rPr>
                <w:rFonts w:ascii="David" w:hAnsi="David"/>
                <w:sz w:val="28"/>
                <w:rtl/>
                <w:lang w:eastAsia="x-none"/>
              </w:rPr>
            </w:pPr>
          </w:p>
        </w:tc>
        <w:tc>
          <w:tcPr>
            <w:tcW w:w="4252" w:type="dxa"/>
          </w:tcPr>
          <w:p w14:paraId="377C2434" w14:textId="3F154B95"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737" w:type="dxa"/>
            <w:vAlign w:val="center"/>
          </w:tcPr>
          <w:p w14:paraId="3085B0A3" w14:textId="0F8DB388" w:rsidR="003D49C1" w:rsidRDefault="003D49C1" w:rsidP="000868C1">
            <w:pPr>
              <w:rPr>
                <w:rFonts w:ascii="David" w:hAnsi="David"/>
                <w:sz w:val="28"/>
                <w:rtl/>
                <w:lang w:eastAsia="x-none"/>
              </w:rPr>
            </w:pPr>
            <w:r>
              <w:rPr>
                <w:rFonts w:hint="cs"/>
                <w:rtl/>
              </w:rPr>
              <w:t>4</w:t>
            </w:r>
          </w:p>
        </w:tc>
        <w:tc>
          <w:tcPr>
            <w:tcW w:w="1587" w:type="dxa"/>
          </w:tcPr>
          <w:p w14:paraId="13D63D93" w14:textId="02DC786A" w:rsidR="003D49C1" w:rsidRDefault="003D49C1" w:rsidP="000868C1">
            <w:pPr>
              <w:rPr>
                <w:rFonts w:ascii="David" w:hAnsi="David"/>
                <w:sz w:val="28"/>
                <w:rtl/>
                <w:lang w:eastAsia="x-none"/>
              </w:rPr>
            </w:pPr>
            <w:r>
              <w:rPr>
                <w:rFonts w:ascii="David" w:hAnsi="David" w:hint="cs"/>
                <w:sz w:val="28"/>
                <w:rtl/>
                <w:lang w:eastAsia="x-none"/>
              </w:rPr>
              <w:t xml:space="preserve">10,200 ₪ </w:t>
            </w:r>
          </w:p>
        </w:tc>
      </w:tr>
      <w:tr w:rsidR="003D49C1" w14:paraId="6126407B" w14:textId="77777777" w:rsidTr="003D49C1">
        <w:tc>
          <w:tcPr>
            <w:tcW w:w="2407" w:type="dxa"/>
            <w:vMerge/>
          </w:tcPr>
          <w:p w14:paraId="3ECD1620" w14:textId="77777777" w:rsidR="003D49C1" w:rsidRDefault="003D49C1" w:rsidP="000868C1">
            <w:pPr>
              <w:rPr>
                <w:rFonts w:ascii="David" w:hAnsi="David"/>
                <w:sz w:val="28"/>
                <w:rtl/>
                <w:lang w:eastAsia="x-none"/>
              </w:rPr>
            </w:pPr>
          </w:p>
        </w:tc>
        <w:tc>
          <w:tcPr>
            <w:tcW w:w="4252" w:type="dxa"/>
          </w:tcPr>
          <w:p w14:paraId="5CD6A7BC" w14:textId="2F0174C3" w:rsidR="003D49C1" w:rsidRDefault="003D49C1" w:rsidP="000868C1">
            <w:pPr>
              <w:rPr>
                <w:rFonts w:ascii="David" w:hAnsi="David"/>
                <w:sz w:val="28"/>
                <w:rtl/>
                <w:lang w:eastAsia="x-none"/>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737" w:type="dxa"/>
            <w:vAlign w:val="center"/>
          </w:tcPr>
          <w:p w14:paraId="31EDB688" w14:textId="4A2D1CB5" w:rsidR="003D49C1" w:rsidRDefault="003D49C1" w:rsidP="000868C1">
            <w:pPr>
              <w:rPr>
                <w:rFonts w:ascii="David" w:hAnsi="David"/>
                <w:sz w:val="28"/>
                <w:rtl/>
                <w:lang w:eastAsia="x-none"/>
              </w:rPr>
            </w:pPr>
            <w:r>
              <w:rPr>
                <w:rFonts w:hint="cs"/>
                <w:rtl/>
              </w:rPr>
              <w:t>3</w:t>
            </w:r>
          </w:p>
        </w:tc>
        <w:tc>
          <w:tcPr>
            <w:tcW w:w="1587" w:type="dxa"/>
          </w:tcPr>
          <w:p w14:paraId="07805414" w14:textId="6E4B2953" w:rsidR="003D49C1" w:rsidRDefault="003D49C1" w:rsidP="000868C1">
            <w:pPr>
              <w:rPr>
                <w:rFonts w:ascii="David" w:hAnsi="David"/>
                <w:sz w:val="28"/>
                <w:rtl/>
                <w:lang w:eastAsia="x-none"/>
              </w:rPr>
            </w:pPr>
            <w:r>
              <w:rPr>
                <w:rFonts w:ascii="David" w:hAnsi="David" w:hint="cs"/>
                <w:sz w:val="28"/>
                <w:rtl/>
                <w:lang w:eastAsia="x-none"/>
              </w:rPr>
              <w:t xml:space="preserve">12,800 ₪ </w:t>
            </w:r>
          </w:p>
        </w:tc>
      </w:tr>
      <w:tr w:rsidR="003D49C1" w14:paraId="3A8FB541" w14:textId="77777777" w:rsidTr="003D49C1">
        <w:tc>
          <w:tcPr>
            <w:tcW w:w="2407" w:type="dxa"/>
            <w:vMerge w:val="restart"/>
            <w:vAlign w:val="center"/>
          </w:tcPr>
          <w:p w14:paraId="150224BE" w14:textId="0D62E55C" w:rsidR="003D49C1" w:rsidRDefault="003D49C1" w:rsidP="003D49C1">
            <w:pPr>
              <w:jc w:val="center"/>
              <w:rPr>
                <w:rFonts w:ascii="David" w:hAnsi="David"/>
                <w:sz w:val="28"/>
                <w:rtl/>
                <w:lang w:eastAsia="x-none"/>
              </w:rPr>
            </w:pPr>
            <w:r w:rsidRPr="00AB253A">
              <w:rPr>
                <w:rFonts w:ascii="David" w:hAnsi="David" w:hint="cs"/>
                <w:sz w:val="28"/>
                <w:rtl/>
                <w:lang w:eastAsia="x-none"/>
              </w:rPr>
              <w:t>אזור דרום</w:t>
            </w:r>
          </w:p>
        </w:tc>
        <w:tc>
          <w:tcPr>
            <w:tcW w:w="4252" w:type="dxa"/>
          </w:tcPr>
          <w:p w14:paraId="0E4854E2" w14:textId="5FCF24DE"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2 חדרים</w:t>
            </w:r>
          </w:p>
        </w:tc>
        <w:tc>
          <w:tcPr>
            <w:tcW w:w="737" w:type="dxa"/>
            <w:vAlign w:val="center"/>
          </w:tcPr>
          <w:p w14:paraId="07ED1D00" w14:textId="3FB31D5A" w:rsidR="003D49C1" w:rsidRDefault="003D49C1" w:rsidP="000868C1">
            <w:pPr>
              <w:rPr>
                <w:rFonts w:ascii="David" w:hAnsi="David"/>
                <w:sz w:val="28"/>
                <w:rtl/>
                <w:lang w:eastAsia="x-none"/>
              </w:rPr>
            </w:pPr>
            <w:r>
              <w:rPr>
                <w:rFonts w:hint="cs"/>
                <w:rtl/>
              </w:rPr>
              <w:t>1</w:t>
            </w:r>
          </w:p>
        </w:tc>
        <w:tc>
          <w:tcPr>
            <w:tcW w:w="1587" w:type="dxa"/>
          </w:tcPr>
          <w:p w14:paraId="2E7E33A3" w14:textId="7CDA7B78" w:rsidR="003D49C1" w:rsidRDefault="003D49C1" w:rsidP="000868C1">
            <w:pPr>
              <w:rPr>
                <w:rFonts w:ascii="David" w:hAnsi="David"/>
                <w:sz w:val="28"/>
                <w:rtl/>
                <w:lang w:eastAsia="x-none"/>
              </w:rPr>
            </w:pPr>
            <w:r>
              <w:rPr>
                <w:rFonts w:ascii="David" w:hAnsi="David" w:hint="cs"/>
                <w:sz w:val="28"/>
                <w:rtl/>
                <w:lang w:eastAsia="x-none"/>
              </w:rPr>
              <w:t xml:space="preserve">7,600 ₪ </w:t>
            </w:r>
          </w:p>
        </w:tc>
      </w:tr>
      <w:tr w:rsidR="003D49C1" w14:paraId="4E96E026" w14:textId="77777777" w:rsidTr="003D49C1">
        <w:tc>
          <w:tcPr>
            <w:tcW w:w="2407" w:type="dxa"/>
            <w:vMerge/>
          </w:tcPr>
          <w:p w14:paraId="2F1B7DEF" w14:textId="77777777" w:rsidR="003D49C1" w:rsidRDefault="003D49C1" w:rsidP="000868C1">
            <w:pPr>
              <w:rPr>
                <w:rFonts w:ascii="David" w:hAnsi="David"/>
                <w:sz w:val="28"/>
                <w:rtl/>
                <w:lang w:eastAsia="x-none"/>
              </w:rPr>
            </w:pPr>
          </w:p>
        </w:tc>
        <w:tc>
          <w:tcPr>
            <w:tcW w:w="4252" w:type="dxa"/>
          </w:tcPr>
          <w:p w14:paraId="4CBB147D" w14:textId="28C63C88" w:rsidR="003D49C1" w:rsidRDefault="003D49C1" w:rsidP="000868C1">
            <w:pPr>
              <w:rPr>
                <w:rFonts w:ascii="David" w:hAnsi="David"/>
                <w:sz w:val="28"/>
                <w:rtl/>
                <w:lang w:eastAsia="x-none"/>
              </w:rPr>
            </w:pPr>
            <w:r w:rsidRPr="00AB253A">
              <w:rPr>
                <w:rFonts w:ascii="David" w:hAnsi="David" w:hint="cs"/>
                <w:sz w:val="28"/>
                <w:rtl/>
                <w:lang w:eastAsia="x-none"/>
              </w:rPr>
              <w:t>עלות חודשית לאספקה ותחזוקת דירת 3 חדרים</w:t>
            </w:r>
          </w:p>
        </w:tc>
        <w:tc>
          <w:tcPr>
            <w:tcW w:w="737" w:type="dxa"/>
            <w:vAlign w:val="center"/>
          </w:tcPr>
          <w:p w14:paraId="400DD102" w14:textId="5579D81E" w:rsidR="003D49C1" w:rsidRDefault="003D49C1" w:rsidP="000868C1">
            <w:pPr>
              <w:rPr>
                <w:rFonts w:ascii="David" w:hAnsi="David"/>
                <w:sz w:val="28"/>
                <w:rtl/>
                <w:lang w:eastAsia="x-none"/>
              </w:rPr>
            </w:pPr>
            <w:r>
              <w:rPr>
                <w:rFonts w:hint="cs"/>
                <w:rtl/>
              </w:rPr>
              <w:t>7</w:t>
            </w:r>
          </w:p>
        </w:tc>
        <w:tc>
          <w:tcPr>
            <w:tcW w:w="1587" w:type="dxa"/>
          </w:tcPr>
          <w:p w14:paraId="6D180C25" w14:textId="45D8A1EB" w:rsidR="003D49C1" w:rsidRDefault="003D49C1" w:rsidP="000868C1">
            <w:pPr>
              <w:rPr>
                <w:rFonts w:ascii="David" w:hAnsi="David"/>
                <w:sz w:val="28"/>
                <w:rtl/>
                <w:lang w:eastAsia="x-none"/>
              </w:rPr>
            </w:pPr>
            <w:r>
              <w:rPr>
                <w:rFonts w:ascii="David" w:hAnsi="David" w:hint="cs"/>
                <w:sz w:val="28"/>
                <w:rtl/>
                <w:lang w:eastAsia="x-none"/>
              </w:rPr>
              <w:t>8,200 ₪</w:t>
            </w:r>
          </w:p>
        </w:tc>
      </w:tr>
      <w:tr w:rsidR="003D49C1" w14:paraId="731B7125" w14:textId="77777777" w:rsidTr="003D49C1">
        <w:tc>
          <w:tcPr>
            <w:tcW w:w="2407" w:type="dxa"/>
            <w:vMerge/>
          </w:tcPr>
          <w:p w14:paraId="0705295C" w14:textId="77777777" w:rsidR="003D49C1" w:rsidRDefault="003D49C1" w:rsidP="000868C1">
            <w:pPr>
              <w:rPr>
                <w:rFonts w:ascii="David" w:hAnsi="David"/>
                <w:sz w:val="28"/>
                <w:rtl/>
                <w:lang w:eastAsia="x-none"/>
              </w:rPr>
            </w:pPr>
          </w:p>
        </w:tc>
        <w:tc>
          <w:tcPr>
            <w:tcW w:w="4252" w:type="dxa"/>
          </w:tcPr>
          <w:p w14:paraId="6C1054B5" w14:textId="580CE5C0" w:rsidR="003D49C1" w:rsidRDefault="003D49C1" w:rsidP="000868C1">
            <w:pPr>
              <w:rPr>
                <w:rFonts w:ascii="David" w:hAnsi="David"/>
                <w:sz w:val="28"/>
                <w:rtl/>
                <w:lang w:eastAsia="x-none"/>
              </w:rPr>
            </w:pPr>
            <w:r>
              <w:rPr>
                <w:rFonts w:ascii="David" w:hAnsi="David" w:hint="cs"/>
                <w:sz w:val="28"/>
                <w:rtl/>
                <w:lang w:eastAsia="x-none"/>
              </w:rPr>
              <w:t>ע</w:t>
            </w:r>
            <w:r w:rsidRPr="00AB253A">
              <w:rPr>
                <w:rFonts w:ascii="David" w:hAnsi="David" w:hint="cs"/>
                <w:sz w:val="28"/>
                <w:rtl/>
                <w:lang w:eastAsia="x-none"/>
              </w:rPr>
              <w:t>לות חודשית לאספקה ותחזוקת דירת 4 חדרים</w:t>
            </w:r>
          </w:p>
        </w:tc>
        <w:tc>
          <w:tcPr>
            <w:tcW w:w="737" w:type="dxa"/>
            <w:vAlign w:val="center"/>
          </w:tcPr>
          <w:p w14:paraId="498E9CFD" w14:textId="3E64C93F" w:rsidR="003D49C1" w:rsidRDefault="003D49C1" w:rsidP="000868C1">
            <w:pPr>
              <w:rPr>
                <w:rFonts w:ascii="David" w:hAnsi="David"/>
                <w:sz w:val="28"/>
                <w:rtl/>
                <w:lang w:eastAsia="x-none"/>
              </w:rPr>
            </w:pPr>
            <w:r>
              <w:rPr>
                <w:rFonts w:hint="cs"/>
                <w:rtl/>
              </w:rPr>
              <w:t>4</w:t>
            </w:r>
          </w:p>
        </w:tc>
        <w:tc>
          <w:tcPr>
            <w:tcW w:w="1587" w:type="dxa"/>
          </w:tcPr>
          <w:p w14:paraId="7F296BD9" w14:textId="443CF92B" w:rsidR="003D49C1" w:rsidRDefault="003D49C1" w:rsidP="000868C1">
            <w:pPr>
              <w:rPr>
                <w:rFonts w:ascii="David" w:hAnsi="David"/>
                <w:sz w:val="28"/>
                <w:rtl/>
                <w:lang w:eastAsia="x-none"/>
              </w:rPr>
            </w:pPr>
            <w:r>
              <w:rPr>
                <w:rFonts w:ascii="David" w:hAnsi="David" w:hint="cs"/>
                <w:sz w:val="28"/>
                <w:rtl/>
                <w:lang w:eastAsia="x-none"/>
              </w:rPr>
              <w:t xml:space="preserve">9,000 ₪ </w:t>
            </w:r>
          </w:p>
        </w:tc>
      </w:tr>
    </w:tbl>
    <w:p w14:paraId="74091D4C" w14:textId="77777777" w:rsidR="000868C1" w:rsidRPr="001A4BAD" w:rsidRDefault="000868C1" w:rsidP="000868C1">
      <w:pPr>
        <w:rPr>
          <w:rFonts w:ascii="David" w:hAnsi="David"/>
          <w:sz w:val="28"/>
          <w:lang w:eastAsia="x-none"/>
        </w:rPr>
      </w:pPr>
    </w:p>
    <w:p w14:paraId="683168A8" w14:textId="4D9B5000" w:rsidR="000868C1" w:rsidRDefault="000868C1" w:rsidP="003932D9">
      <w:pPr>
        <w:numPr>
          <w:ilvl w:val="2"/>
          <w:numId w:val="29"/>
        </w:numPr>
        <w:ind w:left="1417" w:hanging="697"/>
        <w:rPr>
          <w:rFonts w:ascii="David" w:hAnsi="David"/>
          <w:sz w:val="28"/>
          <w:lang w:eastAsia="x-none"/>
        </w:rPr>
      </w:pPr>
      <w:r>
        <w:rPr>
          <w:rFonts w:ascii="David" w:hAnsi="David" w:hint="cs"/>
          <w:sz w:val="28"/>
          <w:rtl/>
          <w:lang w:eastAsia="x-none"/>
        </w:rPr>
        <w:t>מכרז זה כולל מחירי מקסימום. הצעתו של מציע אשר יציע הצעת מחיר עבור אחד מהרכיבים שפורטו לעיל, הגבוהה ממחיר המקסימום שנקבע המכרז תיפסל.</w:t>
      </w:r>
    </w:p>
    <w:p w14:paraId="25052B7D" w14:textId="138ECBE9" w:rsidR="00F45B9E" w:rsidRPr="001A4BAD" w:rsidRDefault="00F45B9E" w:rsidP="003932D9">
      <w:pPr>
        <w:numPr>
          <w:ilvl w:val="2"/>
          <w:numId w:val="29"/>
        </w:numPr>
        <w:ind w:left="1417" w:hanging="697"/>
        <w:rPr>
          <w:rFonts w:ascii="David" w:hAnsi="David"/>
          <w:sz w:val="28"/>
          <w:rtl/>
          <w:lang w:eastAsia="x-none"/>
        </w:rPr>
      </w:pPr>
      <w:r w:rsidRPr="001A4BAD">
        <w:rPr>
          <w:rFonts w:ascii="David" w:hAnsi="David" w:hint="cs"/>
          <w:sz w:val="28"/>
          <w:rtl/>
          <w:lang w:eastAsia="x-none"/>
        </w:rPr>
        <w:t xml:space="preserve">על </w:t>
      </w:r>
      <w:r w:rsidR="008B5F51" w:rsidRPr="001A4BAD">
        <w:rPr>
          <w:rFonts w:ascii="David" w:hAnsi="David" w:hint="cs"/>
          <w:sz w:val="28"/>
          <w:rtl/>
          <w:lang w:eastAsia="x-none"/>
        </w:rPr>
        <w:t>המציע</w:t>
      </w:r>
      <w:r w:rsidRPr="001A4BAD">
        <w:rPr>
          <w:rFonts w:ascii="David" w:hAnsi="David" w:hint="cs"/>
          <w:sz w:val="28"/>
          <w:rtl/>
          <w:lang w:eastAsia="x-none"/>
        </w:rPr>
        <w:t xml:space="preserve"> לכלול בהצעת המחיר את כל הוצאותיו לצורך ביצוע מלא ושלם של כל הפעילות במסגרת מכרז זה. הוצאות אלה כוללות עלות הכשרה של בעלי התפקידים, תשלום וניהול שכרם, הוצאות נסיעתם, הוצאות בגין חופשה, מחלה, עלות שכירה ואחזקה של האתרים והמשרדים ומקומות האחסון הנדרשים לצורך ביצוע מכרז זה.</w:t>
      </w:r>
    </w:p>
    <w:p w14:paraId="52622EB4" w14:textId="77777777" w:rsidR="00F45B9E" w:rsidRPr="001A4BAD" w:rsidRDefault="00F45B9E" w:rsidP="003932D9">
      <w:pPr>
        <w:numPr>
          <w:ilvl w:val="2"/>
          <w:numId w:val="29"/>
        </w:numPr>
        <w:ind w:left="1417" w:hanging="697"/>
        <w:rPr>
          <w:rFonts w:ascii="David" w:hAnsi="David"/>
          <w:sz w:val="28"/>
          <w:rtl/>
          <w:lang w:eastAsia="x-none"/>
        </w:rPr>
      </w:pPr>
      <w:r w:rsidRPr="001A4BAD">
        <w:rPr>
          <w:rFonts w:ascii="David" w:hAnsi="David" w:hint="cs"/>
          <w:sz w:val="28"/>
          <w:rtl/>
          <w:lang w:eastAsia="x-none"/>
        </w:rPr>
        <w:t>המשרד לא יכסה שום הוצאה הכרוכה במסגרת מכרז זה, שלא במסגרת הסכום המוצע.</w:t>
      </w:r>
    </w:p>
    <w:p w14:paraId="1BA6967F" w14:textId="65F7E40E" w:rsidR="00F45B9E" w:rsidRPr="001A4BAD" w:rsidRDefault="00F45B9E" w:rsidP="003932D9">
      <w:pPr>
        <w:numPr>
          <w:ilvl w:val="1"/>
          <w:numId w:val="29"/>
        </w:numPr>
        <w:ind w:left="850" w:hanging="490"/>
        <w:rPr>
          <w:rFonts w:ascii="David" w:hAnsi="David"/>
          <w:rtl/>
        </w:rPr>
      </w:pPr>
      <w:r w:rsidRPr="001A4BAD">
        <w:rPr>
          <w:rFonts w:ascii="David" w:hAnsi="David"/>
          <w:rtl/>
        </w:rPr>
        <w:t>ניסיון המציע ורשימת עבודות דומות</w:t>
      </w:r>
    </w:p>
    <w:p w14:paraId="60E83737" w14:textId="5B4FEA22" w:rsidR="00F45B9E" w:rsidRPr="001A4BAD" w:rsidRDefault="00F45B9E" w:rsidP="003932D9">
      <w:pPr>
        <w:numPr>
          <w:ilvl w:val="2"/>
          <w:numId w:val="29"/>
        </w:numPr>
        <w:ind w:left="1559" w:hanging="839"/>
        <w:rPr>
          <w:rFonts w:ascii="David" w:hAnsi="David"/>
          <w:rtl/>
          <w:lang w:eastAsia="x-none"/>
        </w:rPr>
      </w:pPr>
      <w:r w:rsidRPr="001A4BAD">
        <w:rPr>
          <w:rFonts w:ascii="David" w:hAnsi="David"/>
          <w:rtl/>
          <w:lang w:eastAsia="x-none"/>
        </w:rPr>
        <w:lastRenderedPageBreak/>
        <w:t xml:space="preserve">המציע יפרט את ניסיונו בביצוע הפעילות הנדרשת </w:t>
      </w:r>
      <w:r w:rsidR="009C4128" w:rsidRPr="001A4BAD">
        <w:rPr>
          <w:rFonts w:ascii="David" w:hAnsi="David" w:hint="cs"/>
          <w:rtl/>
          <w:lang w:eastAsia="x-none"/>
        </w:rPr>
        <w:t>ב</w:t>
      </w:r>
      <w:r w:rsidRPr="001A4BAD">
        <w:rPr>
          <w:rFonts w:ascii="David" w:hAnsi="David"/>
          <w:rtl/>
          <w:lang w:eastAsia="x-none"/>
        </w:rPr>
        <w:t>סעיף</w:t>
      </w:r>
      <w:r w:rsidR="00AC4396">
        <w:rPr>
          <w:rFonts w:ascii="David" w:hAnsi="David" w:hint="cs"/>
          <w:rtl/>
          <w:lang w:eastAsia="x-none"/>
        </w:rPr>
        <w:t xml:space="preserve"> </w:t>
      </w:r>
      <w:r w:rsidR="00AC4396">
        <w:rPr>
          <w:rFonts w:ascii="David" w:hAnsi="David"/>
          <w:rtl/>
          <w:lang w:eastAsia="x-none"/>
        </w:rPr>
        <w:fldChar w:fldCharType="begin"/>
      </w:r>
      <w:r w:rsidR="00AC4396">
        <w:rPr>
          <w:rFonts w:ascii="David" w:hAnsi="David"/>
          <w:rtl/>
          <w:lang w:eastAsia="x-none"/>
        </w:rPr>
        <w:instrText xml:space="preserve"> </w:instrText>
      </w:r>
      <w:r w:rsidR="00AC4396">
        <w:rPr>
          <w:rFonts w:ascii="David" w:hAnsi="David" w:hint="cs"/>
          <w:lang w:eastAsia="x-none"/>
        </w:rPr>
        <w:instrText>REF</w:instrText>
      </w:r>
      <w:r w:rsidR="00AC4396">
        <w:rPr>
          <w:rFonts w:ascii="David" w:hAnsi="David" w:hint="cs"/>
          <w:rtl/>
          <w:lang w:eastAsia="x-none"/>
        </w:rPr>
        <w:instrText xml:space="preserve"> _</w:instrText>
      </w:r>
      <w:r w:rsidR="00AC4396">
        <w:rPr>
          <w:rFonts w:ascii="David" w:hAnsi="David" w:hint="cs"/>
          <w:lang w:eastAsia="x-none"/>
        </w:rPr>
        <w:instrText>Ref90907484 \r \h</w:instrText>
      </w:r>
      <w:r w:rsidR="00AC4396">
        <w:rPr>
          <w:rFonts w:ascii="David" w:hAnsi="David"/>
          <w:rtl/>
          <w:lang w:eastAsia="x-none"/>
        </w:rPr>
        <w:instrText xml:space="preserve"> </w:instrText>
      </w:r>
      <w:r w:rsidR="00AC4396">
        <w:rPr>
          <w:rFonts w:ascii="David" w:hAnsi="David"/>
          <w:rtl/>
          <w:lang w:eastAsia="x-none"/>
        </w:rPr>
      </w:r>
      <w:r w:rsidR="00AC4396">
        <w:rPr>
          <w:rFonts w:ascii="David" w:hAnsi="David"/>
          <w:rtl/>
          <w:lang w:eastAsia="x-none"/>
        </w:rPr>
        <w:fldChar w:fldCharType="separate"/>
      </w:r>
      <w:r w:rsidR="00CD0370">
        <w:rPr>
          <w:rFonts w:ascii="David" w:hAnsi="David"/>
          <w:cs/>
          <w:lang w:eastAsia="x-none"/>
        </w:rPr>
        <w:t>‎</w:t>
      </w:r>
      <w:r w:rsidR="00CD0370">
        <w:rPr>
          <w:rFonts w:ascii="David" w:hAnsi="David"/>
          <w:lang w:eastAsia="x-none"/>
        </w:rPr>
        <w:t>2.6.5</w:t>
      </w:r>
      <w:r w:rsidR="00AC4396">
        <w:rPr>
          <w:rFonts w:ascii="David" w:hAnsi="David"/>
          <w:rtl/>
          <w:lang w:eastAsia="x-none"/>
        </w:rPr>
        <w:fldChar w:fldCharType="end"/>
      </w:r>
      <w:r w:rsidR="001A4BAD">
        <w:rPr>
          <w:rFonts w:ascii="David" w:hAnsi="David" w:hint="cs"/>
          <w:rtl/>
          <w:lang w:eastAsia="x-none"/>
        </w:rPr>
        <w:t xml:space="preserve">, </w:t>
      </w:r>
      <w:r w:rsidRPr="001A4BAD">
        <w:rPr>
          <w:rFonts w:ascii="David" w:hAnsi="David"/>
          <w:rtl/>
          <w:lang w:eastAsia="x-none"/>
        </w:rPr>
        <w:t>תוך ציון ההיקף הכמותי והכספי.</w:t>
      </w:r>
    </w:p>
    <w:p w14:paraId="479B11D8" w14:textId="77777777" w:rsidR="00734DDE" w:rsidRPr="001A4BAD" w:rsidRDefault="00734DDE" w:rsidP="003932D9">
      <w:pPr>
        <w:numPr>
          <w:ilvl w:val="2"/>
          <w:numId w:val="29"/>
        </w:numPr>
        <w:ind w:left="1559" w:hanging="839"/>
        <w:rPr>
          <w:rFonts w:ascii="David" w:hAnsi="David"/>
          <w:rtl/>
          <w:lang w:eastAsia="x-none"/>
        </w:rPr>
      </w:pPr>
      <w:r w:rsidRPr="001A4BAD">
        <w:rPr>
          <w:rFonts w:ascii="David" w:hAnsi="David" w:hint="cs"/>
          <w:rtl/>
          <w:lang w:eastAsia="x-none"/>
        </w:rPr>
        <w:t xml:space="preserve">כמו כן על המציע לפרט </w:t>
      </w:r>
      <w:r w:rsidRPr="001A4BAD">
        <w:rPr>
          <w:rFonts w:ascii="David" w:hAnsi="David"/>
          <w:rtl/>
          <w:lang w:eastAsia="x-none"/>
        </w:rPr>
        <w:t xml:space="preserve">שמות </w:t>
      </w:r>
      <w:r w:rsidRPr="001A4BAD">
        <w:rPr>
          <w:rFonts w:ascii="David" w:hAnsi="David" w:hint="cs"/>
          <w:rtl/>
          <w:lang w:eastAsia="x-none"/>
        </w:rPr>
        <w:t>של מקבלי שירות חיצוניים (שאינם עובדי המציע ו/או חברות בנות ו/או חברות קשורות וכו')</w:t>
      </w:r>
      <w:r w:rsidR="00DE494A" w:rsidRPr="001A4BAD">
        <w:rPr>
          <w:rFonts w:ascii="David" w:hAnsi="David" w:hint="cs"/>
          <w:rtl/>
          <w:lang w:eastAsia="x-none"/>
        </w:rPr>
        <w:t>,</w:t>
      </w:r>
      <w:r w:rsidRPr="001A4BAD">
        <w:rPr>
          <w:rFonts w:ascii="David" w:hAnsi="David" w:hint="cs"/>
          <w:rtl/>
          <w:lang w:eastAsia="x-none"/>
        </w:rPr>
        <w:t xml:space="preserve"> </w:t>
      </w:r>
      <w:r w:rsidRPr="001A4BAD">
        <w:rPr>
          <w:rFonts w:ascii="David" w:hAnsi="David"/>
          <w:rtl/>
          <w:lang w:eastAsia="x-none"/>
        </w:rPr>
        <w:t>מספרי הטלפון</w:t>
      </w:r>
      <w:r w:rsidRPr="001A4BAD">
        <w:rPr>
          <w:rFonts w:ascii="David" w:hAnsi="David" w:hint="cs"/>
          <w:rtl/>
          <w:lang w:eastAsia="x-none"/>
        </w:rPr>
        <w:t xml:space="preserve"> הקווי והסלולרי</w:t>
      </w:r>
      <w:r w:rsidRPr="001A4BAD">
        <w:rPr>
          <w:rFonts w:ascii="David" w:hAnsi="David"/>
          <w:rtl/>
          <w:lang w:eastAsia="x-none"/>
        </w:rPr>
        <w:t xml:space="preserve"> שלהם</w:t>
      </w:r>
      <w:r w:rsidR="00DE494A" w:rsidRPr="001A4BAD">
        <w:rPr>
          <w:rFonts w:ascii="David" w:hAnsi="David" w:hint="cs"/>
          <w:rtl/>
          <w:lang w:eastAsia="x-none"/>
        </w:rPr>
        <w:t xml:space="preserve"> ומועדי ההפעלה</w:t>
      </w:r>
      <w:r w:rsidRPr="001A4BAD">
        <w:rPr>
          <w:rFonts w:ascii="David" w:hAnsi="David"/>
          <w:rtl/>
          <w:lang w:eastAsia="x-none"/>
        </w:rPr>
        <w:t>.</w:t>
      </w:r>
      <w:r w:rsidRPr="001A4BAD">
        <w:rPr>
          <w:rFonts w:ascii="David" w:hAnsi="David" w:hint="cs"/>
          <w:rtl/>
          <w:lang w:eastAsia="x-none"/>
        </w:rPr>
        <w:t xml:space="preserve"> </w:t>
      </w:r>
    </w:p>
    <w:p w14:paraId="230875A5" w14:textId="77777777" w:rsidR="00734DDE" w:rsidRPr="001A4BAD" w:rsidRDefault="00734DDE" w:rsidP="003932D9">
      <w:pPr>
        <w:numPr>
          <w:ilvl w:val="2"/>
          <w:numId w:val="29"/>
        </w:numPr>
        <w:ind w:left="1559" w:hanging="839"/>
        <w:rPr>
          <w:rFonts w:ascii="David" w:hAnsi="David"/>
          <w:rtl/>
          <w:lang w:eastAsia="x-none"/>
        </w:rPr>
      </w:pPr>
      <w:r w:rsidRPr="001A4BAD">
        <w:rPr>
          <w:rFonts w:ascii="David" w:hAnsi="David" w:hint="cs"/>
          <w:rtl/>
          <w:lang w:eastAsia="x-none"/>
        </w:rPr>
        <w:t>לתשומת לב המציע, יש לרשום פרטי איש קשר עדכניים, מלאים ונכונים ולוודא מראש כי מדובר באנשי קשר זמינים.</w:t>
      </w:r>
    </w:p>
    <w:p w14:paraId="1695FD2E" w14:textId="77777777" w:rsidR="00F45B9E" w:rsidRPr="001A4BAD" w:rsidRDefault="00F45B9E" w:rsidP="003932D9">
      <w:pPr>
        <w:numPr>
          <w:ilvl w:val="2"/>
          <w:numId w:val="29"/>
        </w:numPr>
        <w:ind w:left="1559" w:hanging="839"/>
        <w:rPr>
          <w:rFonts w:ascii="David" w:hAnsi="David"/>
          <w:rtl/>
          <w:lang w:eastAsia="x-none"/>
        </w:rPr>
      </w:pPr>
      <w:r w:rsidRPr="001A4BAD">
        <w:rPr>
          <w:rFonts w:ascii="David" w:hAnsi="David"/>
          <w:rtl/>
          <w:lang w:eastAsia="x-none"/>
        </w:rPr>
        <w:t xml:space="preserve">המשרד יכול לפנות אל </w:t>
      </w:r>
      <w:r w:rsidRPr="001A4BAD">
        <w:rPr>
          <w:rFonts w:ascii="David" w:hAnsi="David" w:hint="cs"/>
          <w:rtl/>
          <w:lang w:eastAsia="x-none"/>
        </w:rPr>
        <w:t>הלקוחות</w:t>
      </w:r>
      <w:r w:rsidRPr="001A4BAD">
        <w:rPr>
          <w:rFonts w:ascii="David" w:hAnsi="David"/>
          <w:rtl/>
          <w:lang w:eastAsia="x-none"/>
        </w:rPr>
        <w:t xml:space="preserve"> </w:t>
      </w:r>
      <w:r w:rsidR="007D6689" w:rsidRPr="001A4BAD">
        <w:rPr>
          <w:rFonts w:ascii="David" w:hAnsi="David"/>
          <w:rtl/>
          <w:lang w:eastAsia="x-none"/>
        </w:rPr>
        <w:t>שברשימ</w:t>
      </w:r>
      <w:r w:rsidR="007D6689" w:rsidRPr="001A4BAD">
        <w:rPr>
          <w:rFonts w:ascii="David" w:hAnsi="David" w:hint="cs"/>
          <w:rtl/>
          <w:lang w:eastAsia="x-none"/>
        </w:rPr>
        <w:t>ת הלקוחות שהוצגו בהצעתו</w:t>
      </w:r>
      <w:r w:rsidR="007D6689" w:rsidRPr="001A4BAD">
        <w:rPr>
          <w:rFonts w:ascii="David" w:hAnsi="David"/>
          <w:rtl/>
          <w:lang w:eastAsia="x-none"/>
        </w:rPr>
        <w:t xml:space="preserve"> </w:t>
      </w:r>
      <w:r w:rsidRPr="001A4BAD">
        <w:rPr>
          <w:rFonts w:ascii="David" w:hAnsi="David"/>
          <w:rtl/>
          <w:lang w:eastAsia="x-none"/>
        </w:rPr>
        <w:t>על מנת לברר פרטים ורמת שביעות רצון של הלקוח.</w:t>
      </w:r>
    </w:p>
    <w:p w14:paraId="131E9712" w14:textId="77777777" w:rsidR="00F45B9E" w:rsidRPr="001A4BAD" w:rsidRDefault="00F45B9E" w:rsidP="003932D9">
      <w:pPr>
        <w:numPr>
          <w:ilvl w:val="2"/>
          <w:numId w:val="29"/>
        </w:numPr>
        <w:ind w:left="1559" w:hanging="839"/>
        <w:rPr>
          <w:rFonts w:ascii="David" w:hAnsi="David"/>
          <w:rtl/>
          <w:lang w:eastAsia="x-none"/>
        </w:rPr>
      </w:pPr>
      <w:r w:rsidRPr="001A4BAD">
        <w:rPr>
          <w:rFonts w:ascii="David" w:hAnsi="David" w:hint="cs"/>
          <w:rtl/>
          <w:lang w:eastAsia="x-none"/>
        </w:rPr>
        <w:t>המשרד רשאי לפנות גם ללקוחות שאינם ברשימ</w:t>
      </w:r>
      <w:r w:rsidR="007D6689" w:rsidRPr="001A4BAD">
        <w:rPr>
          <w:rFonts w:ascii="David" w:hAnsi="David" w:hint="cs"/>
          <w:rtl/>
          <w:lang w:eastAsia="x-none"/>
        </w:rPr>
        <w:t xml:space="preserve">ת הלקוחות </w:t>
      </w:r>
      <w:r w:rsidRPr="001A4BAD">
        <w:rPr>
          <w:rFonts w:ascii="David" w:hAnsi="David" w:hint="cs"/>
          <w:rtl/>
          <w:lang w:eastAsia="x-none"/>
        </w:rPr>
        <w:t>ו</w:t>
      </w:r>
      <w:r w:rsidR="007D6689" w:rsidRPr="001A4BAD">
        <w:rPr>
          <w:rFonts w:ascii="David" w:hAnsi="David" w:hint="cs"/>
          <w:rtl/>
          <w:lang w:eastAsia="x-none"/>
        </w:rPr>
        <w:t>ל</w:t>
      </w:r>
      <w:r w:rsidRPr="001A4BAD">
        <w:rPr>
          <w:rFonts w:ascii="David" w:hAnsi="David" w:hint="cs"/>
          <w:rtl/>
          <w:lang w:eastAsia="x-none"/>
        </w:rPr>
        <w:t>בעלי מידע רלוונטיים על בסיס מידע הקיים במשרד או העולה מתוך ההצעה או מבדיקתה ואף להסתמך על מידע הקיים אצלו שלא מלקוחות חיצוניים</w:t>
      </w:r>
      <w:r w:rsidR="00CB398E" w:rsidRPr="001A4BAD">
        <w:rPr>
          <w:rFonts w:ascii="David" w:hAnsi="David" w:hint="cs"/>
          <w:rtl/>
          <w:lang w:eastAsia="x-none"/>
        </w:rPr>
        <w:t>.</w:t>
      </w:r>
    </w:p>
    <w:p w14:paraId="17963A59" w14:textId="77777777" w:rsidR="00F45B9E" w:rsidRPr="001A4BAD" w:rsidRDefault="00F45B9E" w:rsidP="003932D9">
      <w:pPr>
        <w:numPr>
          <w:ilvl w:val="2"/>
          <w:numId w:val="29"/>
        </w:numPr>
        <w:ind w:left="1559" w:hanging="839"/>
        <w:rPr>
          <w:rFonts w:ascii="David" w:hAnsi="David"/>
          <w:rtl/>
          <w:lang w:eastAsia="x-none"/>
        </w:rPr>
      </w:pPr>
      <w:r w:rsidRPr="001A4BAD">
        <w:rPr>
          <w:rFonts w:ascii="David" w:hAnsi="David"/>
          <w:rtl/>
          <w:lang w:eastAsia="x-none"/>
        </w:rPr>
        <w:t xml:space="preserve">אם ההצעה היא מטעם מציע שזכה בעבר במכרז של המשרד, </w:t>
      </w:r>
      <w:proofErr w:type="spellStart"/>
      <w:r w:rsidRPr="001A4BAD">
        <w:rPr>
          <w:rFonts w:ascii="David" w:hAnsi="David"/>
          <w:rtl/>
          <w:lang w:eastAsia="x-none"/>
        </w:rPr>
        <w:t>ילקח</w:t>
      </w:r>
      <w:proofErr w:type="spellEnd"/>
      <w:r w:rsidRPr="001A4BAD">
        <w:rPr>
          <w:rFonts w:ascii="David" w:hAnsi="David"/>
          <w:rtl/>
          <w:lang w:eastAsia="x-none"/>
        </w:rPr>
        <w:t xml:space="preserve"> בחשבון, כאחד מהשיקולים המכריעים, אופן ביצוע התחייבויות המציע, לרבות עמידה בלוח זמנים ואיכות העבודות ורמת השירות.</w:t>
      </w:r>
    </w:p>
    <w:p w14:paraId="794933A2" w14:textId="77777777" w:rsidR="00F45B9E" w:rsidRDefault="00F45B9E" w:rsidP="003932D9">
      <w:pPr>
        <w:numPr>
          <w:ilvl w:val="1"/>
          <w:numId w:val="29"/>
        </w:numPr>
        <w:ind w:left="850" w:hanging="490"/>
        <w:rPr>
          <w:b/>
          <w:bCs/>
          <w:u w:val="single"/>
          <w:rtl/>
          <w:lang w:eastAsia="en-US"/>
        </w:rPr>
      </w:pPr>
      <w:r>
        <w:rPr>
          <w:b/>
          <w:bCs/>
          <w:u w:val="single"/>
          <w:rtl/>
          <w:lang w:eastAsia="en-US"/>
        </w:rPr>
        <w:t>נתונים כלליים של המציע</w:t>
      </w:r>
    </w:p>
    <w:p w14:paraId="084EBCC0" w14:textId="77777777" w:rsidR="004324EA" w:rsidRPr="001A4BAD" w:rsidRDefault="004324EA" w:rsidP="001A4BAD">
      <w:pPr>
        <w:ind w:left="1559"/>
        <w:rPr>
          <w:rFonts w:ascii="David" w:hAnsi="David"/>
          <w:lang w:eastAsia="x-none"/>
        </w:rPr>
      </w:pPr>
      <w:r w:rsidRPr="001A4BAD">
        <w:rPr>
          <w:rFonts w:ascii="David" w:hAnsi="David" w:hint="cs"/>
          <w:rtl/>
          <w:lang w:eastAsia="x-none"/>
        </w:rPr>
        <w:t>על המציע לפרט את בעלי התפקידים המיועדים לביצוע הפעילות במסגרת המכרז:</w:t>
      </w:r>
    </w:p>
    <w:p w14:paraId="4FABBEA2" w14:textId="77777777" w:rsidR="008B5F51" w:rsidRPr="001A4BAD" w:rsidRDefault="008B5F51" w:rsidP="003932D9">
      <w:pPr>
        <w:numPr>
          <w:ilvl w:val="2"/>
          <w:numId w:val="29"/>
        </w:numPr>
        <w:ind w:left="1559" w:hanging="839"/>
        <w:rPr>
          <w:rFonts w:ascii="David" w:hAnsi="David"/>
          <w:lang w:eastAsia="x-none"/>
        </w:rPr>
      </w:pPr>
      <w:r w:rsidRPr="001A4BAD">
        <w:rPr>
          <w:rFonts w:ascii="David" w:hAnsi="David"/>
          <w:rtl/>
          <w:lang w:eastAsia="x-none"/>
        </w:rPr>
        <w:t xml:space="preserve">נתוני מנהל </w:t>
      </w:r>
      <w:proofErr w:type="spellStart"/>
      <w:r w:rsidRPr="001A4BAD">
        <w:rPr>
          <w:rFonts w:ascii="David" w:hAnsi="David"/>
          <w:rtl/>
          <w:lang w:eastAsia="x-none"/>
        </w:rPr>
        <w:t>הפרוייקט</w:t>
      </w:r>
      <w:proofErr w:type="spellEnd"/>
    </w:p>
    <w:p w14:paraId="0ABD1F20" w14:textId="77777777" w:rsidR="008B5F51" w:rsidRPr="001A4BAD" w:rsidRDefault="008B5F51" w:rsidP="003932D9">
      <w:pPr>
        <w:numPr>
          <w:ilvl w:val="3"/>
          <w:numId w:val="29"/>
        </w:numPr>
        <w:ind w:left="1984" w:hanging="904"/>
        <w:rPr>
          <w:rFonts w:ascii="David" w:hAnsi="David"/>
          <w:sz w:val="28"/>
          <w:rtl/>
          <w:lang w:eastAsia="x-none"/>
        </w:rPr>
      </w:pPr>
      <w:r w:rsidRPr="001A4BAD">
        <w:rPr>
          <w:rFonts w:ascii="David" w:hAnsi="David"/>
          <w:sz w:val="28"/>
          <w:rtl/>
          <w:lang w:eastAsia="x-none"/>
        </w:rPr>
        <w:t>יש לצרף להצע</w:t>
      </w:r>
      <w:r w:rsidR="008D123F" w:rsidRPr="001A4BAD">
        <w:rPr>
          <w:rFonts w:ascii="David" w:hAnsi="David" w:hint="cs"/>
          <w:sz w:val="28"/>
          <w:rtl/>
          <w:lang w:eastAsia="x-none"/>
        </w:rPr>
        <w:t>ה</w:t>
      </w:r>
      <w:r w:rsidRPr="001A4BAD">
        <w:rPr>
          <w:rFonts w:ascii="David" w:hAnsi="David"/>
          <w:sz w:val="28"/>
          <w:rtl/>
          <w:lang w:eastAsia="x-none"/>
        </w:rPr>
        <w:t xml:space="preserve"> </w:t>
      </w:r>
      <w:r w:rsidR="008D123F" w:rsidRPr="001A4BAD">
        <w:rPr>
          <w:rFonts w:ascii="David" w:hAnsi="David" w:hint="cs"/>
          <w:sz w:val="28"/>
          <w:rtl/>
          <w:lang w:eastAsia="x-none"/>
        </w:rPr>
        <w:t>ל</w:t>
      </w:r>
      <w:r w:rsidRPr="001A4BAD">
        <w:rPr>
          <w:rFonts w:ascii="David" w:hAnsi="David"/>
          <w:sz w:val="28"/>
          <w:rtl/>
          <w:lang w:eastAsia="x-none"/>
        </w:rPr>
        <w:t>מכרז קורות חיים מפורט</w:t>
      </w:r>
      <w:r w:rsidR="008343EE" w:rsidRPr="001A4BAD">
        <w:rPr>
          <w:rFonts w:ascii="David" w:hAnsi="David" w:hint="cs"/>
          <w:sz w:val="28"/>
          <w:rtl/>
          <w:lang w:eastAsia="x-none"/>
        </w:rPr>
        <w:t>ים</w:t>
      </w:r>
      <w:r w:rsidRPr="001A4BAD">
        <w:rPr>
          <w:rFonts w:ascii="David" w:hAnsi="David"/>
          <w:sz w:val="28"/>
          <w:rtl/>
          <w:lang w:eastAsia="x-none"/>
        </w:rPr>
        <w:t xml:space="preserve"> של </w:t>
      </w:r>
      <w:r w:rsidRPr="001A4BAD">
        <w:rPr>
          <w:rFonts w:ascii="David" w:hAnsi="David" w:hint="cs"/>
          <w:sz w:val="28"/>
          <w:rtl/>
          <w:lang w:eastAsia="x-none"/>
        </w:rPr>
        <w:t xml:space="preserve">מנהל </w:t>
      </w:r>
      <w:proofErr w:type="spellStart"/>
      <w:r w:rsidRPr="001A4BAD">
        <w:rPr>
          <w:rFonts w:ascii="David" w:hAnsi="David" w:hint="cs"/>
          <w:sz w:val="28"/>
          <w:rtl/>
          <w:lang w:eastAsia="x-none"/>
        </w:rPr>
        <w:t>הפרוייקט</w:t>
      </w:r>
      <w:proofErr w:type="spellEnd"/>
      <w:r w:rsidRPr="001A4BAD">
        <w:rPr>
          <w:rFonts w:ascii="David" w:hAnsi="David"/>
          <w:sz w:val="28"/>
          <w:rtl/>
          <w:lang w:eastAsia="x-none"/>
        </w:rPr>
        <w:t xml:space="preserve">, </w:t>
      </w:r>
      <w:r w:rsidR="008343EE" w:rsidRPr="001A4BAD">
        <w:rPr>
          <w:rFonts w:ascii="David" w:hAnsi="David" w:hint="cs"/>
          <w:sz w:val="28"/>
          <w:rtl/>
          <w:lang w:eastAsia="x-none"/>
        </w:rPr>
        <w:t xml:space="preserve">תעודות ואישורי </w:t>
      </w:r>
      <w:r w:rsidRPr="001A4BAD">
        <w:rPr>
          <w:rFonts w:ascii="David" w:hAnsi="David"/>
          <w:sz w:val="28"/>
          <w:rtl/>
          <w:lang w:eastAsia="x-none"/>
        </w:rPr>
        <w:t xml:space="preserve">הכשרה אקדמאית ומקצועית, רשימת עבודות רלוונטיות שבוצעו על ידו, שמות </w:t>
      </w:r>
      <w:r w:rsidR="007E6EF9" w:rsidRPr="001A4BAD">
        <w:rPr>
          <w:rFonts w:ascii="David" w:hAnsi="David" w:hint="cs"/>
          <w:sz w:val="28"/>
          <w:rtl/>
          <w:lang w:eastAsia="x-none"/>
        </w:rPr>
        <w:t xml:space="preserve">של מקבלי שירות חיצוניים (שאינם עובדי המציע ו/או חברות בנות ו/או חברות קשורות </w:t>
      </w:r>
      <w:r w:rsidR="00B35362" w:rsidRPr="001A4BAD">
        <w:rPr>
          <w:rFonts w:ascii="David" w:hAnsi="David"/>
          <w:sz w:val="28"/>
          <w:rtl/>
          <w:lang w:eastAsia="x-none"/>
        </w:rPr>
        <w:t xml:space="preserve">ו/או מי שהיה המעסיק של </w:t>
      </w:r>
      <w:r w:rsidR="00B35362" w:rsidRPr="001A4BAD">
        <w:rPr>
          <w:rFonts w:ascii="David" w:hAnsi="David" w:hint="eastAsia"/>
          <w:sz w:val="28"/>
          <w:rtl/>
          <w:lang w:eastAsia="x-none"/>
        </w:rPr>
        <w:t>מנהל</w:t>
      </w:r>
      <w:r w:rsidR="00B35362" w:rsidRPr="001A4BAD">
        <w:rPr>
          <w:rFonts w:ascii="David" w:hAnsi="David"/>
          <w:sz w:val="28"/>
          <w:rtl/>
          <w:lang w:eastAsia="x-none"/>
        </w:rPr>
        <w:t xml:space="preserve"> </w:t>
      </w:r>
      <w:proofErr w:type="spellStart"/>
      <w:r w:rsidR="00B35362" w:rsidRPr="001A4BAD">
        <w:rPr>
          <w:rFonts w:ascii="David" w:hAnsi="David" w:hint="eastAsia"/>
          <w:sz w:val="28"/>
          <w:rtl/>
          <w:lang w:eastAsia="x-none"/>
        </w:rPr>
        <w:t>הפרוייקט</w:t>
      </w:r>
      <w:proofErr w:type="spellEnd"/>
      <w:r w:rsidR="007E6EF9" w:rsidRPr="001A4BAD">
        <w:rPr>
          <w:rFonts w:ascii="David" w:hAnsi="David" w:hint="cs"/>
          <w:sz w:val="28"/>
          <w:rtl/>
          <w:lang w:eastAsia="x-none"/>
        </w:rPr>
        <w:t xml:space="preserve">) </w:t>
      </w:r>
      <w:r w:rsidRPr="001A4BAD">
        <w:rPr>
          <w:rFonts w:ascii="David" w:hAnsi="David"/>
          <w:sz w:val="28"/>
          <w:rtl/>
          <w:lang w:eastAsia="x-none"/>
        </w:rPr>
        <w:t>ומספרי הטלפון</w:t>
      </w:r>
      <w:r w:rsidRPr="001A4BAD">
        <w:rPr>
          <w:rFonts w:ascii="David" w:hAnsi="David" w:hint="cs"/>
          <w:sz w:val="28"/>
          <w:rtl/>
          <w:lang w:eastAsia="x-none"/>
        </w:rPr>
        <w:t xml:space="preserve"> הקווי והסלולרי</w:t>
      </w:r>
      <w:r w:rsidRPr="001A4BAD">
        <w:rPr>
          <w:rFonts w:ascii="David" w:hAnsi="David"/>
          <w:sz w:val="28"/>
          <w:rtl/>
          <w:lang w:eastAsia="x-none"/>
        </w:rPr>
        <w:t xml:space="preserve"> שלהם.</w:t>
      </w:r>
    </w:p>
    <w:p w14:paraId="145FD30A" w14:textId="77777777" w:rsidR="00734DDE" w:rsidRPr="001A4BAD" w:rsidRDefault="00734DDE" w:rsidP="003932D9">
      <w:pPr>
        <w:numPr>
          <w:ilvl w:val="3"/>
          <w:numId w:val="29"/>
        </w:numPr>
        <w:ind w:left="1984" w:hanging="904"/>
        <w:rPr>
          <w:rFonts w:ascii="David" w:hAnsi="David"/>
          <w:sz w:val="28"/>
          <w:rtl/>
          <w:lang w:eastAsia="x-none"/>
        </w:rPr>
      </w:pPr>
      <w:r w:rsidRPr="001A4BAD">
        <w:rPr>
          <w:rFonts w:ascii="David" w:hAnsi="David" w:hint="cs"/>
          <w:sz w:val="28"/>
          <w:rtl/>
          <w:lang w:eastAsia="x-none"/>
        </w:rPr>
        <w:t xml:space="preserve">לתשומת לב המציע, יש לרשום פרטי </w:t>
      </w:r>
      <w:r w:rsidR="009438A2" w:rsidRPr="001A4BAD">
        <w:rPr>
          <w:rFonts w:ascii="David" w:hAnsi="David" w:hint="cs"/>
          <w:sz w:val="28"/>
          <w:rtl/>
          <w:lang w:eastAsia="x-none"/>
        </w:rPr>
        <w:t>מקבלי שירות חיצוניים</w:t>
      </w:r>
      <w:r w:rsidRPr="001A4BAD">
        <w:rPr>
          <w:rFonts w:ascii="David" w:hAnsi="David" w:hint="cs"/>
          <w:sz w:val="28"/>
          <w:rtl/>
          <w:lang w:eastAsia="x-none"/>
        </w:rPr>
        <w:t xml:space="preserve"> </w:t>
      </w:r>
      <w:r w:rsidR="008D123F" w:rsidRPr="001A4BAD">
        <w:rPr>
          <w:rFonts w:ascii="David" w:hAnsi="David" w:hint="cs"/>
          <w:sz w:val="28"/>
          <w:rtl/>
          <w:lang w:eastAsia="x-none"/>
        </w:rPr>
        <w:t xml:space="preserve">(שאינם עובדי המציע ו/או חברות בנות ו/או חברות קשורות ו/או מי שהיה המעסיק של מנהל </w:t>
      </w:r>
      <w:proofErr w:type="spellStart"/>
      <w:r w:rsidR="008D123F" w:rsidRPr="001A4BAD">
        <w:rPr>
          <w:rFonts w:ascii="David" w:hAnsi="David" w:hint="cs"/>
          <w:sz w:val="28"/>
          <w:rtl/>
          <w:lang w:eastAsia="x-none"/>
        </w:rPr>
        <w:t>הפרוייקט</w:t>
      </w:r>
      <w:proofErr w:type="spellEnd"/>
      <w:r w:rsidR="008D123F" w:rsidRPr="001A4BAD">
        <w:rPr>
          <w:rFonts w:ascii="David" w:hAnsi="David" w:hint="cs"/>
          <w:sz w:val="28"/>
          <w:rtl/>
          <w:lang w:eastAsia="x-none"/>
        </w:rPr>
        <w:t xml:space="preserve">) </w:t>
      </w:r>
      <w:r w:rsidRPr="001A4BAD">
        <w:rPr>
          <w:rFonts w:ascii="David" w:hAnsi="David" w:hint="cs"/>
          <w:sz w:val="28"/>
          <w:rtl/>
          <w:lang w:eastAsia="x-none"/>
        </w:rPr>
        <w:t>עדכניים, מלאים ונכונים ולוודא מראש כי מדובר באנשי קשר זמינים.</w:t>
      </w:r>
    </w:p>
    <w:p w14:paraId="3B2FD3E4" w14:textId="77777777" w:rsidR="003273F0" w:rsidRPr="004447EA" w:rsidRDefault="003273F0" w:rsidP="003932D9">
      <w:pPr>
        <w:numPr>
          <w:ilvl w:val="2"/>
          <w:numId w:val="29"/>
        </w:numPr>
        <w:ind w:left="1559" w:hanging="839"/>
        <w:rPr>
          <w:rFonts w:ascii="David" w:hAnsi="David"/>
          <w:rtl/>
          <w:lang w:eastAsia="x-none"/>
        </w:rPr>
      </w:pPr>
      <w:r w:rsidRPr="004447EA">
        <w:rPr>
          <w:rFonts w:ascii="David" w:hAnsi="David" w:hint="cs"/>
          <w:rtl/>
          <w:lang w:eastAsia="x-none"/>
        </w:rPr>
        <w:t>כמו כן מובהר בזה כי ככל שהמציע יציג בהצעתו בעלי תפקידים שהינם עובדי מדינה, יחשב הדבר כאילו לא הציג בעלי תפקידים אלו ויקבל ציון אפס לגבי כל אחד מבעלי התפקידים שהינו עובד מדינה.</w:t>
      </w:r>
    </w:p>
    <w:p w14:paraId="34E0A094" w14:textId="77777777" w:rsidR="009B3491" w:rsidRPr="004447EA" w:rsidRDefault="009B3491" w:rsidP="003932D9">
      <w:pPr>
        <w:numPr>
          <w:ilvl w:val="1"/>
          <w:numId w:val="29"/>
        </w:numPr>
        <w:ind w:left="850" w:hanging="490"/>
        <w:rPr>
          <w:rtl/>
          <w:lang w:eastAsia="en-US"/>
        </w:rPr>
      </w:pPr>
      <w:r w:rsidRPr="004447EA">
        <w:rPr>
          <w:rFonts w:hint="cs"/>
          <w:rtl/>
          <w:lang w:eastAsia="en-US"/>
        </w:rPr>
        <w:t>י</w:t>
      </w:r>
      <w:r w:rsidRPr="004447EA">
        <w:rPr>
          <w:rtl/>
          <w:lang w:eastAsia="en-US"/>
        </w:rPr>
        <w:t xml:space="preserve">ש לענות על כל הסעיפים </w:t>
      </w:r>
      <w:r w:rsidRPr="004447EA">
        <w:rPr>
          <w:rFonts w:hint="cs"/>
          <w:rtl/>
          <w:lang w:eastAsia="en-US"/>
        </w:rPr>
        <w:t xml:space="preserve">המפורטים </w:t>
      </w:r>
      <w:r w:rsidRPr="004447EA">
        <w:rPr>
          <w:rtl/>
          <w:lang w:eastAsia="en-US"/>
        </w:rPr>
        <w:t>בטופס ההצעה</w:t>
      </w:r>
      <w:r w:rsidRPr="004447EA">
        <w:rPr>
          <w:rFonts w:hint="cs"/>
          <w:rtl/>
          <w:lang w:eastAsia="en-US"/>
        </w:rPr>
        <w:t xml:space="preserve"> ואין להשאיר סעיפים ללא מענה</w:t>
      </w:r>
      <w:r w:rsidRPr="004447EA">
        <w:rPr>
          <w:rtl/>
          <w:lang w:eastAsia="en-US"/>
        </w:rPr>
        <w:t>.</w:t>
      </w:r>
    </w:p>
    <w:p w14:paraId="287D23EF" w14:textId="77777777" w:rsidR="00CB450E" w:rsidRPr="004447EA" w:rsidRDefault="00CB450E" w:rsidP="003932D9">
      <w:pPr>
        <w:numPr>
          <w:ilvl w:val="1"/>
          <w:numId w:val="29"/>
        </w:numPr>
        <w:ind w:left="1134" w:hanging="774"/>
        <w:rPr>
          <w:lang w:eastAsia="en-US"/>
        </w:rPr>
      </w:pPr>
      <w:r w:rsidRPr="004447EA">
        <w:rPr>
          <w:rtl/>
          <w:lang w:eastAsia="en-US"/>
        </w:rPr>
        <w:t xml:space="preserve">ההצעה תוגש </w:t>
      </w:r>
      <w:r w:rsidR="008432E6" w:rsidRPr="004447EA">
        <w:rPr>
          <w:b/>
          <w:bCs/>
          <w:u w:val="single"/>
          <w:rtl/>
          <w:lang w:eastAsia="en-US"/>
        </w:rPr>
        <w:t>ב</w:t>
      </w:r>
      <w:r w:rsidR="008432E6" w:rsidRPr="004447EA">
        <w:rPr>
          <w:rFonts w:hint="cs"/>
          <w:b/>
          <w:bCs/>
          <w:u w:val="single"/>
          <w:rtl/>
          <w:lang w:eastAsia="en-US"/>
        </w:rPr>
        <w:t>- 2</w:t>
      </w:r>
      <w:r w:rsidR="008432E6" w:rsidRPr="004447EA">
        <w:rPr>
          <w:b/>
          <w:bCs/>
          <w:u w:val="single"/>
          <w:rtl/>
          <w:lang w:eastAsia="en-US"/>
        </w:rPr>
        <w:t xml:space="preserve"> </w:t>
      </w:r>
      <w:r w:rsidRPr="004447EA">
        <w:rPr>
          <w:b/>
          <w:bCs/>
          <w:u w:val="single"/>
          <w:rtl/>
          <w:lang w:eastAsia="en-US"/>
        </w:rPr>
        <w:t>עותקים</w:t>
      </w:r>
      <w:r w:rsidRPr="004447EA">
        <w:rPr>
          <w:rFonts w:hint="cs"/>
          <w:b/>
          <w:bCs/>
          <w:u w:val="single"/>
          <w:rtl/>
          <w:lang w:eastAsia="en-US"/>
        </w:rPr>
        <w:t xml:space="preserve"> זהים</w:t>
      </w:r>
      <w:r w:rsidRPr="004447EA">
        <w:rPr>
          <w:rtl/>
          <w:lang w:eastAsia="en-US"/>
        </w:rPr>
        <w:t xml:space="preserve"> </w:t>
      </w:r>
      <w:r w:rsidRPr="004447EA">
        <w:rPr>
          <w:rFonts w:hint="cs"/>
          <w:rtl/>
          <w:lang w:eastAsia="en-US"/>
        </w:rPr>
        <w:t>(</w:t>
      </w:r>
      <w:proofErr w:type="spellStart"/>
      <w:r w:rsidRPr="004447EA">
        <w:rPr>
          <w:rFonts w:hint="cs"/>
          <w:rtl/>
          <w:lang w:eastAsia="en-US"/>
        </w:rPr>
        <w:t>מקור+העתק</w:t>
      </w:r>
      <w:proofErr w:type="spellEnd"/>
      <w:r w:rsidRPr="004447EA">
        <w:rPr>
          <w:rFonts w:hint="cs"/>
          <w:rtl/>
          <w:lang w:eastAsia="en-US"/>
        </w:rPr>
        <w:t xml:space="preserve">), </w:t>
      </w:r>
      <w:r w:rsidRPr="004447EA">
        <w:rPr>
          <w:rtl/>
          <w:lang w:eastAsia="en-US"/>
        </w:rPr>
        <w:t>כרוכים בהדבקה או בספירלה או בכל דרך שתמנע את פירוק החוברת</w:t>
      </w:r>
      <w:r w:rsidRPr="004447EA">
        <w:rPr>
          <w:rFonts w:hint="cs"/>
          <w:rtl/>
          <w:lang w:eastAsia="en-US"/>
        </w:rPr>
        <w:t>. ההצעה תוגש במעטפה סגורה, תוך ציון: שם המכרז,</w:t>
      </w:r>
      <w:r w:rsidR="00D40235" w:rsidRPr="004447EA">
        <w:rPr>
          <w:rFonts w:hint="cs"/>
          <w:rtl/>
          <w:lang w:eastAsia="en-US"/>
        </w:rPr>
        <w:t xml:space="preserve"> </w:t>
      </w:r>
      <w:r w:rsidRPr="004447EA">
        <w:rPr>
          <w:rFonts w:hint="cs"/>
          <w:rtl/>
          <w:lang w:eastAsia="en-US"/>
        </w:rPr>
        <w:t>מס' המכרז, וככל הניתן ללא סימן מזהה של המציע על גבי המעטפה, כל זאת כאמור בפרק "מסמכים נדרשים ותנאי מסירת ההצעה".</w:t>
      </w:r>
    </w:p>
    <w:p w14:paraId="63D85D51" w14:textId="77777777" w:rsidR="00DE2541" w:rsidRPr="004447EA" w:rsidRDefault="00DE2541" w:rsidP="003932D9">
      <w:pPr>
        <w:numPr>
          <w:ilvl w:val="1"/>
          <w:numId w:val="29"/>
        </w:numPr>
        <w:ind w:left="1134" w:hanging="774"/>
        <w:rPr>
          <w:rtl/>
          <w:lang w:eastAsia="en-US"/>
        </w:rPr>
      </w:pPr>
      <w:r w:rsidRPr="004447EA">
        <w:rPr>
          <w:rFonts w:hint="cs"/>
          <w:rtl/>
          <w:lang w:eastAsia="en-US"/>
        </w:rPr>
        <w:t xml:space="preserve">בנוסף, על המציע לצרף להצעתו </w:t>
      </w:r>
      <w:r w:rsidR="009438A2" w:rsidRPr="004447EA">
        <w:rPr>
          <w:rFonts w:hint="cs"/>
          <w:rtl/>
          <w:lang w:eastAsia="en-US"/>
        </w:rPr>
        <w:t>3</w:t>
      </w:r>
      <w:r w:rsidRPr="004447EA">
        <w:rPr>
          <w:rFonts w:hint="cs"/>
          <w:rtl/>
          <w:lang w:eastAsia="en-US"/>
        </w:rPr>
        <w:t xml:space="preserve"> תקליטורים </w:t>
      </w:r>
      <w:r w:rsidR="000F6338" w:rsidRPr="004447EA">
        <w:rPr>
          <w:rFonts w:hint="cs"/>
          <w:rtl/>
          <w:lang w:eastAsia="en-US"/>
        </w:rPr>
        <w:t>או התקנים ניידים (</w:t>
      </w:r>
      <w:r w:rsidR="000F6338" w:rsidRPr="004447EA">
        <w:rPr>
          <w:lang w:eastAsia="en-US"/>
        </w:rPr>
        <w:t>DOK</w:t>
      </w:r>
      <w:r w:rsidR="000F6338" w:rsidRPr="004447EA">
        <w:rPr>
          <w:rFonts w:hint="cs"/>
          <w:rtl/>
          <w:lang w:eastAsia="en-US"/>
        </w:rPr>
        <w:t xml:space="preserve">) </w:t>
      </w:r>
      <w:r w:rsidRPr="004447EA">
        <w:rPr>
          <w:rFonts w:hint="cs"/>
          <w:rtl/>
          <w:lang w:eastAsia="en-US"/>
        </w:rPr>
        <w:t>כאשר בכל אחד מהם ייצרב עותק סרוק של חוברת ההצעה בלבד, ללא הצעת המחיר או כל פריט ממנה. על גבי התקליטור</w:t>
      </w:r>
      <w:r w:rsidR="000F6338" w:rsidRPr="004447EA">
        <w:rPr>
          <w:rFonts w:hint="cs"/>
          <w:rtl/>
          <w:lang w:eastAsia="en-US"/>
        </w:rPr>
        <w:t xml:space="preserve"> או ההתקן הנייד</w:t>
      </w:r>
      <w:r w:rsidRPr="004447EA">
        <w:rPr>
          <w:rFonts w:hint="cs"/>
          <w:rtl/>
          <w:lang w:eastAsia="en-US"/>
        </w:rPr>
        <w:t xml:space="preserve"> יש לכתוב את שם המציע ושם המכרז.</w:t>
      </w:r>
    </w:p>
    <w:p w14:paraId="7E80CFED" w14:textId="77777777" w:rsidR="00F45B9E" w:rsidRPr="004447EA" w:rsidRDefault="00F45B9E" w:rsidP="003932D9">
      <w:pPr>
        <w:pStyle w:val="11"/>
        <w:numPr>
          <w:ilvl w:val="0"/>
          <w:numId w:val="29"/>
        </w:numPr>
        <w:spacing w:before="0" w:after="0" w:line="360" w:lineRule="auto"/>
        <w:rPr>
          <w:rFonts w:ascii="David" w:hAnsi="David" w:cs="David"/>
          <w:rtl/>
        </w:rPr>
      </w:pPr>
      <w:r w:rsidRPr="004447EA">
        <w:rPr>
          <w:rFonts w:ascii="David" w:hAnsi="David" w:cs="David"/>
          <w:rtl/>
        </w:rPr>
        <w:t>הקריטריונים לבחירת הקבלן</w:t>
      </w:r>
    </w:p>
    <w:p w14:paraId="2EB5BFB1" w14:textId="77777777" w:rsidR="00F45B9E" w:rsidRPr="004447EA" w:rsidRDefault="00F45B9E" w:rsidP="003932D9">
      <w:pPr>
        <w:numPr>
          <w:ilvl w:val="1"/>
          <w:numId w:val="29"/>
        </w:numPr>
        <w:ind w:left="850" w:hanging="490"/>
        <w:rPr>
          <w:rFonts w:ascii="David" w:hAnsi="David"/>
          <w:rtl/>
        </w:rPr>
      </w:pPr>
      <w:r w:rsidRPr="004447EA">
        <w:rPr>
          <w:rFonts w:ascii="David" w:hAnsi="David" w:hint="cs"/>
          <w:rtl/>
        </w:rPr>
        <w:t>על המציע לקחת בחשבון כי תחילה תיבדק הצעתו מבחינת עמידתה בדרישות הסף כפי שפורטו במכרז זה.</w:t>
      </w:r>
    </w:p>
    <w:p w14:paraId="0D87C83D" w14:textId="77777777" w:rsidR="00F45B9E" w:rsidRPr="004447EA" w:rsidRDefault="00F45B9E" w:rsidP="003932D9">
      <w:pPr>
        <w:numPr>
          <w:ilvl w:val="1"/>
          <w:numId w:val="29"/>
        </w:numPr>
        <w:ind w:left="850" w:hanging="490"/>
        <w:rPr>
          <w:rFonts w:ascii="David" w:hAnsi="David"/>
          <w:rtl/>
        </w:rPr>
      </w:pPr>
      <w:r w:rsidRPr="004447EA">
        <w:rPr>
          <w:rFonts w:ascii="David" w:hAnsi="David" w:hint="cs"/>
          <w:rtl/>
        </w:rPr>
        <w:t>רק לאחר</w:t>
      </w:r>
      <w:r w:rsidR="00B864DE" w:rsidRPr="004447EA">
        <w:rPr>
          <w:rFonts w:ascii="David" w:hAnsi="David" w:hint="cs"/>
          <w:rtl/>
        </w:rPr>
        <w:t xml:space="preserve"> </w:t>
      </w:r>
      <w:r w:rsidRPr="004447EA">
        <w:rPr>
          <w:rFonts w:ascii="David" w:hAnsi="David" w:hint="cs"/>
          <w:rtl/>
        </w:rPr>
        <w:t>שיתברר כי ההצעה עומדת בדרישות הסף היא תיבדק עפ"י הקריטריונים שלהלן.</w:t>
      </w:r>
    </w:p>
    <w:p w14:paraId="2D1984F5" w14:textId="77777777" w:rsidR="00F45B9E" w:rsidRPr="004447EA" w:rsidRDefault="00F45B9E" w:rsidP="003932D9">
      <w:pPr>
        <w:numPr>
          <w:ilvl w:val="1"/>
          <w:numId w:val="29"/>
        </w:numPr>
        <w:ind w:left="850" w:hanging="490"/>
        <w:rPr>
          <w:rFonts w:ascii="David" w:hAnsi="David"/>
          <w:rtl/>
        </w:rPr>
      </w:pPr>
      <w:r w:rsidRPr="004447EA">
        <w:rPr>
          <w:rFonts w:ascii="David" w:hAnsi="David" w:hint="cs"/>
          <w:rtl/>
        </w:rPr>
        <w:t xml:space="preserve">על המציע לפרט את ההיקפים והפעילות הנדרשת </w:t>
      </w:r>
      <w:r w:rsidR="0086639B" w:rsidRPr="004447EA">
        <w:rPr>
          <w:rFonts w:ascii="David" w:hAnsi="David" w:hint="cs"/>
          <w:rtl/>
        </w:rPr>
        <w:t>ב</w:t>
      </w:r>
      <w:r w:rsidRPr="004447EA">
        <w:rPr>
          <w:rFonts w:ascii="David" w:hAnsi="David" w:hint="cs"/>
          <w:rtl/>
        </w:rPr>
        <w:t xml:space="preserve">סעיפי הקריטריונים מאחר שלכל אחד מהם </w:t>
      </w:r>
      <w:proofErr w:type="spellStart"/>
      <w:r w:rsidRPr="004447EA">
        <w:rPr>
          <w:rFonts w:ascii="David" w:hAnsi="David" w:hint="cs"/>
          <w:rtl/>
        </w:rPr>
        <w:t>ינתן</w:t>
      </w:r>
      <w:proofErr w:type="spellEnd"/>
      <w:r w:rsidRPr="004447EA">
        <w:rPr>
          <w:rFonts w:ascii="David" w:hAnsi="David" w:hint="cs"/>
          <w:rtl/>
        </w:rPr>
        <w:t xml:space="preserve"> ציון בהתאם להיקף ולגודל.</w:t>
      </w:r>
    </w:p>
    <w:p w14:paraId="2C7FB12E" w14:textId="77777777" w:rsidR="006B6B7C" w:rsidRPr="00D967B9" w:rsidRDefault="006B6B7C" w:rsidP="00D967B9">
      <w:pPr>
        <w:ind w:left="850"/>
        <w:rPr>
          <w:rFonts w:ascii="David" w:hAnsi="David"/>
          <w:position w:val="2"/>
          <w:lang w:eastAsia="en-US"/>
        </w:rPr>
      </w:pPr>
    </w:p>
    <w:p w14:paraId="470E78B4" w14:textId="7DEE7353" w:rsidR="00F45B9E" w:rsidRDefault="00F45B9E" w:rsidP="003932D9">
      <w:pPr>
        <w:numPr>
          <w:ilvl w:val="1"/>
          <w:numId w:val="29"/>
        </w:numPr>
        <w:ind w:left="850" w:hanging="490"/>
        <w:rPr>
          <w:rFonts w:ascii="David" w:hAnsi="David"/>
          <w:position w:val="2"/>
          <w:rtl/>
          <w:lang w:eastAsia="en-US"/>
        </w:rPr>
      </w:pPr>
      <w:r w:rsidRPr="004447EA">
        <w:rPr>
          <w:rFonts w:ascii="David" w:hAnsi="David" w:hint="cs"/>
          <w:rtl/>
        </w:rPr>
        <w:t>ע</w:t>
      </w:r>
      <w:r w:rsidRPr="004447EA">
        <w:rPr>
          <w:rFonts w:ascii="David" w:hAnsi="David"/>
          <w:rtl/>
        </w:rPr>
        <w:t xml:space="preserve">ל המציע לקחת בחשבון את הקריטריונים שינחו את </w:t>
      </w:r>
      <w:r w:rsidRPr="004447EA">
        <w:rPr>
          <w:rFonts w:ascii="David" w:hAnsi="David" w:hint="cs"/>
          <w:rtl/>
        </w:rPr>
        <w:t>המשרד</w:t>
      </w:r>
      <w:r w:rsidRPr="004447EA">
        <w:rPr>
          <w:rFonts w:ascii="David" w:hAnsi="David"/>
          <w:rtl/>
        </w:rPr>
        <w:t xml:space="preserve"> בבחירת הקבלן:</w:t>
      </w:r>
      <w:r w:rsidRPr="004447EA">
        <w:rPr>
          <w:rFonts w:ascii="David" w:hAnsi="David"/>
          <w:rtl/>
        </w:rPr>
        <w:tab/>
      </w:r>
      <w:r>
        <w:rPr>
          <w:rFonts w:ascii="David" w:hAnsi="David"/>
          <w:position w:val="2"/>
          <w:rtl/>
          <w:lang w:eastAsia="en-US"/>
        </w:rPr>
        <w:tab/>
      </w:r>
      <w:r>
        <w:rPr>
          <w:rFonts w:ascii="David" w:hAnsi="David"/>
          <w:position w:val="2"/>
          <w:rtl/>
          <w:lang w:eastAsia="en-US"/>
        </w:rPr>
        <w:tab/>
      </w:r>
    </w:p>
    <w:p w14:paraId="11397918" w14:textId="082DCBB0" w:rsidR="00F45B9E" w:rsidRPr="00327479" w:rsidRDefault="00F45B9E" w:rsidP="003932D9">
      <w:pPr>
        <w:numPr>
          <w:ilvl w:val="2"/>
          <w:numId w:val="29"/>
        </w:numPr>
        <w:ind w:left="1559" w:hanging="839"/>
        <w:rPr>
          <w:rFonts w:ascii="David" w:hAnsi="David"/>
          <w:b/>
          <w:bCs/>
          <w:u w:val="single"/>
          <w:lang w:eastAsia="x-none"/>
        </w:rPr>
      </w:pPr>
      <w:r w:rsidRPr="00327479">
        <w:rPr>
          <w:rFonts w:ascii="David" w:hAnsi="David" w:hint="cs"/>
          <w:b/>
          <w:bCs/>
          <w:u w:val="single"/>
          <w:rtl/>
          <w:lang w:eastAsia="x-none"/>
        </w:rPr>
        <w:t xml:space="preserve">סעיפי איכות </w:t>
      </w:r>
      <w:r w:rsidRPr="00327479">
        <w:rPr>
          <w:rFonts w:ascii="David" w:hAnsi="David"/>
          <w:b/>
          <w:bCs/>
          <w:u w:val="single"/>
          <w:rtl/>
          <w:lang w:eastAsia="x-none"/>
        </w:rPr>
        <w:t>–</w:t>
      </w:r>
      <w:r w:rsidRPr="00327479">
        <w:rPr>
          <w:rFonts w:ascii="David" w:hAnsi="David" w:hint="cs"/>
          <w:b/>
          <w:bCs/>
          <w:u w:val="single"/>
          <w:rtl/>
          <w:lang w:eastAsia="x-none"/>
        </w:rPr>
        <w:t xml:space="preserve"> במשקל של </w:t>
      </w:r>
      <w:r w:rsidR="00AC4396">
        <w:rPr>
          <w:rFonts w:ascii="David" w:hAnsi="David" w:hint="cs"/>
          <w:b/>
          <w:bCs/>
          <w:u w:val="single"/>
          <w:rtl/>
          <w:lang w:eastAsia="x-none"/>
        </w:rPr>
        <w:t>25</w:t>
      </w:r>
      <w:r w:rsidRPr="00327479">
        <w:rPr>
          <w:rFonts w:ascii="David" w:hAnsi="David" w:hint="cs"/>
          <w:b/>
          <w:bCs/>
          <w:u w:val="single"/>
          <w:rtl/>
          <w:lang w:eastAsia="x-none"/>
        </w:rPr>
        <w:t>%</w:t>
      </w:r>
      <w:r w:rsidR="004447EA" w:rsidRPr="00327479">
        <w:rPr>
          <w:rFonts w:ascii="David" w:hAnsi="David" w:hint="cs"/>
          <w:b/>
          <w:bCs/>
          <w:u w:val="single"/>
          <w:rtl/>
          <w:lang w:eastAsia="x-none"/>
        </w:rPr>
        <w:t>:</w:t>
      </w:r>
    </w:p>
    <w:p w14:paraId="64E7502E" w14:textId="0A2BB296" w:rsidR="006A6125" w:rsidRDefault="006A6125" w:rsidP="00E24A02">
      <w:pPr>
        <w:widowControl w:val="0"/>
        <w:ind w:left="1417"/>
        <w:rPr>
          <w:rFonts w:ascii="David" w:hAnsi="David"/>
          <w:b/>
          <w:bCs/>
          <w:rtl/>
          <w:lang w:eastAsia="en-US"/>
        </w:rPr>
      </w:pPr>
      <w:r w:rsidRPr="000F51C2">
        <w:rPr>
          <w:rFonts w:ascii="David" w:hAnsi="David" w:hint="cs"/>
          <w:b/>
          <w:bCs/>
          <w:rtl/>
          <w:lang w:eastAsia="en-US"/>
        </w:rPr>
        <w:t>להלן מפורטים עיקרי סעיפי האיכות לבחינת ההצעות: פירוט הקריטריונים על פיהם תיבחנה ההצעות</w:t>
      </w:r>
      <w:r w:rsidR="00E43407" w:rsidRPr="000F51C2">
        <w:rPr>
          <w:rFonts w:ascii="David" w:hAnsi="David" w:hint="cs"/>
          <w:b/>
          <w:bCs/>
          <w:rtl/>
          <w:lang w:eastAsia="en-US"/>
        </w:rPr>
        <w:t xml:space="preserve">, </w:t>
      </w:r>
      <w:r w:rsidRPr="000F51C2">
        <w:rPr>
          <w:rFonts w:ascii="David" w:hAnsi="David" w:hint="cs"/>
          <w:b/>
          <w:bCs/>
          <w:rtl/>
          <w:lang w:eastAsia="en-US"/>
        </w:rPr>
        <w:t xml:space="preserve">מצ"ב בטבלת השוואת ההצעות המצורפת </w:t>
      </w:r>
      <w:bookmarkStart w:id="11" w:name="_Hlk97818291"/>
      <w:r w:rsidRPr="000F51C2">
        <w:rPr>
          <w:rFonts w:ascii="David" w:hAnsi="David" w:hint="cs"/>
          <w:b/>
          <w:bCs/>
          <w:rtl/>
          <w:lang w:eastAsia="en-US"/>
        </w:rPr>
        <w:t>ב</w:t>
      </w:r>
      <w:r w:rsidR="00712BC7" w:rsidRPr="000F51C2">
        <w:rPr>
          <w:rFonts w:ascii="David" w:hAnsi="David" w:hint="cs"/>
          <w:b/>
          <w:bCs/>
          <w:rtl/>
          <w:lang w:eastAsia="en-US"/>
        </w:rPr>
        <w:t>נספח</w:t>
      </w:r>
      <w:r w:rsidR="000F51C2" w:rsidRPr="000F51C2">
        <w:rPr>
          <w:rFonts w:ascii="David" w:hAnsi="David" w:hint="cs"/>
          <w:b/>
          <w:bCs/>
          <w:rtl/>
          <w:lang w:eastAsia="en-US"/>
        </w:rPr>
        <w:t xml:space="preserve"> ג' בפורמט </w:t>
      </w:r>
      <w:r w:rsidR="009546F8" w:rsidRPr="00D967B9">
        <w:rPr>
          <w:rFonts w:ascii="David" w:hAnsi="David" w:hint="cs"/>
          <w:b/>
          <w:bCs/>
          <w:rtl/>
          <w:lang w:eastAsia="en-US"/>
        </w:rPr>
        <w:t>אקסל</w:t>
      </w:r>
      <w:bookmarkEnd w:id="11"/>
      <w:r w:rsidRPr="000F51C2">
        <w:rPr>
          <w:rFonts w:ascii="David" w:hAnsi="David" w:hint="cs"/>
          <w:b/>
          <w:bCs/>
          <w:rtl/>
          <w:lang w:eastAsia="en-US"/>
        </w:rPr>
        <w:t>.</w:t>
      </w:r>
    </w:p>
    <w:p w14:paraId="18FBD2F9" w14:textId="77777777" w:rsidR="004447EA" w:rsidRPr="004447EA" w:rsidRDefault="004447EA" w:rsidP="003932D9">
      <w:pPr>
        <w:numPr>
          <w:ilvl w:val="3"/>
          <w:numId w:val="29"/>
        </w:numPr>
        <w:ind w:left="1984" w:hanging="904"/>
        <w:rPr>
          <w:rFonts w:ascii="David" w:hAnsi="David"/>
          <w:sz w:val="28"/>
          <w:lang w:eastAsia="x-none"/>
        </w:rPr>
      </w:pPr>
      <w:bookmarkStart w:id="12" w:name="_Ref83645718"/>
      <w:r w:rsidRPr="004447EA">
        <w:rPr>
          <w:rFonts w:ascii="David" w:hAnsi="David"/>
          <w:sz w:val="28"/>
          <w:rtl/>
          <w:lang w:eastAsia="x-none"/>
        </w:rPr>
        <w:t xml:space="preserve">ניסיונו של המציע </w:t>
      </w:r>
      <w:proofErr w:type="spellStart"/>
      <w:r w:rsidRPr="004447EA">
        <w:rPr>
          <w:rFonts w:ascii="David" w:hAnsi="David"/>
          <w:sz w:val="28"/>
          <w:rtl/>
          <w:lang w:eastAsia="x-none"/>
        </w:rPr>
        <w:t>בפרוייקטים</w:t>
      </w:r>
      <w:proofErr w:type="spellEnd"/>
      <w:r w:rsidRPr="004447EA">
        <w:rPr>
          <w:rFonts w:ascii="David" w:hAnsi="David"/>
          <w:sz w:val="28"/>
          <w:rtl/>
          <w:lang w:eastAsia="x-none"/>
        </w:rPr>
        <w:t xml:space="preserve"> דומים, בעלי היקף ואופי דומה לנדרש, לרבות ניסיון של המשרד בעבודה עם המציע (במידה ויש </w:t>
      </w:r>
      <w:proofErr w:type="spellStart"/>
      <w:r w:rsidRPr="004447EA">
        <w:rPr>
          <w:rFonts w:ascii="David" w:hAnsi="David" w:hint="cs"/>
          <w:sz w:val="28"/>
          <w:rtl/>
          <w:lang w:eastAsia="x-none"/>
        </w:rPr>
        <w:t>נסיון</w:t>
      </w:r>
      <w:proofErr w:type="spellEnd"/>
      <w:r w:rsidRPr="004447EA">
        <w:rPr>
          <w:rFonts w:ascii="David" w:hAnsi="David"/>
          <w:sz w:val="28"/>
          <w:rtl/>
          <w:lang w:eastAsia="x-none"/>
        </w:rPr>
        <w:t>)</w:t>
      </w:r>
      <w:r w:rsidRPr="004447EA">
        <w:rPr>
          <w:rFonts w:ascii="David" w:hAnsi="David" w:hint="cs"/>
          <w:sz w:val="28"/>
          <w:rtl/>
          <w:lang w:eastAsia="x-none"/>
        </w:rPr>
        <w:t>.</w:t>
      </w:r>
      <w:bookmarkEnd w:id="12"/>
    </w:p>
    <w:p w14:paraId="2943E852" w14:textId="77777777" w:rsidR="004447EA" w:rsidRDefault="004447EA" w:rsidP="003932D9">
      <w:pPr>
        <w:numPr>
          <w:ilvl w:val="3"/>
          <w:numId w:val="29"/>
        </w:numPr>
        <w:ind w:left="1984" w:hanging="904"/>
        <w:rPr>
          <w:rFonts w:ascii="David" w:hAnsi="David"/>
          <w:sz w:val="28"/>
          <w:lang w:eastAsia="x-none"/>
        </w:rPr>
      </w:pPr>
      <w:bookmarkStart w:id="13" w:name="_Ref83645430"/>
      <w:r w:rsidRPr="004447EA">
        <w:rPr>
          <w:rFonts w:ascii="David" w:hAnsi="David" w:hint="cs"/>
          <w:sz w:val="28"/>
          <w:rtl/>
          <w:lang w:eastAsia="x-none"/>
        </w:rPr>
        <w:t>חוות דעת</w:t>
      </w:r>
      <w:r w:rsidRPr="004447EA">
        <w:rPr>
          <w:rFonts w:ascii="David" w:hAnsi="David"/>
          <w:sz w:val="28"/>
          <w:rtl/>
          <w:lang w:eastAsia="x-none"/>
        </w:rPr>
        <w:t xml:space="preserve"> של מקבלי שירות דומה מהמציע</w:t>
      </w:r>
      <w:r>
        <w:rPr>
          <w:rFonts w:ascii="David" w:hAnsi="David" w:hint="cs"/>
          <w:sz w:val="28"/>
          <w:rtl/>
          <w:lang w:eastAsia="x-none"/>
        </w:rPr>
        <w:t>:</w:t>
      </w:r>
      <w:bookmarkEnd w:id="13"/>
    </w:p>
    <w:p w14:paraId="2D344D95" w14:textId="5CDD4153" w:rsidR="004447EA" w:rsidRPr="004447EA" w:rsidRDefault="004447EA" w:rsidP="003932D9">
      <w:pPr>
        <w:numPr>
          <w:ilvl w:val="4"/>
          <w:numId w:val="29"/>
        </w:numPr>
        <w:ind w:left="2409" w:hanging="969"/>
        <w:rPr>
          <w:rFonts w:ascii="David" w:hAnsi="David"/>
          <w:sz w:val="28"/>
          <w:rtl/>
          <w:lang w:eastAsia="x-none"/>
        </w:rPr>
      </w:pPr>
      <w:r>
        <w:rPr>
          <w:rFonts w:ascii="David" w:hAnsi="David" w:hint="cs"/>
          <w:sz w:val="28"/>
          <w:rtl/>
          <w:lang w:eastAsia="x-none"/>
        </w:rPr>
        <w:t>יתקבלו חוות דעת מ</w:t>
      </w:r>
      <w:r w:rsidRPr="004447EA">
        <w:rPr>
          <w:rFonts w:ascii="David" w:hAnsi="David" w:hint="cs"/>
          <w:sz w:val="28"/>
          <w:rtl/>
          <w:lang w:eastAsia="x-none"/>
        </w:rPr>
        <w:t>מקבלי שירות חיצוניים שאינם מבין עובדי המציע בעבר או בהווה ו/או חברות בנות ו/או חברות קשורות או מי שהיה המעסיק של המציע / עובד שלו מוצע כבעל תפקיד במכרז</w:t>
      </w:r>
      <w:r w:rsidR="00EB5133">
        <w:rPr>
          <w:rFonts w:ascii="David" w:hAnsi="David" w:hint="cs"/>
          <w:sz w:val="28"/>
          <w:rtl/>
          <w:lang w:eastAsia="x-none"/>
        </w:rPr>
        <w:t xml:space="preserve"> </w:t>
      </w:r>
      <w:r w:rsidRPr="004447EA">
        <w:rPr>
          <w:rFonts w:ascii="David" w:hAnsi="David" w:hint="cs"/>
          <w:sz w:val="28"/>
          <w:rtl/>
          <w:lang w:eastAsia="x-none"/>
        </w:rPr>
        <w:t xml:space="preserve">כפי שבאות לידי ביטוי בפניית צוות בדיקת ההצעות ללקוחות של המציע, </w:t>
      </w:r>
      <w:r w:rsidRPr="004447EA">
        <w:rPr>
          <w:rFonts w:ascii="David" w:hAnsi="David"/>
          <w:sz w:val="28"/>
          <w:rtl/>
          <w:lang w:eastAsia="x-none"/>
        </w:rPr>
        <w:t>בעיקר מההיבט של רמה מקצועית, רמת שירות, עמידה בלוחות זמנים, גמישות לשינויים</w:t>
      </w:r>
      <w:r w:rsidRPr="004447EA">
        <w:rPr>
          <w:rFonts w:ascii="David" w:hAnsi="David" w:hint="cs"/>
          <w:sz w:val="28"/>
          <w:rtl/>
          <w:lang w:eastAsia="x-none"/>
        </w:rPr>
        <w:t xml:space="preserve"> ועוד</w:t>
      </w:r>
      <w:r w:rsidRPr="004447EA">
        <w:rPr>
          <w:rFonts w:ascii="David" w:hAnsi="David"/>
          <w:sz w:val="28"/>
          <w:rtl/>
          <w:lang w:eastAsia="x-none"/>
        </w:rPr>
        <w:t>.</w:t>
      </w:r>
    </w:p>
    <w:p w14:paraId="4A912505" w14:textId="77777777" w:rsidR="004447EA" w:rsidRPr="004447EA" w:rsidRDefault="004447EA" w:rsidP="003932D9">
      <w:pPr>
        <w:numPr>
          <w:ilvl w:val="4"/>
          <w:numId w:val="29"/>
        </w:numPr>
        <w:ind w:left="2409" w:hanging="969"/>
        <w:rPr>
          <w:rFonts w:ascii="David" w:hAnsi="David"/>
          <w:sz w:val="28"/>
          <w:rtl/>
          <w:lang w:eastAsia="x-none"/>
        </w:rPr>
      </w:pPr>
      <w:r w:rsidRPr="004447EA">
        <w:rPr>
          <w:rFonts w:ascii="David" w:hAnsi="David" w:hint="cs"/>
          <w:sz w:val="28"/>
          <w:rtl/>
          <w:lang w:eastAsia="x-none"/>
        </w:rPr>
        <w:t xml:space="preserve">חוות הדעת לגבי המציע, יילקחו מתוך רשימת הלקוחות </w:t>
      </w:r>
      <w:proofErr w:type="spellStart"/>
      <w:r w:rsidRPr="004447EA">
        <w:rPr>
          <w:rFonts w:ascii="David" w:hAnsi="David" w:hint="cs"/>
          <w:sz w:val="28"/>
          <w:rtl/>
          <w:lang w:eastAsia="x-none"/>
        </w:rPr>
        <w:t>שצויינו</w:t>
      </w:r>
      <w:proofErr w:type="spellEnd"/>
      <w:r w:rsidRPr="004447EA">
        <w:rPr>
          <w:rFonts w:ascii="David" w:hAnsi="David" w:hint="cs"/>
          <w:sz w:val="28"/>
          <w:rtl/>
          <w:lang w:eastAsia="x-none"/>
        </w:rPr>
        <w:t xml:space="preserve"> במסגרת הניסיון. </w:t>
      </w:r>
    </w:p>
    <w:p w14:paraId="3D460D21" w14:textId="77777777" w:rsidR="004447EA" w:rsidRPr="004447EA" w:rsidRDefault="004447EA" w:rsidP="003932D9">
      <w:pPr>
        <w:numPr>
          <w:ilvl w:val="4"/>
          <w:numId w:val="29"/>
        </w:numPr>
        <w:ind w:left="2409" w:hanging="969"/>
        <w:rPr>
          <w:rFonts w:ascii="David" w:hAnsi="David"/>
          <w:sz w:val="28"/>
          <w:lang w:eastAsia="x-none"/>
        </w:rPr>
      </w:pPr>
      <w:r w:rsidRPr="004447EA">
        <w:rPr>
          <w:rFonts w:ascii="David" w:hAnsi="David" w:hint="cs"/>
          <w:sz w:val="28"/>
          <w:rtl/>
          <w:lang w:eastAsia="x-none"/>
        </w:rPr>
        <w:t xml:space="preserve">על המציע לקחת בחשבון כי ככלל יילקחו בחשבון </w:t>
      </w:r>
      <w:proofErr w:type="spellStart"/>
      <w:r w:rsidRPr="004447EA">
        <w:rPr>
          <w:rFonts w:ascii="David" w:hAnsi="David" w:hint="cs"/>
          <w:sz w:val="28"/>
          <w:rtl/>
          <w:lang w:eastAsia="x-none"/>
        </w:rPr>
        <w:t>הפרוייקטים</w:t>
      </w:r>
      <w:proofErr w:type="spellEnd"/>
      <w:r w:rsidRPr="004447EA">
        <w:rPr>
          <w:rFonts w:ascii="David" w:hAnsi="David" w:hint="cs"/>
          <w:sz w:val="28"/>
          <w:rtl/>
          <w:lang w:eastAsia="x-none"/>
        </w:rPr>
        <w:t xml:space="preserve"> שבוצעו על ידי המציע ושעומדים במלואם בדרישות המכרז בלבד.</w:t>
      </w:r>
    </w:p>
    <w:p w14:paraId="43727C6F" w14:textId="77777777" w:rsidR="004447EA" w:rsidRPr="004447EA" w:rsidRDefault="004447EA" w:rsidP="003932D9">
      <w:pPr>
        <w:numPr>
          <w:ilvl w:val="4"/>
          <w:numId w:val="29"/>
        </w:numPr>
        <w:ind w:left="2409" w:hanging="969"/>
        <w:rPr>
          <w:rFonts w:ascii="David" w:hAnsi="David"/>
          <w:sz w:val="28"/>
          <w:lang w:eastAsia="x-none"/>
        </w:rPr>
      </w:pPr>
      <w:r w:rsidRPr="004447EA">
        <w:rPr>
          <w:rFonts w:ascii="David" w:hAnsi="David" w:hint="cs"/>
          <w:sz w:val="28"/>
          <w:rtl/>
          <w:lang w:eastAsia="x-none"/>
        </w:rPr>
        <w:t>לצורך קבלת חוות דעת המשרד יפנה, באופן אקראי, ועפ"י שיקול דעתו הבלעדי, אל הלקוחות שצוינו על ידי המציע, תוך מתן עדיפות לחוות דעת של עובדי המשרד שקיבלו שירות.</w:t>
      </w:r>
    </w:p>
    <w:p w14:paraId="1A1C992D" w14:textId="77777777" w:rsidR="004447EA" w:rsidRPr="004447EA" w:rsidRDefault="004447EA" w:rsidP="003932D9">
      <w:pPr>
        <w:numPr>
          <w:ilvl w:val="4"/>
          <w:numId w:val="29"/>
        </w:numPr>
        <w:ind w:left="2409" w:hanging="969"/>
        <w:rPr>
          <w:rFonts w:ascii="David" w:hAnsi="David"/>
          <w:sz w:val="28"/>
          <w:rtl/>
          <w:lang w:eastAsia="x-none"/>
        </w:rPr>
      </w:pPr>
      <w:r w:rsidRPr="004447EA">
        <w:rPr>
          <w:rFonts w:ascii="David" w:hAnsi="David" w:hint="cs"/>
          <w:sz w:val="28"/>
          <w:rtl/>
          <w:lang w:eastAsia="x-none"/>
        </w:rPr>
        <w:t xml:space="preserve">ככל שלא ניתן לקחת חוות דעת כיוון ש איש הקשר מטעם הלקוח </w:t>
      </w:r>
      <w:proofErr w:type="spellStart"/>
      <w:r w:rsidRPr="004447EA">
        <w:rPr>
          <w:rFonts w:ascii="David" w:hAnsi="David" w:hint="cs"/>
          <w:sz w:val="28"/>
          <w:rtl/>
          <w:lang w:eastAsia="x-none"/>
        </w:rPr>
        <w:t>המצויין</w:t>
      </w:r>
      <w:proofErr w:type="spellEnd"/>
      <w:r w:rsidRPr="004447EA">
        <w:rPr>
          <w:rFonts w:ascii="David" w:hAnsi="David" w:hint="cs"/>
          <w:sz w:val="28"/>
          <w:rtl/>
          <w:lang w:eastAsia="x-none"/>
        </w:rPr>
        <w:t xml:space="preserve"> בהצעה אינו זמין, ייגרע מהציון הכולל 10% על כל חוות דעת שלא נלקחה.</w:t>
      </w:r>
    </w:p>
    <w:p w14:paraId="562D0792" w14:textId="77777777" w:rsidR="004447EA" w:rsidRPr="004447EA" w:rsidRDefault="004447EA" w:rsidP="003932D9">
      <w:pPr>
        <w:numPr>
          <w:ilvl w:val="4"/>
          <w:numId w:val="29"/>
        </w:numPr>
        <w:ind w:left="2409" w:hanging="969"/>
        <w:rPr>
          <w:rFonts w:ascii="David" w:hAnsi="David"/>
          <w:sz w:val="28"/>
          <w:lang w:eastAsia="x-none"/>
        </w:rPr>
      </w:pPr>
      <w:r w:rsidRPr="004447EA">
        <w:rPr>
          <w:rFonts w:ascii="David" w:hAnsi="David" w:hint="cs"/>
          <w:sz w:val="28"/>
          <w:rtl/>
          <w:lang w:eastAsia="x-none"/>
        </w:rPr>
        <w:t xml:space="preserve">למען הסר ספק, ככל שהמשרד פנה לאיש הקשר שהוצג בהצעה </w:t>
      </w:r>
      <w:proofErr w:type="spellStart"/>
      <w:r w:rsidRPr="004447EA">
        <w:rPr>
          <w:rFonts w:ascii="David" w:hAnsi="David" w:hint="cs"/>
          <w:sz w:val="28"/>
          <w:rtl/>
          <w:lang w:eastAsia="x-none"/>
        </w:rPr>
        <w:t>וצויין</w:t>
      </w:r>
      <w:proofErr w:type="spellEnd"/>
      <w:r w:rsidRPr="004447EA">
        <w:rPr>
          <w:rFonts w:ascii="David" w:hAnsi="David" w:hint="cs"/>
          <w:sz w:val="28"/>
          <w:rtl/>
          <w:lang w:eastAsia="x-none"/>
        </w:rPr>
        <w:t xml:space="preserve"> ע"י איש הקשר כי אינו מכיר את הפעילות או את המציע או במקרים בהם איש הקשר היה המעסיק של המציע/בעל התפקיד המוצע במכרז זה, הציון שיינתן בסעיף חוות הצעת </w:t>
      </w:r>
      <w:proofErr w:type="spellStart"/>
      <w:r w:rsidRPr="004447EA">
        <w:rPr>
          <w:rFonts w:ascii="David" w:hAnsi="David" w:hint="cs"/>
          <w:sz w:val="28"/>
          <w:rtl/>
          <w:lang w:eastAsia="x-none"/>
        </w:rPr>
        <w:t>לפרוייקט</w:t>
      </w:r>
      <w:proofErr w:type="spellEnd"/>
      <w:r w:rsidRPr="004447EA">
        <w:rPr>
          <w:rFonts w:ascii="David" w:hAnsi="David" w:hint="cs"/>
          <w:sz w:val="28"/>
          <w:rtl/>
          <w:lang w:eastAsia="x-none"/>
        </w:rPr>
        <w:t xml:space="preserve"> זה יהיה אפס.</w:t>
      </w:r>
    </w:p>
    <w:p w14:paraId="18885D09" w14:textId="77777777" w:rsidR="004447EA" w:rsidRPr="004447EA" w:rsidRDefault="004447EA" w:rsidP="003932D9">
      <w:pPr>
        <w:numPr>
          <w:ilvl w:val="4"/>
          <w:numId w:val="29"/>
        </w:numPr>
        <w:ind w:left="2409" w:hanging="969"/>
        <w:rPr>
          <w:rFonts w:ascii="David" w:hAnsi="David"/>
          <w:sz w:val="28"/>
          <w:rtl/>
          <w:lang w:eastAsia="x-none"/>
        </w:rPr>
      </w:pPr>
      <w:r w:rsidRPr="004447EA">
        <w:rPr>
          <w:rFonts w:ascii="David" w:hAnsi="David" w:hint="cs"/>
          <w:sz w:val="28"/>
          <w:rtl/>
          <w:lang w:eastAsia="x-none"/>
        </w:rPr>
        <w:t xml:space="preserve">כמו כן, ככל שלא תינתנה חוות דעת ע"י גורם חיצוני כאמור, דהיינו </w:t>
      </w:r>
      <w:r w:rsidRPr="004447EA">
        <w:rPr>
          <w:rFonts w:ascii="David" w:hAnsi="David"/>
          <w:sz w:val="28"/>
          <w:rtl/>
          <w:lang w:eastAsia="x-none"/>
        </w:rPr>
        <w:t>–</w:t>
      </w:r>
      <w:r w:rsidRPr="004447EA">
        <w:rPr>
          <w:rFonts w:ascii="David" w:hAnsi="David" w:hint="cs"/>
          <w:sz w:val="28"/>
          <w:rtl/>
          <w:lang w:eastAsia="x-none"/>
        </w:rPr>
        <w:t xml:space="preserve"> לא צוין לקוח חיצוני (כגון: שמדובר במציע עצמו או במעסיק עצמו ולא מדובר בלקוח חיצוני שקיבל שירות), בכלל זה מקרים בהם איש הקשר מטעם הלקוח מסרב לתת חוות דעת או סירב שחוות הדעת שלו תוצג, יחשב הדבר כאילו לא נמסרו שמות של לקוחות לצורך קבלת חוות דעת </w:t>
      </w:r>
      <w:proofErr w:type="spellStart"/>
      <w:r w:rsidRPr="004447EA">
        <w:rPr>
          <w:rFonts w:ascii="David" w:hAnsi="David" w:hint="cs"/>
          <w:sz w:val="28"/>
          <w:rtl/>
          <w:lang w:eastAsia="x-none"/>
        </w:rPr>
        <w:t>וינתן</w:t>
      </w:r>
      <w:proofErr w:type="spellEnd"/>
      <w:r w:rsidRPr="004447EA">
        <w:rPr>
          <w:rFonts w:ascii="David" w:hAnsi="David" w:hint="cs"/>
          <w:sz w:val="28"/>
          <w:rtl/>
          <w:lang w:eastAsia="x-none"/>
        </w:rPr>
        <w:t xml:space="preserve"> ציון של אפס בסעיף זה.</w:t>
      </w:r>
    </w:p>
    <w:p w14:paraId="4265D273" w14:textId="77777777" w:rsidR="004447EA" w:rsidRPr="004447EA" w:rsidRDefault="004447EA" w:rsidP="003932D9">
      <w:pPr>
        <w:numPr>
          <w:ilvl w:val="4"/>
          <w:numId w:val="29"/>
        </w:numPr>
        <w:ind w:left="2409" w:hanging="969"/>
        <w:rPr>
          <w:rFonts w:ascii="David" w:hAnsi="David"/>
          <w:sz w:val="28"/>
          <w:rtl/>
          <w:lang w:eastAsia="x-none"/>
        </w:rPr>
      </w:pPr>
      <w:r w:rsidRPr="004447EA">
        <w:rPr>
          <w:rFonts w:ascii="David" w:hAnsi="David"/>
          <w:sz w:val="28"/>
          <w:rtl/>
          <w:lang w:eastAsia="x-none"/>
        </w:rPr>
        <w:t>אם ההצעה היא מטעם מציע שזכה בעבר במכרז של המשרד</w:t>
      </w:r>
      <w:r w:rsidRPr="004447EA">
        <w:rPr>
          <w:rFonts w:ascii="David" w:hAnsi="David" w:hint="cs"/>
          <w:sz w:val="28"/>
          <w:rtl/>
          <w:lang w:eastAsia="x-none"/>
        </w:rPr>
        <w:t xml:space="preserve"> או שלמשרד היכרות אחרת עמו או מידע לגביו</w:t>
      </w:r>
      <w:r w:rsidRPr="004447EA">
        <w:rPr>
          <w:rFonts w:ascii="David" w:hAnsi="David"/>
          <w:sz w:val="28"/>
          <w:rtl/>
          <w:lang w:eastAsia="x-none"/>
        </w:rPr>
        <w:t xml:space="preserve">, </w:t>
      </w:r>
      <w:proofErr w:type="spellStart"/>
      <w:r w:rsidRPr="004447EA">
        <w:rPr>
          <w:rFonts w:ascii="David" w:hAnsi="David"/>
          <w:sz w:val="28"/>
          <w:rtl/>
          <w:lang w:eastAsia="x-none"/>
        </w:rPr>
        <w:t>ילקח</w:t>
      </w:r>
      <w:proofErr w:type="spellEnd"/>
      <w:r w:rsidRPr="004447EA">
        <w:rPr>
          <w:rFonts w:ascii="David" w:hAnsi="David"/>
          <w:sz w:val="28"/>
          <w:rtl/>
          <w:lang w:eastAsia="x-none"/>
        </w:rPr>
        <w:t xml:space="preserve"> בחשבון, כאחד מהשיקולים המכריעים, אופן ביצוע התחייבויות המציע, לרבות עמידה בלוח זמנים ואיכות העבודות ורמת השירות.</w:t>
      </w:r>
    </w:p>
    <w:p w14:paraId="574757BF" w14:textId="27D99AB2" w:rsidR="004447EA" w:rsidRPr="00BB49F5" w:rsidRDefault="004447EA" w:rsidP="003932D9">
      <w:pPr>
        <w:numPr>
          <w:ilvl w:val="3"/>
          <w:numId w:val="29"/>
        </w:numPr>
        <w:ind w:left="1984" w:hanging="904"/>
        <w:rPr>
          <w:rFonts w:ascii="David" w:hAnsi="David"/>
          <w:sz w:val="28"/>
          <w:lang w:eastAsia="x-none"/>
        </w:rPr>
      </w:pPr>
      <w:bookmarkStart w:id="14" w:name="_Ref83645737"/>
      <w:r w:rsidRPr="00BB49F5">
        <w:rPr>
          <w:rFonts w:ascii="David" w:hAnsi="David" w:hint="cs"/>
          <w:sz w:val="28"/>
          <w:rtl/>
          <w:lang w:eastAsia="x-none"/>
        </w:rPr>
        <w:t>ניסיון</w:t>
      </w:r>
      <w:r w:rsidR="00AC4396">
        <w:rPr>
          <w:rFonts w:ascii="David" w:hAnsi="David" w:hint="cs"/>
          <w:sz w:val="28"/>
          <w:rtl/>
          <w:lang w:eastAsia="x-none"/>
        </w:rPr>
        <w:t xml:space="preserve"> </w:t>
      </w:r>
      <w:r w:rsidRPr="00BB49F5">
        <w:rPr>
          <w:rFonts w:ascii="David" w:hAnsi="David" w:hint="cs"/>
          <w:sz w:val="28"/>
          <w:rtl/>
          <w:lang w:eastAsia="x-none"/>
        </w:rPr>
        <w:t xml:space="preserve">מנהל </w:t>
      </w:r>
      <w:proofErr w:type="spellStart"/>
      <w:r w:rsidRPr="00BB49F5">
        <w:rPr>
          <w:rFonts w:ascii="David" w:hAnsi="David" w:hint="cs"/>
          <w:sz w:val="28"/>
          <w:rtl/>
          <w:lang w:eastAsia="x-none"/>
        </w:rPr>
        <w:t>הפרוייקט</w:t>
      </w:r>
      <w:proofErr w:type="spellEnd"/>
      <w:r w:rsidRPr="00BB49F5">
        <w:rPr>
          <w:rFonts w:ascii="David" w:hAnsi="David" w:hint="cs"/>
          <w:sz w:val="28"/>
          <w:rtl/>
          <w:lang w:eastAsia="x-none"/>
        </w:rPr>
        <w:t xml:space="preserve"> המוצע.</w:t>
      </w:r>
      <w:bookmarkEnd w:id="14"/>
    </w:p>
    <w:p w14:paraId="73D99AF1" w14:textId="2B50B108" w:rsidR="00F45B9E" w:rsidRDefault="00F45B9E" w:rsidP="003932D9">
      <w:pPr>
        <w:numPr>
          <w:ilvl w:val="2"/>
          <w:numId w:val="29"/>
        </w:numPr>
        <w:ind w:left="1559" w:hanging="839"/>
        <w:rPr>
          <w:rFonts w:ascii="David" w:hAnsi="David"/>
          <w:b/>
          <w:bCs/>
          <w:u w:val="single"/>
          <w:rtl/>
          <w:lang w:eastAsia="x-none"/>
        </w:rPr>
      </w:pPr>
      <w:r>
        <w:rPr>
          <w:rFonts w:ascii="David" w:hAnsi="David"/>
          <w:b/>
          <w:bCs/>
          <w:u w:val="single"/>
          <w:rtl/>
          <w:lang w:eastAsia="x-none"/>
        </w:rPr>
        <w:t>הצעת המחיר</w:t>
      </w:r>
      <w:r>
        <w:rPr>
          <w:rFonts w:ascii="David" w:hAnsi="David" w:hint="cs"/>
          <w:b/>
          <w:bCs/>
          <w:u w:val="single"/>
          <w:rtl/>
          <w:lang w:eastAsia="x-none"/>
        </w:rPr>
        <w:t xml:space="preserve"> </w:t>
      </w:r>
      <w:r>
        <w:rPr>
          <w:rFonts w:ascii="David" w:hAnsi="David"/>
          <w:b/>
          <w:bCs/>
          <w:u w:val="single"/>
          <w:rtl/>
          <w:lang w:eastAsia="x-none"/>
        </w:rPr>
        <w:t>–</w:t>
      </w:r>
      <w:r>
        <w:rPr>
          <w:rFonts w:ascii="David" w:hAnsi="David" w:hint="cs"/>
          <w:b/>
          <w:bCs/>
          <w:u w:val="single"/>
          <w:rtl/>
          <w:lang w:eastAsia="x-none"/>
        </w:rPr>
        <w:t xml:space="preserve"> במשקל של </w:t>
      </w:r>
      <w:r w:rsidR="00AC4396">
        <w:rPr>
          <w:rFonts w:ascii="David" w:hAnsi="David" w:hint="cs"/>
          <w:b/>
          <w:bCs/>
          <w:u w:val="single"/>
          <w:rtl/>
          <w:lang w:eastAsia="x-none"/>
        </w:rPr>
        <w:t>7</w:t>
      </w:r>
      <w:r w:rsidR="00327479">
        <w:rPr>
          <w:rFonts w:ascii="David" w:hAnsi="David" w:hint="cs"/>
          <w:b/>
          <w:bCs/>
          <w:u w:val="single"/>
          <w:rtl/>
          <w:lang w:eastAsia="x-none"/>
        </w:rPr>
        <w:t>5</w:t>
      </w:r>
      <w:r w:rsidRPr="00327479">
        <w:rPr>
          <w:rFonts w:ascii="David" w:hAnsi="David" w:hint="cs"/>
          <w:b/>
          <w:bCs/>
          <w:u w:val="single"/>
          <w:rtl/>
          <w:lang w:eastAsia="x-none"/>
        </w:rPr>
        <w:t>%</w:t>
      </w:r>
    </w:p>
    <w:p w14:paraId="7E1A1119" w14:textId="77777777" w:rsidR="00F45B9E" w:rsidRPr="00327479" w:rsidRDefault="00F45B9E" w:rsidP="003932D9">
      <w:pPr>
        <w:numPr>
          <w:ilvl w:val="3"/>
          <w:numId w:val="29"/>
        </w:numPr>
        <w:ind w:left="1984" w:hanging="904"/>
        <w:rPr>
          <w:rFonts w:ascii="David" w:hAnsi="David"/>
          <w:sz w:val="28"/>
          <w:rtl/>
          <w:lang w:eastAsia="x-none"/>
        </w:rPr>
      </w:pPr>
      <w:r w:rsidRPr="00327479">
        <w:rPr>
          <w:rFonts w:ascii="David" w:hAnsi="David" w:hint="cs"/>
          <w:sz w:val="28"/>
          <w:rtl/>
          <w:lang w:eastAsia="x-none"/>
        </w:rPr>
        <w:t>הצעת המחיר על כל מרכיביה.</w:t>
      </w:r>
    </w:p>
    <w:p w14:paraId="490EEE88" w14:textId="77777777" w:rsidR="00336F20" w:rsidRPr="00327479" w:rsidRDefault="00336F20" w:rsidP="003932D9">
      <w:pPr>
        <w:numPr>
          <w:ilvl w:val="3"/>
          <w:numId w:val="29"/>
        </w:numPr>
        <w:ind w:left="1984" w:hanging="904"/>
        <w:rPr>
          <w:rFonts w:ascii="David" w:hAnsi="David"/>
          <w:sz w:val="28"/>
          <w:rtl/>
          <w:lang w:eastAsia="x-none"/>
        </w:rPr>
      </w:pPr>
      <w:r w:rsidRPr="00327479">
        <w:rPr>
          <w:rFonts w:ascii="David" w:hAnsi="David" w:hint="cs"/>
          <w:sz w:val="28"/>
          <w:rtl/>
          <w:lang w:eastAsia="x-none"/>
        </w:rPr>
        <w:t>חישוב ציון המחיר ייעשה כדלקמן:</w:t>
      </w:r>
    </w:p>
    <w:p w14:paraId="5CE1BA63" w14:textId="77777777" w:rsidR="00336F20" w:rsidRPr="00327479" w:rsidRDefault="00336F20" w:rsidP="003932D9">
      <w:pPr>
        <w:numPr>
          <w:ilvl w:val="3"/>
          <w:numId w:val="29"/>
        </w:numPr>
        <w:ind w:left="1984" w:hanging="904"/>
        <w:rPr>
          <w:rFonts w:ascii="David" w:hAnsi="David"/>
          <w:sz w:val="28"/>
          <w:rtl/>
          <w:lang w:eastAsia="x-none"/>
        </w:rPr>
      </w:pPr>
      <w:r w:rsidRPr="00327479">
        <w:rPr>
          <w:rFonts w:ascii="David" w:hAnsi="David" w:hint="cs"/>
          <w:sz w:val="28"/>
          <w:rtl/>
          <w:lang w:eastAsia="x-none"/>
        </w:rPr>
        <w:t>הצעת המחיר המשוקללת (כולל מע"מ) הנמוכה ביותר, תקבל ציון 100% ולשאר ההצעות ייקבע הציון על פי הנוסחה הבאה:</w:t>
      </w:r>
    </w:p>
    <w:p w14:paraId="5AB83FC8" w14:textId="496EE5C1" w:rsidR="00336F20" w:rsidRDefault="00336F20" w:rsidP="00E24A02">
      <w:pPr>
        <w:widowControl w:val="0"/>
        <w:ind w:left="1417"/>
        <w:rPr>
          <w:sz w:val="22"/>
          <w:rtl/>
          <w:lang w:eastAsia="en-US"/>
        </w:rPr>
      </w:pPr>
    </w:p>
    <w:p w14:paraId="6973B0FF" w14:textId="384BDE1D" w:rsidR="00336F20" w:rsidRDefault="00336F20" w:rsidP="00E24A02">
      <w:pPr>
        <w:widowControl w:val="0"/>
        <w:ind w:left="1417"/>
        <w:rPr>
          <w:sz w:val="22"/>
          <w:rtl/>
          <w:lang w:eastAsia="en-US"/>
        </w:rPr>
      </w:pPr>
    </w:p>
    <w:p w14:paraId="165A2292" w14:textId="093090F3" w:rsidR="00336F20" w:rsidRDefault="006B6B7C" w:rsidP="00E24A02">
      <w:pPr>
        <w:widowControl w:val="0"/>
        <w:ind w:left="1417"/>
        <w:rPr>
          <w:sz w:val="22"/>
          <w:rtl/>
          <w:lang w:eastAsia="en-US"/>
        </w:rPr>
      </w:pPr>
      <w:r>
        <w:rPr>
          <w:noProof/>
          <w:rtl/>
          <w:lang w:eastAsia="en-US"/>
        </w:rPr>
        <w:lastRenderedPageBreak/>
        <mc:AlternateContent>
          <mc:Choice Requires="wpg">
            <w:drawing>
              <wp:anchor distT="0" distB="0" distL="114300" distR="114300" simplePos="0" relativeHeight="251665408" behindDoc="1" locked="0" layoutInCell="1" allowOverlap="1" wp14:anchorId="55CF8B60" wp14:editId="341D88C3">
                <wp:simplePos x="0" y="0"/>
                <wp:positionH relativeFrom="column">
                  <wp:posOffset>706755</wp:posOffset>
                </wp:positionH>
                <wp:positionV relativeFrom="page">
                  <wp:posOffset>850900</wp:posOffset>
                </wp:positionV>
                <wp:extent cx="4442460" cy="1061085"/>
                <wp:effectExtent l="0" t="0" r="15240" b="24765"/>
                <wp:wrapNone/>
                <wp:docPr id="18"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2460" cy="1061085"/>
                          <a:chOff x="1825" y="9469"/>
                          <a:chExt cx="6996" cy="1671"/>
                        </a:xfrm>
                      </wpg:grpSpPr>
                      <wps:wsp>
                        <wps:cNvPr id="23" name="Rectangle 297"/>
                        <wps:cNvSpPr>
                          <a:spLocks noChangeArrowheads="1"/>
                        </wps:cNvSpPr>
                        <wps:spPr bwMode="auto">
                          <a:xfrm>
                            <a:off x="1825" y="9469"/>
                            <a:ext cx="6996" cy="1671"/>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4" name="Text Box 298"/>
                        <wps:cNvSpPr txBox="1">
                          <a:spLocks noChangeArrowheads="1"/>
                        </wps:cNvSpPr>
                        <wps:spPr bwMode="auto">
                          <a:xfrm flipH="1">
                            <a:off x="5702" y="9880"/>
                            <a:ext cx="2911" cy="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82FE87" w14:textId="77777777" w:rsidR="006B6B7C" w:rsidRDefault="006B6B7C" w:rsidP="006B6B7C">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wps:txbx>
                        <wps:bodyPr rot="0" vert="horz" wrap="square" lIns="91440" tIns="45720" rIns="91440" bIns="45720" anchor="t" anchorCtr="0" upright="1">
                          <a:spAutoFit/>
                        </wps:bodyPr>
                      </wps:wsp>
                      <wps:wsp>
                        <wps:cNvPr id="25" name="Text Box 299"/>
                        <wps:cNvSpPr txBox="1">
                          <a:spLocks noChangeArrowheads="1"/>
                        </wps:cNvSpPr>
                        <wps:spPr bwMode="auto">
                          <a:xfrm flipH="1">
                            <a:off x="2029" y="9564"/>
                            <a:ext cx="3375" cy="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B55A3" w14:textId="77777777" w:rsidR="006B6B7C" w:rsidRDefault="006B6B7C" w:rsidP="006B6B7C">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C12AD3" w14:textId="77777777" w:rsidR="006B6B7C" w:rsidRPr="00FB58DB" w:rsidRDefault="006B6B7C" w:rsidP="006B6B7C">
                              <w:pPr>
                                <w:jc w:val="center"/>
                                <w:rPr>
                                  <w:rtl/>
                                  <w:cs/>
                                </w:rPr>
                              </w:pPr>
                              <w:r>
                                <w:rPr>
                                  <w:rFonts w:hint="cs"/>
                                  <w:rtl/>
                                </w:rPr>
                                <w:t>סה"כ הצעת המחיר המשוקללת (כולל מע"מ) של המציע</w:t>
                              </w:r>
                            </w:p>
                          </w:txbxContent>
                        </wps:txbx>
                        <wps:bodyPr rot="0" vert="horz" wrap="square" lIns="91440" tIns="45720" rIns="91440" bIns="45720" anchor="t" anchorCtr="0" upright="1">
                          <a:noAutofit/>
                        </wps:bodyPr>
                      </wps:wsp>
                      <wps:wsp>
                        <wps:cNvPr id="26" name="AutoShape 300"/>
                        <wps:cNvCnPr>
                          <a:cxnSpLocks noChangeShapeType="1"/>
                        </wps:cNvCnPr>
                        <wps:spPr bwMode="auto">
                          <a:xfrm>
                            <a:off x="2029" y="10324"/>
                            <a:ext cx="33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301"/>
                        <wps:cNvSpPr txBox="1">
                          <a:spLocks noChangeArrowheads="1"/>
                        </wps:cNvSpPr>
                        <wps:spPr bwMode="auto">
                          <a:xfrm flipH="1">
                            <a:off x="5246" y="10132"/>
                            <a:ext cx="724" cy="3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4CDFA" w14:textId="77777777" w:rsidR="006B6B7C" w:rsidRDefault="006B6B7C" w:rsidP="006B6B7C">
                              <w:pPr>
                                <w:jc w:val="center"/>
                                <w:rPr>
                                  <w:rtl/>
                                  <w:cs/>
                                </w:rPr>
                              </w:pPr>
                              <w:r>
                                <w:rPr>
                                  <w:rFonts w:hint="cs"/>
                                  <w:rtl/>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CF8B60" id="Group 296" o:spid="_x0000_s1027" style="position:absolute;left:0;text-align:left;margin-left:55.65pt;margin-top:67pt;width:349.8pt;height:83.55pt;z-index:-251651072;mso-position-vertical-relative:page" coordorigin="1825,9469" coordsize="6996,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">
                <v:rect id="Rectangle 297" o:spid="_x0000_s1028" style="position:absolute;left:1825;top:9469;width:6996;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" strokeweight="1.5pt"/>
                <v:shapetype id="_x0000_t202" coordsize="21600,21600" o:spt="202" path="m,l,21600r21600,l21600,xe">
                  <v:stroke joinstyle="miter"/>
                  <v:path gradientshapeok="t" o:connecttype="rect"/>
                </v:shapetype>
                <v:shape id="Text Box 298" o:spid="_x0000_s1029" type="#_x0000_t202" style="position:absolute;left:5702;top:9880;width:2911;height:85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" filled="f" stroked="f">
                  <v:textbox style="mso-fit-shape-to-text:t">
                    <w:txbxContent>
                      <w:p w14:paraId="2F82FE87" w14:textId="77777777" w:rsidR="006B6B7C" w:rsidRDefault="006B6B7C" w:rsidP="006B6B7C">
                        <w:pPr>
                          <w:jc w:val="center"/>
                          <w:rPr>
                            <w:rtl/>
                            <w:cs/>
                          </w:rPr>
                        </w:pPr>
                        <w:r w:rsidRPr="00EB4B51">
                          <w:rPr>
                            <w:rFonts w:hint="cs"/>
                            <w:rtl/>
                          </w:rPr>
                          <w:t xml:space="preserve">ציון מחיר משוקלל </w:t>
                        </w:r>
                        <w:r w:rsidRPr="00EB4B51">
                          <w:rPr>
                            <w:rtl/>
                          </w:rPr>
                          <w:br/>
                        </w:r>
                        <w:r w:rsidRPr="00EB4B51">
                          <w:rPr>
                            <w:rFonts w:hint="cs"/>
                            <w:rtl/>
                          </w:rPr>
                          <w:t>(כולל מע"מ) למציע</w:t>
                        </w:r>
                      </w:p>
                    </w:txbxContent>
                  </v:textbox>
                </v:shape>
                <v:shape id="Text Box 299" o:spid="_x0000_s1030" type="#_x0000_t202" style="position:absolute;left:2029;top:9564;width:3375;height:148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" filled="f" stroked="f">
                  <v:textbox>
                    <w:txbxContent>
                      <w:p w14:paraId="4F6B55A3" w14:textId="77777777" w:rsidR="006B6B7C" w:rsidRDefault="006B6B7C" w:rsidP="006B6B7C">
                        <w:pPr>
                          <w:jc w:val="center"/>
                          <w:rPr>
                            <w:u w:val="single"/>
                            <w:rtl/>
                          </w:rPr>
                        </w:pPr>
                        <w:r>
                          <w:rPr>
                            <w:rFonts w:hint="cs"/>
                            <w:rtl/>
                          </w:rPr>
                          <w:t xml:space="preserve">סה"כ הצעת המחיר המשוקלל </w:t>
                        </w:r>
                        <w:r>
                          <w:rPr>
                            <w:u w:val="single"/>
                            <w:rtl/>
                          </w:rPr>
                          <w:br/>
                        </w:r>
                        <w:r w:rsidRPr="00FB58DB">
                          <w:rPr>
                            <w:rFonts w:hint="cs"/>
                            <w:rtl/>
                          </w:rPr>
                          <w:t>(כולל מע"מ) הנמוך ביותר</w:t>
                        </w:r>
                      </w:p>
                      <w:p w14:paraId="63C12AD3" w14:textId="77777777" w:rsidR="006B6B7C" w:rsidRPr="00FB58DB" w:rsidRDefault="006B6B7C" w:rsidP="006B6B7C">
                        <w:pPr>
                          <w:jc w:val="center"/>
                          <w:rPr>
                            <w:rtl/>
                            <w:cs/>
                          </w:rPr>
                        </w:pPr>
                        <w:r>
                          <w:rPr>
                            <w:rFonts w:hint="cs"/>
                            <w:rtl/>
                          </w:rPr>
                          <w:t>סה"כ הצעת המחיר המשוקללת (כולל מע"מ) של המציע</w:t>
                        </w:r>
                      </w:p>
                    </w:txbxContent>
                  </v:textbox>
                </v:shape>
                <v:shapetype id="_x0000_t32" coordsize="21600,21600" o:spt="32" o:oned="t" path="m,l21600,21600e" filled="f">
                  <v:path arrowok="t" fillok="f" o:connecttype="none"/>
                  <o:lock v:ext="edit" shapetype="t"/>
                </v:shapetype>
                <v:shape id="AutoShape 300" o:spid="_x0000_s1031" type="#_x0000_t32" style="position:absolute;left:2029;top:10324;width:33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shape id="Text Box 301" o:spid="_x0000_s1032" type="#_x0000_t202" style="position:absolute;left:5246;top:10132;width:724;height:36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" filled="f" stroked="f">
                  <v:textbox>
                    <w:txbxContent>
                      <w:p w14:paraId="0494CDFA" w14:textId="77777777" w:rsidR="006B6B7C" w:rsidRDefault="006B6B7C" w:rsidP="006B6B7C">
                        <w:pPr>
                          <w:jc w:val="center"/>
                          <w:rPr>
                            <w:rtl/>
                            <w:cs/>
                          </w:rPr>
                        </w:pPr>
                        <w:r>
                          <w:rPr>
                            <w:rFonts w:hint="cs"/>
                            <w:rtl/>
                          </w:rPr>
                          <w:t>=</w:t>
                        </w:r>
                      </w:p>
                    </w:txbxContent>
                  </v:textbox>
                </v:shape>
                <w10:wrap anchory="page"/>
              </v:group>
            </w:pict>
          </mc:Fallback>
        </mc:AlternateContent>
      </w:r>
    </w:p>
    <w:p w14:paraId="1AECFF27" w14:textId="3A707CE0" w:rsidR="00336F20" w:rsidRDefault="00336F20" w:rsidP="00E24A02">
      <w:pPr>
        <w:widowControl w:val="0"/>
        <w:ind w:left="1417"/>
        <w:rPr>
          <w:sz w:val="22"/>
          <w:rtl/>
          <w:lang w:eastAsia="en-US"/>
        </w:rPr>
      </w:pPr>
    </w:p>
    <w:p w14:paraId="110532EB" w14:textId="171861B2" w:rsidR="00336F20" w:rsidRDefault="00336F20" w:rsidP="00E24A02">
      <w:pPr>
        <w:widowControl w:val="0"/>
        <w:ind w:left="1417"/>
        <w:rPr>
          <w:sz w:val="22"/>
          <w:rtl/>
          <w:lang w:eastAsia="en-US"/>
        </w:rPr>
      </w:pPr>
    </w:p>
    <w:p w14:paraId="08F589E3" w14:textId="4E23DC86" w:rsidR="002354C6" w:rsidRDefault="002354C6" w:rsidP="00D967B9">
      <w:pPr>
        <w:ind w:left="1559"/>
        <w:rPr>
          <w:rFonts w:ascii="David" w:hAnsi="David"/>
          <w:lang w:eastAsia="x-none"/>
        </w:rPr>
      </w:pPr>
    </w:p>
    <w:p w14:paraId="3206BDCE" w14:textId="49D19AE8" w:rsidR="006B6B7C" w:rsidRDefault="006B6B7C" w:rsidP="00D967B9">
      <w:pPr>
        <w:ind w:left="1559"/>
        <w:rPr>
          <w:rFonts w:ascii="David" w:hAnsi="David"/>
          <w:lang w:eastAsia="x-none"/>
        </w:rPr>
      </w:pPr>
    </w:p>
    <w:p w14:paraId="7E096824" w14:textId="77777777" w:rsidR="006B6B7C" w:rsidRDefault="006B6B7C" w:rsidP="00D967B9">
      <w:pPr>
        <w:ind w:left="1559"/>
        <w:rPr>
          <w:rFonts w:ascii="David" w:hAnsi="David"/>
          <w:lang w:eastAsia="x-none"/>
        </w:rPr>
      </w:pPr>
    </w:p>
    <w:p w14:paraId="0F7F1A3F" w14:textId="7F6A443B" w:rsidR="000A26FF" w:rsidRPr="00327479" w:rsidRDefault="00F26F8A" w:rsidP="003932D9">
      <w:pPr>
        <w:numPr>
          <w:ilvl w:val="2"/>
          <w:numId w:val="29"/>
        </w:numPr>
        <w:ind w:left="1559" w:hanging="839"/>
        <w:rPr>
          <w:rFonts w:ascii="David" w:hAnsi="David"/>
          <w:lang w:eastAsia="x-none"/>
        </w:rPr>
      </w:pPr>
      <w:r w:rsidRPr="00327479">
        <w:rPr>
          <w:rFonts w:ascii="David" w:hAnsi="David" w:hint="cs"/>
          <w:rtl/>
          <w:lang w:eastAsia="x-none"/>
        </w:rPr>
        <w:t xml:space="preserve">תחילה תפתח המעטפה עליה </w:t>
      </w:r>
      <w:proofErr w:type="spellStart"/>
      <w:r w:rsidRPr="00327479">
        <w:rPr>
          <w:rFonts w:ascii="David" w:hAnsi="David" w:hint="cs"/>
          <w:rtl/>
          <w:lang w:eastAsia="x-none"/>
        </w:rPr>
        <w:t>מצויין</w:t>
      </w:r>
      <w:proofErr w:type="spellEnd"/>
      <w:r w:rsidRPr="00327479">
        <w:rPr>
          <w:rFonts w:ascii="David" w:hAnsi="David" w:hint="cs"/>
          <w:rtl/>
          <w:lang w:eastAsia="x-none"/>
        </w:rPr>
        <w:t xml:space="preserve"> "חוברת ההצעה " ויבדקו כל הסעיפים המתייחסים לאיכות (</w:t>
      </w:r>
      <w:r w:rsidR="00327479">
        <w:rPr>
          <w:rFonts w:ascii="David" w:hAnsi="David"/>
          <w:rtl/>
          <w:lang w:eastAsia="x-none"/>
        </w:rPr>
        <w:fldChar w:fldCharType="begin"/>
      </w:r>
      <w:r w:rsidR="00327479">
        <w:rPr>
          <w:rFonts w:ascii="David" w:hAnsi="David"/>
          <w:rtl/>
          <w:lang w:eastAsia="x-none"/>
        </w:rPr>
        <w:instrText xml:space="preserve"> </w:instrText>
      </w:r>
      <w:r w:rsidR="00327479">
        <w:rPr>
          <w:rFonts w:ascii="David" w:hAnsi="David" w:hint="cs"/>
          <w:lang w:eastAsia="x-none"/>
        </w:rPr>
        <w:instrText>REF</w:instrText>
      </w:r>
      <w:r w:rsidR="00327479">
        <w:rPr>
          <w:rFonts w:ascii="David" w:hAnsi="David" w:hint="cs"/>
          <w:rtl/>
          <w:lang w:eastAsia="x-none"/>
        </w:rPr>
        <w:instrText xml:space="preserve"> _</w:instrText>
      </w:r>
      <w:r w:rsidR="00327479">
        <w:rPr>
          <w:rFonts w:ascii="David" w:hAnsi="David" w:hint="cs"/>
          <w:lang w:eastAsia="x-none"/>
        </w:rPr>
        <w:instrText>Ref83645718 \r \h</w:instrText>
      </w:r>
      <w:r w:rsidR="00327479">
        <w:rPr>
          <w:rFonts w:ascii="David" w:hAnsi="David"/>
          <w:rtl/>
          <w:lang w:eastAsia="x-none"/>
        </w:rPr>
        <w:instrText xml:space="preserve"> </w:instrText>
      </w:r>
      <w:r w:rsidR="00327479">
        <w:rPr>
          <w:rFonts w:ascii="David" w:hAnsi="David"/>
          <w:rtl/>
          <w:lang w:eastAsia="x-none"/>
        </w:rPr>
      </w:r>
      <w:r w:rsidR="00327479">
        <w:rPr>
          <w:rFonts w:ascii="David" w:hAnsi="David"/>
          <w:rtl/>
          <w:lang w:eastAsia="x-none"/>
        </w:rPr>
        <w:fldChar w:fldCharType="separate"/>
      </w:r>
      <w:r w:rsidR="00CD0370">
        <w:rPr>
          <w:rFonts w:ascii="David" w:hAnsi="David"/>
          <w:cs/>
          <w:lang w:eastAsia="x-none"/>
        </w:rPr>
        <w:t>‎</w:t>
      </w:r>
      <w:r w:rsidR="00CD0370">
        <w:rPr>
          <w:rFonts w:ascii="David" w:hAnsi="David"/>
          <w:lang w:eastAsia="x-none"/>
        </w:rPr>
        <w:t>16.4.1.1</w:t>
      </w:r>
      <w:r w:rsidR="00327479">
        <w:rPr>
          <w:rFonts w:ascii="David" w:hAnsi="David"/>
          <w:rtl/>
          <w:lang w:eastAsia="x-none"/>
        </w:rPr>
        <w:fldChar w:fldCharType="end"/>
      </w:r>
      <w:r w:rsidR="00327479">
        <w:rPr>
          <w:rFonts w:ascii="David" w:hAnsi="David"/>
          <w:rtl/>
          <w:lang w:eastAsia="x-none"/>
        </w:rPr>
        <w:fldChar w:fldCharType="begin"/>
      </w:r>
      <w:r w:rsidR="00327479">
        <w:rPr>
          <w:rFonts w:ascii="David" w:hAnsi="David"/>
          <w:rtl/>
          <w:lang w:eastAsia="x-none"/>
        </w:rPr>
        <w:instrText xml:space="preserve"> </w:instrText>
      </w:r>
      <w:r w:rsidR="00327479">
        <w:rPr>
          <w:rFonts w:ascii="David" w:hAnsi="David" w:hint="cs"/>
          <w:lang w:eastAsia="x-none"/>
        </w:rPr>
        <w:instrText>REF</w:instrText>
      </w:r>
      <w:r w:rsidR="00327479">
        <w:rPr>
          <w:rFonts w:ascii="David" w:hAnsi="David" w:hint="cs"/>
          <w:rtl/>
          <w:lang w:eastAsia="x-none"/>
        </w:rPr>
        <w:instrText xml:space="preserve"> _</w:instrText>
      </w:r>
      <w:r w:rsidR="00327479">
        <w:rPr>
          <w:rFonts w:ascii="David" w:hAnsi="David" w:hint="cs"/>
          <w:lang w:eastAsia="x-none"/>
        </w:rPr>
        <w:instrText>Ref83645737 \r \h</w:instrText>
      </w:r>
      <w:r w:rsidR="00327479">
        <w:rPr>
          <w:rFonts w:ascii="David" w:hAnsi="David"/>
          <w:rtl/>
          <w:lang w:eastAsia="x-none"/>
        </w:rPr>
        <w:instrText xml:space="preserve"> </w:instrText>
      </w:r>
      <w:r w:rsidR="00327479">
        <w:rPr>
          <w:rFonts w:ascii="David" w:hAnsi="David"/>
          <w:rtl/>
          <w:lang w:eastAsia="x-none"/>
        </w:rPr>
      </w:r>
      <w:r w:rsidR="00327479">
        <w:rPr>
          <w:rFonts w:ascii="David" w:hAnsi="David"/>
          <w:rtl/>
          <w:lang w:eastAsia="x-none"/>
        </w:rPr>
        <w:fldChar w:fldCharType="separate"/>
      </w:r>
      <w:r w:rsidR="00CD0370">
        <w:rPr>
          <w:rFonts w:ascii="David" w:hAnsi="David"/>
          <w:cs/>
          <w:lang w:eastAsia="x-none"/>
        </w:rPr>
        <w:t>‎</w:t>
      </w:r>
      <w:r w:rsidR="00CD0370">
        <w:rPr>
          <w:rFonts w:ascii="David" w:hAnsi="David"/>
          <w:lang w:eastAsia="x-none"/>
        </w:rPr>
        <w:t>16.4.1.3</w:t>
      </w:r>
      <w:r w:rsidR="00327479">
        <w:rPr>
          <w:rFonts w:ascii="David" w:hAnsi="David"/>
          <w:rtl/>
          <w:lang w:eastAsia="x-none"/>
        </w:rPr>
        <w:fldChar w:fldCharType="end"/>
      </w:r>
      <w:r w:rsidRPr="00327479">
        <w:rPr>
          <w:rFonts w:ascii="David" w:hAnsi="David" w:hint="cs"/>
          <w:rtl/>
          <w:lang w:eastAsia="x-none"/>
        </w:rPr>
        <w:t>), כפי שמפורטים בטבלת השוואת ההצעות (</w:t>
      </w:r>
      <w:r w:rsidR="000F51C2" w:rsidRPr="000F51C2">
        <w:rPr>
          <w:rFonts w:ascii="David" w:hAnsi="David"/>
          <w:rtl/>
          <w:lang w:eastAsia="x-none"/>
        </w:rPr>
        <w:t>בנספח ג' בפורמט אקסל</w:t>
      </w:r>
      <w:r w:rsidRPr="00327479">
        <w:rPr>
          <w:rFonts w:ascii="David" w:hAnsi="David" w:hint="cs"/>
          <w:rtl/>
          <w:lang w:eastAsia="x-none"/>
        </w:rPr>
        <w:t xml:space="preserve">) </w:t>
      </w:r>
      <w:proofErr w:type="spellStart"/>
      <w:r w:rsidRPr="00327479">
        <w:rPr>
          <w:rFonts w:ascii="David" w:hAnsi="David" w:hint="cs"/>
          <w:rtl/>
          <w:lang w:eastAsia="x-none"/>
        </w:rPr>
        <w:t>וינתנו</w:t>
      </w:r>
      <w:proofErr w:type="spellEnd"/>
      <w:r w:rsidRPr="00327479">
        <w:rPr>
          <w:rFonts w:ascii="David" w:hAnsi="David" w:hint="cs"/>
          <w:rtl/>
          <w:lang w:eastAsia="x-none"/>
        </w:rPr>
        <w:t xml:space="preserve"> להם ציונים מתאימים.</w:t>
      </w:r>
    </w:p>
    <w:p w14:paraId="1A1E9132" w14:textId="3B3B30F8" w:rsidR="0003220C" w:rsidRPr="00327479" w:rsidRDefault="00F26F8A" w:rsidP="003932D9">
      <w:pPr>
        <w:numPr>
          <w:ilvl w:val="2"/>
          <w:numId w:val="29"/>
        </w:numPr>
        <w:ind w:left="1559" w:hanging="839"/>
        <w:rPr>
          <w:rFonts w:ascii="David" w:hAnsi="David"/>
          <w:lang w:eastAsia="x-none"/>
        </w:rPr>
      </w:pPr>
      <w:r w:rsidRPr="00327479">
        <w:rPr>
          <w:rFonts w:ascii="David" w:hAnsi="David" w:hint="cs"/>
          <w:rtl/>
          <w:lang w:eastAsia="x-none"/>
        </w:rPr>
        <w:t xml:space="preserve">רק לגבי הצעות שקיבלו ציון איכות כולל בסעיפי האיכות של </w:t>
      </w:r>
      <w:r w:rsidR="00EB5133">
        <w:rPr>
          <w:rFonts w:ascii="David" w:hAnsi="David" w:hint="cs"/>
          <w:rtl/>
          <w:lang w:eastAsia="x-none"/>
        </w:rPr>
        <w:t>70</w:t>
      </w:r>
      <w:r w:rsidRPr="00327479">
        <w:rPr>
          <w:rFonts w:ascii="David" w:hAnsi="David" w:hint="cs"/>
          <w:rtl/>
          <w:lang w:eastAsia="x-none"/>
        </w:rPr>
        <w:t xml:space="preserve">% ויותר </w:t>
      </w:r>
      <w:r w:rsidR="000F51C2" w:rsidRPr="000F51C2">
        <w:rPr>
          <w:rFonts w:ascii="David" w:hAnsi="David"/>
          <w:rtl/>
          <w:lang w:eastAsia="x-none"/>
        </w:rPr>
        <w:t>בנספח ג' בפורמט אקסל</w:t>
      </w:r>
      <w:r w:rsidRPr="00327479">
        <w:rPr>
          <w:rFonts w:ascii="David" w:hAnsi="David" w:hint="cs"/>
          <w:rtl/>
          <w:lang w:eastAsia="x-none"/>
        </w:rPr>
        <w:t>,</w:t>
      </w:r>
      <w:r w:rsidR="00D40235" w:rsidRPr="00327479">
        <w:rPr>
          <w:rFonts w:ascii="David" w:hAnsi="David" w:hint="cs"/>
          <w:rtl/>
          <w:lang w:eastAsia="x-none"/>
        </w:rPr>
        <w:t xml:space="preserve"> </w:t>
      </w:r>
      <w:r w:rsidRPr="00327479">
        <w:rPr>
          <w:rFonts w:ascii="David" w:hAnsi="David" w:hint="cs"/>
          <w:rtl/>
          <w:lang w:eastAsia="x-none"/>
        </w:rPr>
        <w:t xml:space="preserve">תפתח המעטפה עליה </w:t>
      </w:r>
      <w:proofErr w:type="spellStart"/>
      <w:r w:rsidRPr="00327479">
        <w:rPr>
          <w:rFonts w:ascii="David" w:hAnsi="David" w:hint="cs"/>
          <w:rtl/>
          <w:lang w:eastAsia="x-none"/>
        </w:rPr>
        <w:t>מצויין</w:t>
      </w:r>
      <w:proofErr w:type="spellEnd"/>
      <w:r w:rsidRPr="00327479">
        <w:rPr>
          <w:rFonts w:ascii="David" w:hAnsi="David" w:hint="cs"/>
          <w:rtl/>
          <w:lang w:eastAsia="x-none"/>
        </w:rPr>
        <w:t xml:space="preserve"> "הצעת מחיר"</w:t>
      </w:r>
      <w:r w:rsidR="00243DED" w:rsidRPr="00327479">
        <w:rPr>
          <w:rFonts w:ascii="David" w:hAnsi="David" w:hint="cs"/>
          <w:rtl/>
          <w:lang w:eastAsia="x-none"/>
        </w:rPr>
        <w:t xml:space="preserve"> </w:t>
      </w:r>
      <w:r w:rsidRPr="00327479">
        <w:rPr>
          <w:rFonts w:ascii="David" w:hAnsi="David" w:hint="cs"/>
          <w:rtl/>
          <w:lang w:eastAsia="x-none"/>
        </w:rPr>
        <w:t>והן תבחנה גם מבחינת הצעת המחיר</w:t>
      </w:r>
      <w:r w:rsidR="000A26FF" w:rsidRPr="00327479">
        <w:rPr>
          <w:rFonts w:ascii="David" w:hAnsi="David" w:hint="cs"/>
          <w:rtl/>
          <w:lang w:eastAsia="x-none"/>
        </w:rPr>
        <w:t>.</w:t>
      </w:r>
    </w:p>
    <w:p w14:paraId="21B4E862" w14:textId="77777777" w:rsidR="00AE09ED" w:rsidRPr="00327479" w:rsidRDefault="00AE09ED" w:rsidP="003932D9">
      <w:pPr>
        <w:numPr>
          <w:ilvl w:val="2"/>
          <w:numId w:val="29"/>
        </w:numPr>
        <w:ind w:left="1559" w:hanging="839"/>
        <w:rPr>
          <w:rFonts w:ascii="David" w:hAnsi="David"/>
          <w:rtl/>
          <w:lang w:eastAsia="x-none"/>
        </w:rPr>
      </w:pPr>
      <w:r w:rsidRPr="00327479">
        <w:rPr>
          <w:rFonts w:ascii="David" w:hAnsi="David" w:hint="cs"/>
          <w:rtl/>
          <w:lang w:eastAsia="x-none"/>
        </w:rPr>
        <w:t xml:space="preserve">הצעה שלא תעמוד בדרישות האיכות </w:t>
      </w:r>
      <w:r w:rsidR="00C150D2" w:rsidRPr="00327479">
        <w:rPr>
          <w:rFonts w:ascii="David" w:hAnsi="David" w:hint="cs"/>
          <w:rtl/>
          <w:lang w:eastAsia="x-none"/>
        </w:rPr>
        <w:t>כאמור לעיל, לא תבחן מבחינת הצעת המחיר ותיפסל.</w:t>
      </w:r>
    </w:p>
    <w:p w14:paraId="3443BA70" w14:textId="76384722" w:rsidR="00F45B9E" w:rsidRPr="00327479" w:rsidRDefault="00F45B9E" w:rsidP="003932D9">
      <w:pPr>
        <w:numPr>
          <w:ilvl w:val="2"/>
          <w:numId w:val="29"/>
        </w:numPr>
        <w:ind w:left="1559" w:hanging="839"/>
        <w:rPr>
          <w:rFonts w:ascii="David" w:hAnsi="David"/>
          <w:lang w:eastAsia="x-none"/>
        </w:rPr>
      </w:pPr>
      <w:proofErr w:type="spellStart"/>
      <w:r w:rsidRPr="00327479">
        <w:rPr>
          <w:rFonts w:ascii="David" w:hAnsi="David" w:hint="cs"/>
          <w:rtl/>
          <w:lang w:eastAsia="x-none"/>
        </w:rPr>
        <w:t>שיקלול</w:t>
      </w:r>
      <w:proofErr w:type="spellEnd"/>
      <w:r w:rsidRPr="00327479">
        <w:rPr>
          <w:rFonts w:ascii="David" w:hAnsi="David" w:hint="cs"/>
          <w:rtl/>
          <w:lang w:eastAsia="x-none"/>
        </w:rPr>
        <w:t xml:space="preserve"> ההצעות יחושב על בסיס של </w:t>
      </w:r>
      <w:r w:rsidR="00AC4396">
        <w:rPr>
          <w:rFonts w:ascii="David" w:hAnsi="David" w:hint="cs"/>
          <w:rtl/>
          <w:lang w:eastAsia="x-none"/>
        </w:rPr>
        <w:t>25</w:t>
      </w:r>
      <w:r w:rsidRPr="00327479">
        <w:rPr>
          <w:rFonts w:ascii="David" w:hAnsi="David" w:hint="cs"/>
          <w:rtl/>
          <w:lang w:eastAsia="x-none"/>
        </w:rPr>
        <w:t xml:space="preserve">% מהציון המשוקלל של סעיפי האיכות ועוד </w:t>
      </w:r>
      <w:r w:rsidR="00AC4396">
        <w:rPr>
          <w:rFonts w:ascii="David" w:hAnsi="David" w:hint="cs"/>
          <w:rtl/>
          <w:lang w:eastAsia="x-none"/>
        </w:rPr>
        <w:t>75</w:t>
      </w:r>
      <w:r w:rsidRPr="00327479">
        <w:rPr>
          <w:rFonts w:ascii="David" w:hAnsi="David" w:hint="cs"/>
          <w:rtl/>
          <w:lang w:eastAsia="x-none"/>
        </w:rPr>
        <w:t>% מהציון המשוקלל של סעיף המחיר.</w:t>
      </w:r>
    </w:p>
    <w:p w14:paraId="2554356D" w14:textId="77777777" w:rsidR="00F45B9E" w:rsidRPr="00327479" w:rsidRDefault="00F45B9E" w:rsidP="003932D9">
      <w:pPr>
        <w:numPr>
          <w:ilvl w:val="2"/>
          <w:numId w:val="29"/>
        </w:numPr>
        <w:ind w:left="1559" w:hanging="839"/>
        <w:rPr>
          <w:rFonts w:ascii="David" w:hAnsi="David"/>
          <w:rtl/>
          <w:lang w:eastAsia="x-none"/>
        </w:rPr>
      </w:pPr>
      <w:r w:rsidRPr="00327479">
        <w:rPr>
          <w:rFonts w:ascii="David" w:hAnsi="David" w:hint="cs"/>
          <w:rtl/>
          <w:lang w:eastAsia="x-none"/>
        </w:rPr>
        <w:t>אם לאחר שקלול התוצאות,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2A926F2A" w14:textId="77777777" w:rsidR="00F45B9E" w:rsidRPr="00327479" w:rsidRDefault="00F45B9E" w:rsidP="003932D9">
      <w:pPr>
        <w:numPr>
          <w:ilvl w:val="2"/>
          <w:numId w:val="29"/>
        </w:numPr>
        <w:ind w:left="1559" w:hanging="839"/>
        <w:rPr>
          <w:rFonts w:ascii="David" w:hAnsi="David"/>
          <w:rtl/>
          <w:lang w:eastAsia="x-none"/>
        </w:rPr>
      </w:pPr>
      <w:r w:rsidRPr="00327479">
        <w:rPr>
          <w:rFonts w:ascii="David" w:hAnsi="David"/>
          <w:rtl/>
          <w:lang w:eastAsia="x-none"/>
        </w:rPr>
        <w:t xml:space="preserve">תינתן עדיפות למציעים בעלי הרכב </w:t>
      </w:r>
      <w:r w:rsidRPr="00327479">
        <w:rPr>
          <w:rFonts w:ascii="David" w:hAnsi="David" w:hint="cs"/>
          <w:rtl/>
          <w:lang w:eastAsia="x-none"/>
        </w:rPr>
        <w:t>כו</w:t>
      </w:r>
      <w:r w:rsidRPr="00327479">
        <w:rPr>
          <w:rFonts w:ascii="David" w:hAnsi="David" w:hint="eastAsia"/>
          <w:rtl/>
          <w:lang w:eastAsia="x-none"/>
        </w:rPr>
        <w:t>ח</w:t>
      </w:r>
      <w:r w:rsidRPr="00327479">
        <w:rPr>
          <w:rFonts w:ascii="David" w:hAnsi="David"/>
          <w:rtl/>
          <w:lang w:eastAsia="x-none"/>
        </w:rPr>
        <w:t xml:space="preserve"> אדם עם ניסיון רב יותר בתחום הנדרש ובעלי הכשרה וכישורים גבוהים יותר</w:t>
      </w:r>
      <w:r w:rsidR="008B5F51" w:rsidRPr="00327479">
        <w:rPr>
          <w:rFonts w:ascii="David" w:hAnsi="David" w:hint="cs"/>
          <w:rtl/>
          <w:lang w:eastAsia="x-none"/>
        </w:rPr>
        <w:t xml:space="preserve"> וכן לאלו אשר יקצו אמצעים רבים ומגוונים יותר בתחום הנדרש לטובת </w:t>
      </w:r>
      <w:proofErr w:type="spellStart"/>
      <w:r w:rsidR="008B5F51" w:rsidRPr="00327479">
        <w:rPr>
          <w:rFonts w:ascii="David" w:hAnsi="David" w:hint="cs"/>
          <w:rtl/>
          <w:lang w:eastAsia="x-none"/>
        </w:rPr>
        <w:t>הפרוייקט</w:t>
      </w:r>
      <w:proofErr w:type="spellEnd"/>
      <w:r w:rsidR="008B5F51" w:rsidRPr="00327479">
        <w:rPr>
          <w:rFonts w:ascii="David" w:hAnsi="David"/>
          <w:rtl/>
          <w:lang w:eastAsia="x-none"/>
        </w:rPr>
        <w:t>.</w:t>
      </w:r>
    </w:p>
    <w:p w14:paraId="4EBF6C8F" w14:textId="6F49BDCB" w:rsidR="00F45B9E" w:rsidRPr="00327479" w:rsidRDefault="000F51C2" w:rsidP="003932D9">
      <w:pPr>
        <w:numPr>
          <w:ilvl w:val="2"/>
          <w:numId w:val="29"/>
        </w:numPr>
        <w:ind w:left="1559" w:hanging="839"/>
        <w:rPr>
          <w:rFonts w:ascii="David" w:hAnsi="David"/>
          <w:lang w:eastAsia="x-none"/>
        </w:rPr>
      </w:pPr>
      <w:r w:rsidRPr="000F51C2">
        <w:rPr>
          <w:rFonts w:ascii="David" w:hAnsi="David"/>
          <w:rtl/>
          <w:lang w:eastAsia="x-none"/>
        </w:rPr>
        <w:t>בנספח ג' בפורמט אקסל</w:t>
      </w:r>
      <w:r w:rsidRPr="000F51C2" w:rsidDel="000F51C2">
        <w:rPr>
          <w:rFonts w:ascii="David" w:hAnsi="David" w:hint="cs"/>
          <w:rtl/>
          <w:lang w:eastAsia="x-none"/>
        </w:rPr>
        <w:t xml:space="preserve"> </w:t>
      </w:r>
      <w:r w:rsidR="00F45B9E" w:rsidRPr="00327479">
        <w:rPr>
          <w:rFonts w:ascii="David" w:hAnsi="David" w:hint="cs"/>
          <w:rtl/>
          <w:lang w:eastAsia="x-none"/>
        </w:rPr>
        <w:t>למכרז מובאת טבלת השוואת הצעות, לרבות המשקל היחסי של כל סעיף.</w:t>
      </w:r>
    </w:p>
    <w:p w14:paraId="2270DCDD" w14:textId="710D3FDE" w:rsidR="00F45B9E" w:rsidRPr="00327479" w:rsidRDefault="00F45B9E" w:rsidP="003932D9">
      <w:pPr>
        <w:pStyle w:val="11"/>
        <w:numPr>
          <w:ilvl w:val="0"/>
          <w:numId w:val="29"/>
        </w:numPr>
        <w:spacing w:before="0" w:after="0" w:line="360" w:lineRule="auto"/>
        <w:rPr>
          <w:rFonts w:ascii="David" w:hAnsi="David" w:cs="David"/>
        </w:rPr>
      </w:pPr>
      <w:r w:rsidRPr="00327479">
        <w:rPr>
          <w:rFonts w:ascii="David" w:hAnsi="David" w:cs="David" w:hint="cs"/>
          <w:rtl/>
        </w:rPr>
        <w:t>משך הבדיקה ותקפות ההצעה</w:t>
      </w:r>
    </w:p>
    <w:p w14:paraId="5ED5DB48"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המשרד לא מתחייב לסיים הליכי המכרז ולקבוע זוכה תוך תקופה מסוימת. אך, אם הליכי אישור המכרז לא יסתיימו לאחר 90 יום מהמועד האחרון להגשת ההצעות, רשאי המציע לבטל את הצעתו ולקבל הערבות חזרה. ביטל המציע את ההצעה לפני התקופה האמורה, רשאי המשרד להגיש הערבות שצירף המציע להצעתו, לגביה.</w:t>
      </w:r>
    </w:p>
    <w:p w14:paraId="4D4A408F"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ההודעה על ביטול ההצעה תועבר למשרד בכתב, תוך ציון מועד תחולה, אל מנהל</w:t>
      </w:r>
      <w:r w:rsidR="00225DE9" w:rsidRPr="00C84464">
        <w:rPr>
          <w:rFonts w:ascii="David" w:hAnsi="David" w:hint="cs"/>
          <w:rtl/>
        </w:rPr>
        <w:t>ת</w:t>
      </w:r>
      <w:r w:rsidR="00B864DE" w:rsidRPr="00C84464">
        <w:rPr>
          <w:rFonts w:ascii="David" w:hAnsi="David" w:hint="cs"/>
          <w:rtl/>
        </w:rPr>
        <w:t xml:space="preserve"> </w:t>
      </w:r>
      <w:r w:rsidR="000D0959" w:rsidRPr="00C84464">
        <w:rPr>
          <w:rFonts w:ascii="David" w:hAnsi="David"/>
          <w:rtl/>
        </w:rPr>
        <w:t>אגף רכש מכרזים והתקשרויות</w:t>
      </w:r>
      <w:r w:rsidR="007F3214" w:rsidRPr="00C84464">
        <w:rPr>
          <w:rFonts w:ascii="David" w:hAnsi="David" w:hint="cs"/>
          <w:rtl/>
        </w:rPr>
        <w:t xml:space="preserve"> ותובא לדיון ולהחלטתה של וועדת המכרזים והרכישות</w:t>
      </w:r>
      <w:r w:rsidRPr="00C84464">
        <w:rPr>
          <w:rFonts w:ascii="David" w:hAnsi="David" w:hint="cs"/>
          <w:rtl/>
        </w:rPr>
        <w:t>.</w:t>
      </w:r>
    </w:p>
    <w:p w14:paraId="349B7AE7" w14:textId="77777777" w:rsidR="00F45B9E" w:rsidRPr="00C84464" w:rsidRDefault="00F45B9E" w:rsidP="003932D9">
      <w:pPr>
        <w:numPr>
          <w:ilvl w:val="1"/>
          <w:numId w:val="29"/>
        </w:numPr>
        <w:ind w:left="850" w:hanging="490"/>
        <w:rPr>
          <w:rFonts w:ascii="David" w:hAnsi="David"/>
        </w:rPr>
      </w:pPr>
      <w:r w:rsidRPr="00C84464">
        <w:rPr>
          <w:rFonts w:ascii="David" w:hAnsi="David" w:hint="cs"/>
          <w:rtl/>
        </w:rPr>
        <w:t>אם וככל שהליכי המכרז יתארכו מעבר לתקופה הנ"ל, וידרשו המציעים המעוניינים כי הצעותיהם תילקחנה בחשבון, להאריך את תוקף הערבות יהיה עליהם להאריך את הערבות הבנקאית לתקופה שתידרש על ידי המשרד.</w:t>
      </w:r>
    </w:p>
    <w:p w14:paraId="4BC6B84C" w14:textId="77777777" w:rsidR="00F45B9E" w:rsidRPr="00C84464" w:rsidRDefault="00F45B9E" w:rsidP="003932D9">
      <w:pPr>
        <w:pStyle w:val="11"/>
        <w:numPr>
          <w:ilvl w:val="0"/>
          <w:numId w:val="29"/>
        </w:numPr>
        <w:spacing w:before="0" w:after="0" w:line="360" w:lineRule="auto"/>
        <w:rPr>
          <w:rFonts w:ascii="David" w:hAnsi="David" w:cs="David"/>
          <w:rtl/>
        </w:rPr>
      </w:pPr>
      <w:r w:rsidRPr="00C84464">
        <w:rPr>
          <w:rFonts w:ascii="David" w:hAnsi="David" w:cs="David"/>
          <w:rtl/>
        </w:rPr>
        <w:t>תקופת התקשרות</w:t>
      </w:r>
    </w:p>
    <w:p w14:paraId="21992749" w14:textId="77777777" w:rsidR="00F45B9E" w:rsidRDefault="00F45B9E" w:rsidP="003932D9">
      <w:pPr>
        <w:numPr>
          <w:ilvl w:val="1"/>
          <w:numId w:val="29"/>
        </w:numPr>
        <w:ind w:left="850" w:hanging="490"/>
        <w:rPr>
          <w:rFonts w:ascii="David" w:hAnsi="David"/>
        </w:rPr>
      </w:pPr>
      <w:r>
        <w:rPr>
          <w:rFonts w:ascii="David" w:hAnsi="David"/>
          <w:rtl/>
        </w:rPr>
        <w:t>תקופת ההתקשרות תחל לאחר סיום הליכי המכרז</w:t>
      </w:r>
      <w:r>
        <w:rPr>
          <w:rFonts w:ascii="David" w:hAnsi="David" w:hint="cs"/>
          <w:rtl/>
        </w:rPr>
        <w:t xml:space="preserve"> וחתימת הסכם עם הקבלן</w:t>
      </w:r>
      <w:r>
        <w:rPr>
          <w:rFonts w:ascii="David" w:hAnsi="David"/>
          <w:rtl/>
        </w:rPr>
        <w:t xml:space="preserve">, לפי קביעת המשרד, ותסתיים בתום </w:t>
      </w:r>
      <w:r>
        <w:rPr>
          <w:rFonts w:ascii="David" w:hAnsi="David" w:hint="cs"/>
          <w:rtl/>
        </w:rPr>
        <w:t>שנה</w:t>
      </w:r>
      <w:r w:rsidR="00A935EE">
        <w:rPr>
          <w:rFonts w:ascii="David" w:hAnsi="David" w:hint="cs"/>
          <w:rtl/>
        </w:rPr>
        <w:t>,</w:t>
      </w:r>
      <w:r w:rsidR="00A935EE" w:rsidRPr="00A935EE">
        <w:rPr>
          <w:rFonts w:ascii="David" w:hAnsi="David" w:hint="cs"/>
          <w:rtl/>
        </w:rPr>
        <w:t xml:space="preserve"> </w:t>
      </w:r>
      <w:r w:rsidR="00A935EE">
        <w:rPr>
          <w:rFonts w:ascii="David" w:hAnsi="David" w:hint="cs"/>
          <w:rtl/>
        </w:rPr>
        <w:t xml:space="preserve">אלא אם כן הוחלט על תקופה קצרה יותר ע"י וועדת </w:t>
      </w:r>
      <w:r w:rsidR="005C3FB2">
        <w:rPr>
          <w:rFonts w:ascii="David" w:hAnsi="David" w:hint="cs"/>
          <w:rtl/>
        </w:rPr>
        <w:t>המכרזים</w:t>
      </w:r>
      <w:r>
        <w:rPr>
          <w:rFonts w:ascii="David" w:hAnsi="David" w:hint="cs"/>
          <w:rtl/>
        </w:rPr>
        <w:t>.</w:t>
      </w:r>
    </w:p>
    <w:p w14:paraId="0B84CFAC" w14:textId="77777777" w:rsidR="00474902" w:rsidRDefault="00474902" w:rsidP="003932D9">
      <w:pPr>
        <w:numPr>
          <w:ilvl w:val="1"/>
          <w:numId w:val="29"/>
        </w:numPr>
        <w:ind w:left="850" w:hanging="490"/>
        <w:rPr>
          <w:rFonts w:ascii="David" w:hAnsi="David"/>
        </w:rPr>
      </w:pPr>
      <w:r>
        <w:rPr>
          <w:rFonts w:ascii="David" w:hAnsi="David"/>
          <w:rtl/>
        </w:rPr>
        <w:t xml:space="preserve">המשרד רשאי להאריך את </w:t>
      </w:r>
      <w:r>
        <w:rPr>
          <w:rFonts w:ascii="David" w:hAnsi="David" w:hint="cs"/>
          <w:rtl/>
        </w:rPr>
        <w:t xml:space="preserve">תקופת </w:t>
      </w:r>
      <w:r>
        <w:rPr>
          <w:rFonts w:ascii="David" w:hAnsi="David"/>
          <w:rtl/>
        </w:rPr>
        <w:t xml:space="preserve">ההתקשרות </w:t>
      </w:r>
      <w:r>
        <w:rPr>
          <w:rFonts w:ascii="David" w:hAnsi="David" w:hint="cs"/>
          <w:rtl/>
        </w:rPr>
        <w:t xml:space="preserve">מעבר לתקופה זו לעוד </w:t>
      </w:r>
      <w:r w:rsidR="003F5D9E" w:rsidRPr="00C84464">
        <w:rPr>
          <w:rFonts w:ascii="David" w:hAnsi="David" w:hint="cs"/>
          <w:rtl/>
        </w:rPr>
        <w:t xml:space="preserve">4 </w:t>
      </w:r>
      <w:r w:rsidRPr="00C84464">
        <w:rPr>
          <w:rFonts w:ascii="David" w:hAnsi="David" w:hint="cs"/>
          <w:rtl/>
        </w:rPr>
        <w:t xml:space="preserve">שנים </w:t>
      </w:r>
      <w:r>
        <w:rPr>
          <w:rFonts w:ascii="David" w:hAnsi="David" w:hint="cs"/>
          <w:rtl/>
        </w:rPr>
        <w:t xml:space="preserve">נוספות </w:t>
      </w:r>
      <w:r>
        <w:rPr>
          <w:rFonts w:ascii="David" w:hAnsi="David"/>
          <w:rtl/>
        </w:rPr>
        <w:t xml:space="preserve">בהתאם לתקנות חוק חובת המכרזים, הוראות </w:t>
      </w:r>
      <w:proofErr w:type="spellStart"/>
      <w:r>
        <w:rPr>
          <w:rFonts w:ascii="David" w:hAnsi="David"/>
          <w:rtl/>
        </w:rPr>
        <w:t>התכ"ם</w:t>
      </w:r>
      <w:proofErr w:type="spellEnd"/>
      <w:r>
        <w:rPr>
          <w:rFonts w:ascii="David" w:hAnsi="David"/>
          <w:rtl/>
        </w:rPr>
        <w:t xml:space="preserve"> ובהתאם למכרז זה. </w:t>
      </w:r>
      <w:r>
        <w:rPr>
          <w:rFonts w:ascii="David" w:hAnsi="David" w:hint="cs"/>
          <w:rtl/>
        </w:rPr>
        <w:t>ההארכה תעשה לכל שנה בנפרד.</w:t>
      </w:r>
    </w:p>
    <w:p w14:paraId="011FBD26" w14:textId="77777777" w:rsidR="007E04B6" w:rsidRDefault="007E04B6" w:rsidP="003932D9">
      <w:pPr>
        <w:numPr>
          <w:ilvl w:val="1"/>
          <w:numId w:val="29"/>
        </w:numPr>
        <w:ind w:left="850" w:hanging="490"/>
        <w:rPr>
          <w:rFonts w:ascii="David" w:hAnsi="David"/>
        </w:rPr>
      </w:pPr>
      <w:r>
        <w:rPr>
          <w:rFonts w:ascii="David" w:hAnsi="David" w:hint="cs"/>
          <w:rtl/>
        </w:rPr>
        <w:t>כן מובהר בזה כי המשרד רשאי לקצר את תקופת ההתקשרות האמורה לעיל.</w:t>
      </w:r>
    </w:p>
    <w:p w14:paraId="39A80F1B" w14:textId="77777777" w:rsidR="00F45B9E" w:rsidRDefault="00F45B9E" w:rsidP="003932D9">
      <w:pPr>
        <w:numPr>
          <w:ilvl w:val="1"/>
          <w:numId w:val="29"/>
        </w:numPr>
        <w:ind w:left="850" w:hanging="490"/>
        <w:rPr>
          <w:rFonts w:ascii="David" w:hAnsi="David"/>
        </w:rPr>
      </w:pPr>
      <w:r>
        <w:rPr>
          <w:rFonts w:ascii="David" w:hAnsi="David"/>
          <w:rtl/>
        </w:rPr>
        <w:t xml:space="preserve">תוקף ההתקשרות כפוף לחוק התקציב. </w:t>
      </w:r>
    </w:p>
    <w:p w14:paraId="7F585067" w14:textId="77777777" w:rsidR="00F45B9E" w:rsidRPr="00C84464" w:rsidRDefault="00F45B9E" w:rsidP="003932D9">
      <w:pPr>
        <w:pStyle w:val="11"/>
        <w:numPr>
          <w:ilvl w:val="0"/>
          <w:numId w:val="29"/>
        </w:numPr>
        <w:spacing w:before="0" w:after="0" w:line="360" w:lineRule="auto"/>
        <w:rPr>
          <w:rFonts w:ascii="David" w:hAnsi="David" w:cs="David"/>
        </w:rPr>
      </w:pPr>
      <w:r w:rsidRPr="00C84464">
        <w:rPr>
          <w:rFonts w:ascii="David" w:hAnsi="David" w:cs="David"/>
          <w:rtl/>
        </w:rPr>
        <w:lastRenderedPageBreak/>
        <w:t>המשרד רשאי</w:t>
      </w:r>
    </w:p>
    <w:p w14:paraId="7A1183AA" w14:textId="77777777" w:rsidR="00F45B9E" w:rsidRPr="00C84464" w:rsidRDefault="00F45B9E" w:rsidP="003932D9">
      <w:pPr>
        <w:numPr>
          <w:ilvl w:val="1"/>
          <w:numId w:val="29"/>
        </w:numPr>
        <w:ind w:left="850" w:hanging="490"/>
        <w:rPr>
          <w:rFonts w:ascii="David" w:hAnsi="David"/>
        </w:rPr>
      </w:pPr>
      <w:r w:rsidRPr="00C84464">
        <w:rPr>
          <w:rFonts w:ascii="David" w:hAnsi="David"/>
          <w:rtl/>
        </w:rPr>
        <w:t>לא להתחשב כלל בהצעה שהיא בלתי סבירה מבחינת המחיר לעומת מהות ההצעה, תנאיה, חוסר התייחסות מפורטת לסעיף מסעיפי המכרז, שלדעת המשרד מונע הערכת ההצעה כדבעי.</w:t>
      </w:r>
    </w:p>
    <w:p w14:paraId="0CF50187" w14:textId="77777777" w:rsidR="00F45B9E" w:rsidRDefault="00F45B9E" w:rsidP="003932D9">
      <w:pPr>
        <w:numPr>
          <w:ilvl w:val="1"/>
          <w:numId w:val="29"/>
        </w:numPr>
        <w:ind w:left="850" w:hanging="490"/>
        <w:rPr>
          <w:rFonts w:ascii="David" w:hAnsi="David"/>
          <w:rtl/>
        </w:rPr>
      </w:pPr>
      <w:r>
        <w:rPr>
          <w:rFonts w:ascii="David" w:hAnsi="David"/>
          <w:rtl/>
        </w:rPr>
        <w:t>לבטל</w:t>
      </w:r>
      <w:r w:rsidR="00B864DE">
        <w:rPr>
          <w:rFonts w:ascii="David" w:hAnsi="David" w:hint="cs"/>
          <w:rtl/>
        </w:rPr>
        <w:t xml:space="preserve"> </w:t>
      </w:r>
      <w:r>
        <w:rPr>
          <w:rFonts w:ascii="David" w:hAnsi="David"/>
          <w:rtl/>
        </w:rPr>
        <w:t>את המכרז.</w:t>
      </w:r>
    </w:p>
    <w:p w14:paraId="2E4859C2" w14:textId="77777777" w:rsidR="00F45B9E" w:rsidRDefault="00F45B9E" w:rsidP="003932D9">
      <w:pPr>
        <w:numPr>
          <w:ilvl w:val="1"/>
          <w:numId w:val="29"/>
        </w:numPr>
        <w:ind w:left="850" w:hanging="490"/>
        <w:rPr>
          <w:rFonts w:ascii="David" w:hAnsi="David"/>
          <w:rtl/>
        </w:rPr>
      </w:pPr>
      <w:r>
        <w:rPr>
          <w:rFonts w:ascii="David" w:hAnsi="David"/>
          <w:rtl/>
        </w:rPr>
        <w:t xml:space="preserve">למשרד נשמרת הזכות לפנות במהלך הבדיקה וההערכה אל המציע, בכדי לקבל הבהרות להצעתו, או בכדי להסיר אי </w:t>
      </w:r>
      <w:proofErr w:type="spellStart"/>
      <w:r>
        <w:rPr>
          <w:rFonts w:ascii="David" w:hAnsi="David"/>
          <w:rtl/>
        </w:rPr>
        <w:t>בהירויות</w:t>
      </w:r>
      <w:proofErr w:type="spellEnd"/>
      <w:r>
        <w:rPr>
          <w:rFonts w:ascii="David" w:hAnsi="David"/>
          <w:rtl/>
        </w:rPr>
        <w:t xml:space="preserve"> שעלולות להתעורר בבדיקת ההצעות או לבדוק את התאמתם, כפוף לכללי חוק חובת המכרזים</w:t>
      </w:r>
      <w:r w:rsidR="001D28AE">
        <w:rPr>
          <w:rFonts w:ascii="David" w:hAnsi="David" w:hint="cs"/>
          <w:rtl/>
        </w:rPr>
        <w:t xml:space="preserve"> ותקנותיו</w:t>
      </w:r>
      <w:r>
        <w:rPr>
          <w:rFonts w:ascii="David" w:hAnsi="David"/>
          <w:rtl/>
        </w:rPr>
        <w:t xml:space="preserve"> ו</w:t>
      </w:r>
      <w:r w:rsidR="001D28AE">
        <w:rPr>
          <w:rFonts w:ascii="David" w:hAnsi="David" w:hint="cs"/>
          <w:rtl/>
        </w:rPr>
        <w:t xml:space="preserve">הוראות </w:t>
      </w:r>
      <w:proofErr w:type="spellStart"/>
      <w:r>
        <w:rPr>
          <w:rFonts w:ascii="David" w:hAnsi="David"/>
          <w:rtl/>
        </w:rPr>
        <w:t>התכ"ם</w:t>
      </w:r>
      <w:proofErr w:type="spellEnd"/>
      <w:r>
        <w:rPr>
          <w:rFonts w:ascii="David" w:hAnsi="David"/>
          <w:rtl/>
        </w:rPr>
        <w:t>.</w:t>
      </w:r>
    </w:p>
    <w:p w14:paraId="28A8266B" w14:textId="77777777" w:rsidR="00F45B9E" w:rsidRDefault="00F45B9E" w:rsidP="003932D9">
      <w:pPr>
        <w:numPr>
          <w:ilvl w:val="1"/>
          <w:numId w:val="29"/>
        </w:numPr>
        <w:ind w:left="850" w:hanging="490"/>
        <w:rPr>
          <w:rFonts w:ascii="David" w:hAnsi="David"/>
          <w:rtl/>
        </w:rPr>
      </w:pPr>
      <w:r>
        <w:rPr>
          <w:rFonts w:ascii="David" w:hAnsi="David"/>
          <w:rtl/>
        </w:rPr>
        <w:t>לא לקבוע את ההצעה הזולה ביותר או כל הצעה שהיא כזוכה.</w:t>
      </w:r>
    </w:p>
    <w:p w14:paraId="55D6A086" w14:textId="77777777" w:rsidR="00F45B9E" w:rsidRDefault="00F45B9E" w:rsidP="003932D9">
      <w:pPr>
        <w:numPr>
          <w:ilvl w:val="1"/>
          <w:numId w:val="29"/>
        </w:numPr>
        <w:ind w:left="850" w:hanging="490"/>
        <w:rPr>
          <w:rFonts w:ascii="David" w:hAnsi="David"/>
        </w:rPr>
      </w:pPr>
      <w:r>
        <w:rPr>
          <w:rFonts w:ascii="David" w:hAnsi="David"/>
          <w:rtl/>
        </w:rPr>
        <w:t>מציע שזכה בעבר במכרז של המשרד</w:t>
      </w:r>
      <w:r>
        <w:rPr>
          <w:rFonts w:ascii="David" w:hAnsi="David" w:hint="cs"/>
          <w:rtl/>
        </w:rPr>
        <w:t xml:space="preserve"> או שלמשרד היכרות אחרת עמו או מידע לגביו</w:t>
      </w:r>
      <w:r>
        <w:rPr>
          <w:rFonts w:ascii="David" w:hAnsi="David"/>
          <w:rtl/>
        </w:rPr>
        <w:t xml:space="preserve">, </w:t>
      </w:r>
      <w:proofErr w:type="spellStart"/>
      <w:r>
        <w:rPr>
          <w:rFonts w:ascii="David" w:hAnsi="David"/>
          <w:rtl/>
        </w:rPr>
        <w:t>ילקח</w:t>
      </w:r>
      <w:proofErr w:type="spellEnd"/>
      <w:r>
        <w:rPr>
          <w:rFonts w:ascii="David" w:hAnsi="David"/>
          <w:rtl/>
        </w:rPr>
        <w:t xml:space="preserve"> בחשבון, כאחד מהשיקולים המכריעים, אופן ביצוע התחייבויות המציע, לרבות עמידה בלוח זמנים ואיכות העבודות ורמת השירות.</w:t>
      </w:r>
    </w:p>
    <w:p w14:paraId="25D923BA" w14:textId="77777777" w:rsidR="000E1F85" w:rsidRPr="000E1F85" w:rsidRDefault="000E1F85" w:rsidP="003932D9">
      <w:pPr>
        <w:numPr>
          <w:ilvl w:val="1"/>
          <w:numId w:val="29"/>
        </w:numPr>
        <w:ind w:left="850" w:hanging="490"/>
        <w:rPr>
          <w:rFonts w:ascii="David" w:hAnsi="David"/>
        </w:rPr>
      </w:pPr>
      <w:r w:rsidRPr="000E1F85">
        <w:rPr>
          <w:rFonts w:ascii="David" w:hAnsi="David"/>
          <w:rtl/>
        </w:rPr>
        <w:t>המשרד רשאי לפסול הצעה או לבטל זכיה במכרז בכל מקרה שבו קיימת כנגד המציע או אורגן אצל המציע, חקירה או הוגש נגדו כתב אישום או שהורשע בעבירה שמפאת מהותה, חומרתה או נסיבותיה המציע אינו ראוי לשמש כקבלן במכרז המספק שירותים המבוקשים במכרז זה.</w:t>
      </w:r>
    </w:p>
    <w:p w14:paraId="163C5164" w14:textId="77777777" w:rsidR="00F45B9E" w:rsidRDefault="00F45B9E" w:rsidP="003932D9">
      <w:pPr>
        <w:numPr>
          <w:ilvl w:val="1"/>
          <w:numId w:val="29"/>
        </w:numPr>
        <w:ind w:left="850" w:hanging="490"/>
        <w:rPr>
          <w:rFonts w:ascii="David" w:hAnsi="David"/>
          <w:rtl/>
        </w:rPr>
      </w:pPr>
      <w:r>
        <w:rPr>
          <w:rFonts w:ascii="David" w:hAnsi="David" w:hint="cs"/>
          <w:rtl/>
        </w:rPr>
        <w:t xml:space="preserve">אם וככל שהמציע הינו קבלן </w:t>
      </w:r>
      <w:proofErr w:type="spellStart"/>
      <w:r>
        <w:rPr>
          <w:rFonts w:ascii="David" w:hAnsi="David" w:hint="cs"/>
          <w:rtl/>
        </w:rPr>
        <w:t>השרותים</w:t>
      </w:r>
      <w:proofErr w:type="spellEnd"/>
      <w:r>
        <w:rPr>
          <w:rFonts w:ascii="David" w:hAnsi="David" w:hint="cs"/>
          <w:rtl/>
        </w:rPr>
        <w:t xml:space="preserve"> נשוא המכרז שקדם למכרז זה או התקשרות אחרת, אזי חוות הדעת של היחידה מקבלת השרות תהיה מכריעה מבין חוות הדעת.</w:t>
      </w:r>
    </w:p>
    <w:p w14:paraId="230B335C" w14:textId="77777777" w:rsidR="00F45B9E" w:rsidRDefault="00F45B9E" w:rsidP="003932D9">
      <w:pPr>
        <w:numPr>
          <w:ilvl w:val="1"/>
          <w:numId w:val="29"/>
        </w:numPr>
        <w:ind w:left="850" w:hanging="490"/>
        <w:rPr>
          <w:rFonts w:ascii="David" w:hAnsi="David"/>
        </w:rPr>
      </w:pPr>
      <w:r>
        <w:rPr>
          <w:rFonts w:ascii="David" w:hAnsi="David"/>
          <w:rtl/>
        </w:rPr>
        <w:t>לקבוע מס' זוכים במכרז ולחלק</w:t>
      </w:r>
      <w:r>
        <w:rPr>
          <w:rFonts w:ascii="David" w:hAnsi="David" w:hint="cs"/>
          <w:rtl/>
        </w:rPr>
        <w:t xml:space="preserve"> ביניהם את העבודה.</w:t>
      </w:r>
    </w:p>
    <w:p w14:paraId="7FBE1594" w14:textId="77777777" w:rsidR="00F45B9E" w:rsidRDefault="00F45B9E" w:rsidP="003932D9">
      <w:pPr>
        <w:numPr>
          <w:ilvl w:val="1"/>
          <w:numId w:val="29"/>
        </w:numPr>
        <w:ind w:left="850" w:hanging="490"/>
        <w:rPr>
          <w:rFonts w:ascii="David" w:hAnsi="David"/>
          <w:rtl/>
        </w:rPr>
      </w:pPr>
      <w:r>
        <w:rPr>
          <w:rFonts w:ascii="David" w:hAnsi="David"/>
          <w:rtl/>
        </w:rPr>
        <w:t>לצמצם או להרחיב את היקף הפעילות.</w:t>
      </w:r>
    </w:p>
    <w:p w14:paraId="3A4EC1B5"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בכל מקרה של הרחבה יש לקבל מסמך חתום מראש ע"י מורשה החתימה במשרד.</w:t>
      </w:r>
    </w:p>
    <w:p w14:paraId="7A6A08CE" w14:textId="77777777" w:rsidR="00F45B9E" w:rsidRPr="00C84464" w:rsidRDefault="00F45B9E" w:rsidP="003932D9">
      <w:pPr>
        <w:numPr>
          <w:ilvl w:val="1"/>
          <w:numId w:val="29"/>
        </w:numPr>
        <w:ind w:left="850" w:hanging="490"/>
        <w:rPr>
          <w:rFonts w:ascii="David" w:hAnsi="David"/>
          <w:rtl/>
        </w:rPr>
      </w:pPr>
      <w:proofErr w:type="spellStart"/>
      <w:r w:rsidRPr="00C84464">
        <w:rPr>
          <w:rFonts w:ascii="David" w:hAnsi="David"/>
          <w:rtl/>
        </w:rPr>
        <w:t>הכל</w:t>
      </w:r>
      <w:proofErr w:type="spellEnd"/>
      <w:r w:rsidRPr="00C84464">
        <w:rPr>
          <w:rFonts w:ascii="David" w:hAnsi="David"/>
          <w:rtl/>
        </w:rPr>
        <w:t xml:space="preserve"> לפי שיקול דעתו המוחלט של המשרד.</w:t>
      </w:r>
    </w:p>
    <w:p w14:paraId="50E0AEB0" w14:textId="77777777" w:rsidR="00F45B9E" w:rsidRDefault="00F45B9E" w:rsidP="003932D9">
      <w:pPr>
        <w:numPr>
          <w:ilvl w:val="1"/>
          <w:numId w:val="29"/>
        </w:numPr>
        <w:ind w:left="850" w:hanging="490"/>
        <w:rPr>
          <w:rFonts w:ascii="David" w:hAnsi="David"/>
          <w:rtl/>
        </w:rPr>
      </w:pPr>
      <w:r>
        <w:rPr>
          <w:rFonts w:ascii="David" w:hAnsi="David"/>
          <w:rtl/>
        </w:rPr>
        <w:t>אין בסעיפי המכרז כדי לגרוע מזכויות הצדדים על פי כל דין.</w:t>
      </w:r>
    </w:p>
    <w:p w14:paraId="569A667C" w14:textId="24581233" w:rsidR="00F45B9E" w:rsidRPr="00C84464" w:rsidRDefault="00F45B9E" w:rsidP="003932D9">
      <w:pPr>
        <w:pStyle w:val="11"/>
        <w:numPr>
          <w:ilvl w:val="0"/>
          <w:numId w:val="29"/>
        </w:numPr>
        <w:spacing w:before="0" w:after="0" w:line="360" w:lineRule="auto"/>
        <w:rPr>
          <w:rFonts w:ascii="David" w:hAnsi="David" w:cs="David"/>
          <w:rtl/>
        </w:rPr>
      </w:pPr>
      <w:r w:rsidRPr="00C84464">
        <w:rPr>
          <w:rFonts w:ascii="David" w:hAnsi="David" w:cs="David" w:hint="cs"/>
          <w:rtl/>
        </w:rPr>
        <w:t>יחסי הצדדים</w:t>
      </w:r>
    </w:p>
    <w:p w14:paraId="7C5A86FF" w14:textId="7B02FD31" w:rsidR="00F45B9E" w:rsidRDefault="00F45B9E" w:rsidP="003932D9">
      <w:pPr>
        <w:numPr>
          <w:ilvl w:val="1"/>
          <w:numId w:val="29"/>
        </w:numPr>
        <w:ind w:left="850" w:hanging="490"/>
        <w:rPr>
          <w:rFonts w:ascii="David" w:hAnsi="David"/>
          <w:rtl/>
        </w:rPr>
      </w:pPr>
      <w:r>
        <w:rPr>
          <w:rFonts w:ascii="David" w:hAnsi="David"/>
          <w:rtl/>
        </w:rPr>
        <w:t xml:space="preserve">השירותים יינתנו במסגרות ארגוניות של הקבלן בלבד. לעניין זה "מסגרת ארגונית" </w:t>
      </w:r>
      <w:r w:rsidR="00163513">
        <w:rPr>
          <w:rFonts w:ascii="David" w:hAnsi="David"/>
          <w:rtl/>
        </w:rPr>
        <w:t>–</w:t>
      </w:r>
      <w:r>
        <w:rPr>
          <w:rFonts w:ascii="David" w:hAnsi="David"/>
          <w:rtl/>
        </w:rPr>
        <w:t xml:space="preserve">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במסגרת הקבלן.</w:t>
      </w:r>
    </w:p>
    <w:p w14:paraId="37F9F0AE" w14:textId="04D90726" w:rsidR="00F45B9E" w:rsidRDefault="00F45B9E" w:rsidP="003932D9">
      <w:pPr>
        <w:numPr>
          <w:ilvl w:val="1"/>
          <w:numId w:val="29"/>
        </w:numPr>
        <w:ind w:left="850" w:hanging="490"/>
        <w:rPr>
          <w:rFonts w:ascii="David" w:hAnsi="David"/>
          <w:rtl/>
        </w:rPr>
      </w:pPr>
      <w:r>
        <w:rPr>
          <w:rFonts w:ascii="David" w:hAnsi="David"/>
          <w:rtl/>
        </w:rPr>
        <w:t xml:space="preserve">הקבלן מצהיר, כי ידוע </w:t>
      </w:r>
      <w:r>
        <w:rPr>
          <w:rFonts w:ascii="David" w:hAnsi="David" w:hint="cs"/>
          <w:rtl/>
        </w:rPr>
        <w:t>לו ו</w:t>
      </w:r>
      <w:r>
        <w:rPr>
          <w:rFonts w:ascii="David" w:hAnsi="David"/>
          <w:rtl/>
        </w:rPr>
        <w:t xml:space="preserve">לכל העובדים והמועסקים על ידיו לצרכי ביצוע מכרז זה, כי הינם עובדים ומועסקים במסגרת הארגונית של הקבלן, ולא של המשרד. </w:t>
      </w:r>
      <w:r w:rsidRPr="00C84464">
        <w:rPr>
          <w:rFonts w:ascii="David" w:hAnsi="David"/>
          <w:rtl/>
        </w:rPr>
        <w:t>ב</w:t>
      </w:r>
      <w:r w:rsidR="00712BC7" w:rsidRPr="00C84464">
        <w:rPr>
          <w:rFonts w:ascii="David" w:hAnsi="David"/>
          <w:rtl/>
        </w:rPr>
        <w:t>נספח</w:t>
      </w:r>
      <w:r w:rsidR="000F51C2">
        <w:rPr>
          <w:rFonts w:ascii="David" w:hAnsi="David" w:hint="cs"/>
          <w:rtl/>
        </w:rPr>
        <w:t xml:space="preserve"> ב' חוברת ההצעה</w:t>
      </w:r>
      <w:r>
        <w:rPr>
          <w:rFonts w:ascii="David" w:hAnsi="David"/>
          <w:rtl/>
        </w:rPr>
        <w:t xml:space="preserve"> מובאת רשימת חוקי ההעסקה על פיהם יפעל הקבלן.</w:t>
      </w:r>
    </w:p>
    <w:p w14:paraId="0A93096C" w14:textId="77777777" w:rsidR="00F45B9E" w:rsidRDefault="00F45B9E" w:rsidP="003932D9">
      <w:pPr>
        <w:numPr>
          <w:ilvl w:val="1"/>
          <w:numId w:val="29"/>
        </w:numPr>
        <w:ind w:left="850" w:hanging="490"/>
        <w:rPr>
          <w:rFonts w:ascii="David" w:hAnsi="David"/>
          <w:rtl/>
        </w:rPr>
      </w:pPr>
      <w:r>
        <w:rPr>
          <w:rFonts w:ascii="David" w:hAnsi="David"/>
          <w:rtl/>
        </w:rPr>
        <w:t xml:space="preserve">הקבלן מתחייב לא להציג את השירותים הניתנים, לא כלפי עובדיו ומעסיקיו, לא כלפי ציבור הנהנים משירותים אלה, כפעולות שלמשרד יש חלק בארגונן, אולם הקבלן רשאי להציג את השירותים כניתנים לפי בקשת המשרד, תחת פיקוחו, בעידודו, או כנהנים מתמיכתו, </w:t>
      </w:r>
      <w:proofErr w:type="spellStart"/>
      <w:r>
        <w:rPr>
          <w:rFonts w:ascii="David" w:hAnsi="David"/>
          <w:rtl/>
        </w:rPr>
        <w:t>הכל</w:t>
      </w:r>
      <w:proofErr w:type="spellEnd"/>
      <w:r>
        <w:rPr>
          <w:rFonts w:ascii="David" w:hAnsi="David"/>
          <w:rtl/>
        </w:rPr>
        <w:t xml:space="preserve"> לפי העניין.</w:t>
      </w:r>
    </w:p>
    <w:p w14:paraId="45DD2F47" w14:textId="77777777" w:rsidR="00F45B9E" w:rsidRDefault="00F45B9E" w:rsidP="003932D9">
      <w:pPr>
        <w:numPr>
          <w:ilvl w:val="1"/>
          <w:numId w:val="29"/>
        </w:numPr>
        <w:ind w:left="850" w:hanging="490"/>
        <w:rPr>
          <w:rFonts w:ascii="David" w:hAnsi="David"/>
          <w:rtl/>
        </w:rPr>
      </w:pPr>
      <w:r>
        <w:rPr>
          <w:rFonts w:ascii="David" w:hAnsi="David"/>
          <w:rtl/>
        </w:rPr>
        <w:t>בכל הקשור למערכת היחסים בין המ</w:t>
      </w:r>
      <w:r>
        <w:rPr>
          <w:rFonts w:ascii="David" w:hAnsi="David" w:hint="cs"/>
          <w:rtl/>
        </w:rPr>
        <w:t>ש</w:t>
      </w:r>
      <w:r>
        <w:rPr>
          <w:rFonts w:ascii="David" w:hAnsi="David"/>
          <w:rtl/>
        </w:rPr>
        <w:t>ר</w:t>
      </w:r>
      <w:r>
        <w:rPr>
          <w:rFonts w:ascii="David" w:hAnsi="David" w:hint="cs"/>
          <w:rtl/>
        </w:rPr>
        <w:t>ד</w:t>
      </w:r>
      <w:r>
        <w:rPr>
          <w:rFonts w:ascii="David" w:hAnsi="David"/>
          <w:rtl/>
        </w:rPr>
        <w:t xml:space="preserve"> לבין הקבלן, יחשב הקבלן, כקבלן עצמאי לכל דבר ועניין. </w:t>
      </w:r>
    </w:p>
    <w:p w14:paraId="516B95BA" w14:textId="77777777" w:rsidR="00F45B9E" w:rsidRDefault="00F45B9E" w:rsidP="003932D9">
      <w:pPr>
        <w:numPr>
          <w:ilvl w:val="1"/>
          <w:numId w:val="29"/>
        </w:numPr>
        <w:ind w:left="850" w:hanging="490"/>
        <w:rPr>
          <w:rFonts w:ascii="David" w:hAnsi="David"/>
          <w:rtl/>
        </w:rPr>
      </w:pPr>
      <w:r>
        <w:rPr>
          <w:rFonts w:ascii="David" w:hAnsi="David"/>
          <w:rtl/>
        </w:rPr>
        <w:t>הקבלן מתחייב שלא להעסיק אדם המועסק כעובד ע"י המשרד, אלא באישור בכתב ומראש של מנהל היחידה המזמינה</w:t>
      </w:r>
      <w:r w:rsidR="00A54E44">
        <w:rPr>
          <w:rFonts w:ascii="David" w:hAnsi="David" w:hint="cs"/>
          <w:rtl/>
        </w:rPr>
        <w:t>,</w:t>
      </w:r>
      <w:r>
        <w:rPr>
          <w:rFonts w:ascii="David" w:hAnsi="David"/>
          <w:rtl/>
        </w:rPr>
        <w:t xml:space="preserve"> של</w:t>
      </w:r>
      <w:r w:rsidR="00B864DE">
        <w:rPr>
          <w:rFonts w:ascii="David" w:hAnsi="David" w:hint="cs"/>
          <w:rtl/>
        </w:rPr>
        <w:t xml:space="preserve"> </w:t>
      </w:r>
      <w:r>
        <w:rPr>
          <w:rFonts w:ascii="David" w:hAnsi="David"/>
          <w:rtl/>
        </w:rPr>
        <w:t>חשב המשרד</w:t>
      </w:r>
      <w:r w:rsidR="00A54E44">
        <w:rPr>
          <w:rFonts w:ascii="David" w:hAnsi="David" w:hint="cs"/>
          <w:rtl/>
        </w:rPr>
        <w:t xml:space="preserve"> והגורם המוסמך במשרד לאשר העסקה פרטית עם זאת מובהר בזה כי במסגרת ההצעה אין להציע כבעלי תפקידים מי שהינם עובדי מדינה</w:t>
      </w:r>
      <w:r>
        <w:rPr>
          <w:rFonts w:ascii="David" w:hAnsi="David"/>
          <w:rtl/>
        </w:rPr>
        <w:t>.</w:t>
      </w:r>
    </w:p>
    <w:p w14:paraId="275BDFBB"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 xml:space="preserve">הקבלן בלבד יהיה אחראי כלפי כל המועסקים על ידיו </w:t>
      </w:r>
      <w:r w:rsidR="00C36B97" w:rsidRPr="00C84464">
        <w:rPr>
          <w:rFonts w:ascii="David" w:hAnsi="David" w:hint="cs"/>
          <w:rtl/>
        </w:rPr>
        <w:t>על פי כל דין</w:t>
      </w:r>
      <w:r w:rsidRPr="00C84464">
        <w:rPr>
          <w:rFonts w:ascii="David" w:hAnsi="David" w:hint="cs"/>
          <w:rtl/>
        </w:rPr>
        <w:t xml:space="preserve">. כן יהיה הקבלן לבדו אחראי לכל נזק שיגרם על ידיו, או בגין רכושו ונכסיו ועל ידי המועסקים על ידו למטרות חוזה זה. אם על אף האמור </w:t>
      </w:r>
      <w:proofErr w:type="spellStart"/>
      <w:r w:rsidRPr="00C84464">
        <w:rPr>
          <w:rFonts w:ascii="David" w:hAnsi="David" w:hint="cs"/>
          <w:rtl/>
        </w:rPr>
        <w:t>יחוייב</w:t>
      </w:r>
      <w:proofErr w:type="spellEnd"/>
      <w:r w:rsidRPr="00C84464">
        <w:rPr>
          <w:rFonts w:ascii="David" w:hAnsi="David" w:hint="cs"/>
          <w:rtl/>
        </w:rPr>
        <w:t xml:space="preserve"> המשרד כדין, לשאת חבות, או לעשות מעשה כלשהו, יפצה אותו על כך הקבלן באורח מלא.</w:t>
      </w:r>
    </w:p>
    <w:p w14:paraId="0AA2D6A3" w14:textId="77777777" w:rsidR="00F45B9E" w:rsidRDefault="00F45B9E" w:rsidP="003932D9">
      <w:pPr>
        <w:numPr>
          <w:ilvl w:val="1"/>
          <w:numId w:val="29"/>
        </w:numPr>
        <w:ind w:left="850" w:hanging="490"/>
        <w:rPr>
          <w:rFonts w:ascii="David" w:hAnsi="David"/>
        </w:rPr>
      </w:pPr>
      <w:r>
        <w:rPr>
          <w:rFonts w:ascii="David" w:hAnsi="David"/>
          <w:rtl/>
        </w:rPr>
        <w:t>הקבלן אחראי לעובדים, לאיכות העבודה, לגיבוי, למילוי מקום, להכשרת עובדים בהתאם לצרכים ובכלל זה השתלמויות וקורסים על חשבונו על פי צרכי השירותים במ</w:t>
      </w:r>
      <w:r>
        <w:rPr>
          <w:rFonts w:ascii="David" w:hAnsi="David" w:hint="cs"/>
          <w:rtl/>
        </w:rPr>
        <w:t>כר</w:t>
      </w:r>
      <w:r>
        <w:rPr>
          <w:rFonts w:ascii="David" w:hAnsi="David"/>
          <w:rtl/>
        </w:rPr>
        <w:t xml:space="preserve">ז. </w:t>
      </w:r>
    </w:p>
    <w:p w14:paraId="2410EC8E" w14:textId="77777777" w:rsidR="00F45B9E" w:rsidRDefault="00F45B9E" w:rsidP="003932D9">
      <w:pPr>
        <w:numPr>
          <w:ilvl w:val="1"/>
          <w:numId w:val="29"/>
        </w:numPr>
        <w:ind w:left="850" w:hanging="490"/>
        <w:rPr>
          <w:rFonts w:ascii="David" w:hAnsi="David"/>
          <w:rtl/>
        </w:rPr>
      </w:pPr>
      <w:r>
        <w:rPr>
          <w:rFonts w:ascii="David" w:hAnsi="David"/>
          <w:rtl/>
        </w:rPr>
        <w:lastRenderedPageBreak/>
        <w:t xml:space="preserve">חובת הקבלן היא </w:t>
      </w:r>
      <w:r w:rsidRPr="00C84464">
        <w:rPr>
          <w:rFonts w:ascii="David" w:hAnsi="David"/>
          <w:rtl/>
        </w:rPr>
        <w:t>כ</w:t>
      </w:r>
      <w:r w:rsidRPr="00C84464">
        <w:rPr>
          <w:rFonts w:ascii="David" w:hAnsi="David" w:hint="cs"/>
          <w:rtl/>
        </w:rPr>
        <w:t>ח</w:t>
      </w:r>
      <w:r w:rsidRPr="00C84464">
        <w:rPr>
          <w:rFonts w:ascii="David" w:hAnsi="David"/>
          <w:rtl/>
        </w:rPr>
        <w:t xml:space="preserve">ובת </w:t>
      </w:r>
      <w:r w:rsidRPr="00C84464">
        <w:rPr>
          <w:rFonts w:ascii="David" w:hAnsi="David" w:hint="cs"/>
          <w:rtl/>
        </w:rPr>
        <w:t>קבלן</w:t>
      </w:r>
      <w:r>
        <w:rPr>
          <w:rFonts w:ascii="David" w:hAnsi="David"/>
          <w:rtl/>
        </w:rPr>
        <w:t xml:space="preserve"> כמשמעותו בחוק חוזה קבלנות </w:t>
      </w:r>
      <w:r w:rsidRPr="00C84464">
        <w:rPr>
          <w:rFonts w:ascii="David" w:hAnsi="David"/>
          <w:rtl/>
        </w:rPr>
        <w:t>תשל"ד – 1974</w:t>
      </w:r>
      <w:r>
        <w:rPr>
          <w:rFonts w:ascii="David" w:hAnsi="David"/>
          <w:rtl/>
        </w:rPr>
        <w:t xml:space="preserve">, בכפוף לאמור בתנאי המכרז ובכל חוזה התקשרות שיחתם על פי מכרז זה. </w:t>
      </w:r>
    </w:p>
    <w:p w14:paraId="384FC60C" w14:textId="77777777" w:rsidR="00F45B9E" w:rsidRDefault="00F45B9E" w:rsidP="003932D9">
      <w:pPr>
        <w:numPr>
          <w:ilvl w:val="1"/>
          <w:numId w:val="29"/>
        </w:numPr>
        <w:ind w:left="850" w:hanging="490"/>
        <w:rPr>
          <w:rFonts w:ascii="David" w:hAnsi="David"/>
          <w:rtl/>
        </w:rPr>
      </w:pPr>
      <w:r>
        <w:rPr>
          <w:rFonts w:ascii="David" w:hAnsi="David"/>
          <w:rtl/>
        </w:rPr>
        <w:t xml:space="preserve">הקבלן אינו רשאי </w:t>
      </w:r>
      <w:proofErr w:type="spellStart"/>
      <w:r>
        <w:rPr>
          <w:rFonts w:ascii="David" w:hAnsi="David"/>
          <w:rtl/>
        </w:rPr>
        <w:t>להמחות</w:t>
      </w:r>
      <w:proofErr w:type="spellEnd"/>
      <w:r>
        <w:rPr>
          <w:rFonts w:ascii="David" w:hAnsi="David"/>
          <w:rtl/>
        </w:rPr>
        <w:t xml:space="preserve"> (להעביר) לזולת את זכויותיו או את חובותיו לפי תנאי מכרז זה, כולן או חלקן, ללא הסכמה בכתב ומראש של המ</w:t>
      </w:r>
      <w:r>
        <w:rPr>
          <w:rFonts w:ascii="David" w:hAnsi="David" w:hint="cs"/>
          <w:rtl/>
        </w:rPr>
        <w:t>ש</w:t>
      </w:r>
      <w:r>
        <w:rPr>
          <w:rFonts w:ascii="David" w:hAnsi="David"/>
          <w:rtl/>
        </w:rPr>
        <w:t>ר</w:t>
      </w:r>
      <w:r>
        <w:rPr>
          <w:rFonts w:ascii="David" w:hAnsi="David" w:hint="cs"/>
          <w:rtl/>
        </w:rPr>
        <w:t>ד</w:t>
      </w:r>
      <w:r>
        <w:rPr>
          <w:rFonts w:ascii="David" w:hAnsi="David"/>
          <w:rtl/>
        </w:rPr>
        <w:t xml:space="preserve">. </w:t>
      </w:r>
    </w:p>
    <w:p w14:paraId="676D989E" w14:textId="77777777" w:rsidR="00F45B9E" w:rsidRDefault="00F45B9E" w:rsidP="003932D9">
      <w:pPr>
        <w:numPr>
          <w:ilvl w:val="1"/>
          <w:numId w:val="29"/>
        </w:numPr>
        <w:ind w:left="992" w:hanging="632"/>
        <w:rPr>
          <w:rFonts w:ascii="David" w:hAnsi="David"/>
          <w:rtl/>
        </w:rPr>
      </w:pPr>
      <w:r>
        <w:rPr>
          <w:rFonts w:ascii="David" w:hAnsi="David"/>
          <w:rtl/>
        </w:rPr>
        <w:t>אין הקבלן רשאי להעביר את ביצוע החוזה כולו או חלקו במישרין או בעקיפין לאחר, ללא הסכמה בכתב מהמ</w:t>
      </w:r>
      <w:r>
        <w:rPr>
          <w:rFonts w:ascii="David" w:hAnsi="David" w:hint="cs"/>
          <w:rtl/>
        </w:rPr>
        <w:t>ש</w:t>
      </w:r>
      <w:r>
        <w:rPr>
          <w:rFonts w:ascii="David" w:hAnsi="David"/>
          <w:rtl/>
        </w:rPr>
        <w:t>ר</w:t>
      </w:r>
      <w:r>
        <w:rPr>
          <w:rFonts w:ascii="David" w:hAnsi="David" w:hint="cs"/>
          <w:rtl/>
        </w:rPr>
        <w:t>ד</w:t>
      </w:r>
      <w:r>
        <w:rPr>
          <w:rFonts w:ascii="David" w:hAnsi="David"/>
          <w:rtl/>
        </w:rPr>
        <w:t xml:space="preserve">. </w:t>
      </w:r>
    </w:p>
    <w:p w14:paraId="7284D291" w14:textId="77777777" w:rsidR="00F45B9E" w:rsidRDefault="00F45B9E" w:rsidP="003932D9">
      <w:pPr>
        <w:numPr>
          <w:ilvl w:val="1"/>
          <w:numId w:val="29"/>
        </w:numPr>
        <w:ind w:left="992" w:hanging="632"/>
        <w:rPr>
          <w:rFonts w:ascii="David" w:hAnsi="David"/>
          <w:rtl/>
        </w:rPr>
      </w:pPr>
      <w:r>
        <w:rPr>
          <w:rFonts w:ascii="David" w:hAnsi="David"/>
          <w:rtl/>
        </w:rPr>
        <w:t>הסכמה כאמור, אם ניתנה לא תיצור יחסי חוזה כלשהם בין המ</w:t>
      </w:r>
      <w:r>
        <w:rPr>
          <w:rFonts w:ascii="David" w:hAnsi="David" w:hint="cs"/>
          <w:rtl/>
        </w:rPr>
        <w:t>ש</w:t>
      </w:r>
      <w:r>
        <w:rPr>
          <w:rFonts w:ascii="David" w:hAnsi="David"/>
          <w:rtl/>
        </w:rPr>
        <w:t>ר</w:t>
      </w:r>
      <w:r>
        <w:rPr>
          <w:rFonts w:ascii="David" w:hAnsi="David" w:hint="cs"/>
          <w:rtl/>
        </w:rPr>
        <w:t>ד</w:t>
      </w:r>
      <w:r>
        <w:rPr>
          <w:rFonts w:ascii="David" w:hAnsi="David"/>
          <w:rtl/>
        </w:rPr>
        <w:t xml:space="preserve"> לבין קבלן אחר, והקבלן</w:t>
      </w:r>
      <w:r>
        <w:rPr>
          <w:rFonts w:ascii="David" w:hAnsi="David" w:hint="cs"/>
          <w:rtl/>
        </w:rPr>
        <w:t xml:space="preserve"> ה</w:t>
      </w:r>
      <w:r>
        <w:rPr>
          <w:rFonts w:ascii="David" w:hAnsi="David"/>
          <w:rtl/>
        </w:rPr>
        <w:t xml:space="preserve">זוכה </w:t>
      </w:r>
      <w:r w:rsidRPr="006353F7">
        <w:rPr>
          <w:rFonts w:ascii="David" w:hAnsi="David"/>
          <w:rtl/>
        </w:rPr>
        <w:t>יהיה</w:t>
      </w:r>
      <w:r>
        <w:rPr>
          <w:rFonts w:ascii="David" w:hAnsi="David"/>
          <w:rtl/>
        </w:rPr>
        <w:t xml:space="preserve"> בכל מקרה אחראי כלפי המ</w:t>
      </w:r>
      <w:r>
        <w:rPr>
          <w:rFonts w:ascii="David" w:hAnsi="David" w:hint="cs"/>
          <w:rtl/>
        </w:rPr>
        <w:t>ש</w:t>
      </w:r>
      <w:r>
        <w:rPr>
          <w:rFonts w:ascii="David" w:hAnsi="David"/>
          <w:rtl/>
        </w:rPr>
        <w:t>ר</w:t>
      </w:r>
      <w:r>
        <w:rPr>
          <w:rFonts w:ascii="David" w:hAnsi="David" w:hint="cs"/>
          <w:rtl/>
        </w:rPr>
        <w:t>ד</w:t>
      </w:r>
      <w:r>
        <w:rPr>
          <w:rFonts w:ascii="David" w:hAnsi="David"/>
          <w:rtl/>
        </w:rPr>
        <w:t xml:space="preserve"> לביצוע השירותים. </w:t>
      </w:r>
    </w:p>
    <w:p w14:paraId="6C8EF777" w14:textId="77777777" w:rsidR="00CE4BA1" w:rsidRDefault="00CE4BA1" w:rsidP="003932D9">
      <w:pPr>
        <w:numPr>
          <w:ilvl w:val="1"/>
          <w:numId w:val="29"/>
        </w:numPr>
        <w:ind w:left="992" w:hanging="632"/>
        <w:rPr>
          <w:rFonts w:ascii="David" w:hAnsi="David"/>
        </w:rPr>
      </w:pPr>
      <w:r>
        <w:rPr>
          <w:rFonts w:ascii="David" w:hAnsi="David" w:hint="cs"/>
          <w:rtl/>
        </w:rPr>
        <w:t xml:space="preserve">הקבלן מתחייב לספק את השרות או הטובין בכל עת, לרבות </w:t>
      </w:r>
      <w:r w:rsidRPr="00C84464">
        <w:rPr>
          <w:rFonts w:ascii="David" w:hAnsi="David" w:hint="cs"/>
          <w:rtl/>
        </w:rPr>
        <w:t>בשעת חרום</w:t>
      </w:r>
      <w:r w:rsidR="00670FE4" w:rsidRPr="00C84464">
        <w:rPr>
          <w:rFonts w:ascii="David" w:hAnsi="David" w:hint="cs"/>
          <w:rtl/>
        </w:rPr>
        <w:t xml:space="preserve">, שביתה </w:t>
      </w:r>
      <w:proofErr w:type="spellStart"/>
      <w:r w:rsidR="00670FE4" w:rsidRPr="00C84464">
        <w:rPr>
          <w:rFonts w:ascii="David" w:hAnsi="David" w:hint="cs"/>
          <w:rtl/>
        </w:rPr>
        <w:t>וכיוצ"ב</w:t>
      </w:r>
      <w:proofErr w:type="spellEnd"/>
      <w:r>
        <w:rPr>
          <w:rFonts w:ascii="David" w:hAnsi="David" w:hint="cs"/>
          <w:rtl/>
        </w:rPr>
        <w:t>, בתנאי אספקה כפי שנקבעו בתנאי ההתקשרות. יש לציין כי הפרה של סעיף זה תהווה הפרה יסודית של הסכם ההתקשרות המקנה זכות לעורך המכרז לנקוט בצעדים כמוגדר בהסכם.</w:t>
      </w:r>
    </w:p>
    <w:p w14:paraId="43B8748F" w14:textId="77777777" w:rsidR="00F45B9E" w:rsidRPr="00C84464" w:rsidRDefault="00F45B9E" w:rsidP="003932D9">
      <w:pPr>
        <w:pStyle w:val="11"/>
        <w:numPr>
          <w:ilvl w:val="0"/>
          <w:numId w:val="29"/>
        </w:numPr>
        <w:spacing w:before="0" w:after="0" w:line="360" w:lineRule="auto"/>
        <w:rPr>
          <w:rFonts w:ascii="David" w:hAnsi="David" w:cs="David"/>
          <w:rtl/>
        </w:rPr>
      </w:pPr>
      <w:r w:rsidRPr="00C84464">
        <w:rPr>
          <w:rFonts w:ascii="David" w:hAnsi="David" w:cs="David"/>
          <w:rtl/>
        </w:rPr>
        <w:t>פיקוח</w:t>
      </w:r>
    </w:p>
    <w:p w14:paraId="165C742F" w14:textId="5039F155" w:rsidR="00F45B9E" w:rsidRDefault="00F45B9E" w:rsidP="003932D9">
      <w:pPr>
        <w:numPr>
          <w:ilvl w:val="1"/>
          <w:numId w:val="29"/>
        </w:numPr>
        <w:ind w:left="850" w:hanging="490"/>
        <w:rPr>
          <w:rFonts w:ascii="David" w:hAnsi="David"/>
          <w:rtl/>
        </w:rPr>
      </w:pPr>
      <w:r>
        <w:rPr>
          <w:rFonts w:ascii="David" w:hAnsi="David"/>
          <w:rtl/>
        </w:rPr>
        <w:t>העבודה תוזמן על ידי</w:t>
      </w:r>
      <w:r>
        <w:rPr>
          <w:rFonts w:ascii="David" w:hAnsi="David" w:hint="cs"/>
          <w:rtl/>
        </w:rPr>
        <w:t xml:space="preserve"> </w:t>
      </w:r>
      <w:r w:rsidR="00C84464" w:rsidRPr="00BD3CF8">
        <w:rPr>
          <w:rFonts w:ascii="David" w:hAnsi="David" w:hint="cs"/>
          <w:rtl/>
          <w:lang w:eastAsia="en-US"/>
        </w:rPr>
        <w:t xml:space="preserve">אגף </w:t>
      </w:r>
      <w:r w:rsidR="003D49C1">
        <w:rPr>
          <w:rFonts w:ascii="David" w:hAnsi="David" w:hint="cs"/>
          <w:rtl/>
          <w:lang w:eastAsia="en-US"/>
        </w:rPr>
        <w:t>מורות חיילות</w:t>
      </w:r>
      <w:r>
        <w:rPr>
          <w:rFonts w:ascii="David" w:hAnsi="David" w:hint="cs"/>
          <w:rtl/>
        </w:rPr>
        <w:t xml:space="preserve"> (להלן: "המזמין") </w:t>
      </w:r>
      <w:r>
        <w:rPr>
          <w:rFonts w:ascii="David" w:hAnsi="David"/>
          <w:rtl/>
        </w:rPr>
        <w:t>וכל הודעה או מסמך</w:t>
      </w:r>
      <w:r>
        <w:rPr>
          <w:rFonts w:ascii="David" w:hAnsi="David" w:hint="cs"/>
          <w:rtl/>
        </w:rPr>
        <w:t xml:space="preserve"> או הנחיה</w:t>
      </w:r>
      <w:r>
        <w:rPr>
          <w:rFonts w:ascii="David" w:hAnsi="David"/>
          <w:rtl/>
        </w:rPr>
        <w:t xml:space="preserve"> אשר צריכים להינתן לפי תנאי מכרז זה, תינתנה על ידי </w:t>
      </w:r>
      <w:r>
        <w:rPr>
          <w:rFonts w:ascii="David" w:hAnsi="David" w:hint="cs"/>
          <w:rtl/>
        </w:rPr>
        <w:t>המזמין</w:t>
      </w:r>
      <w:r>
        <w:rPr>
          <w:rFonts w:ascii="David" w:hAnsi="David"/>
          <w:rtl/>
        </w:rPr>
        <w:t>.</w:t>
      </w:r>
    </w:p>
    <w:p w14:paraId="73E1E791" w14:textId="77777777" w:rsidR="00F45B9E" w:rsidRDefault="00F45B9E" w:rsidP="003932D9">
      <w:pPr>
        <w:numPr>
          <w:ilvl w:val="1"/>
          <w:numId w:val="29"/>
        </w:numPr>
        <w:ind w:left="850" w:hanging="490"/>
        <w:rPr>
          <w:rFonts w:ascii="David" w:hAnsi="David"/>
          <w:rtl/>
        </w:rPr>
      </w:pPr>
      <w:r>
        <w:rPr>
          <w:rFonts w:ascii="David" w:hAnsi="David" w:hint="cs"/>
          <w:rtl/>
        </w:rPr>
        <w:t>המשרד</w:t>
      </w:r>
      <w:r w:rsidRPr="00C84464">
        <w:rPr>
          <w:rFonts w:ascii="David" w:hAnsi="David" w:hint="cs"/>
          <w:rtl/>
        </w:rPr>
        <w:t xml:space="preserve"> רשאי, בכל עת, לבדוק את המערכת התקציבית והנהלת החשבונות של הקבלן. על הקבלן להעמיד לרשותו ולעיונו של המשרד ו/או נציג מטעמו את כל החומר והמידע שידרשו ע"י המשרד ו/או נציגו, עפ"י שיקול דעתו הבלעדי של המשרד</w:t>
      </w:r>
      <w:r>
        <w:rPr>
          <w:rFonts w:ascii="David" w:hAnsi="David" w:hint="cs"/>
          <w:rtl/>
        </w:rPr>
        <w:t xml:space="preserve"> ו/או נציגו.</w:t>
      </w:r>
    </w:p>
    <w:p w14:paraId="3C7DA43B"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w:t>
      </w:r>
      <w:proofErr w:type="spellStart"/>
      <w:r w:rsidRPr="00C84464">
        <w:rPr>
          <w:rFonts w:ascii="David" w:hAnsi="David" w:hint="cs"/>
          <w:rtl/>
        </w:rPr>
        <w:t>בפרוייקט</w:t>
      </w:r>
      <w:proofErr w:type="spellEnd"/>
      <w:r w:rsidRPr="00C84464">
        <w:rPr>
          <w:rFonts w:ascii="David" w:hAnsi="David" w:hint="cs"/>
          <w:rtl/>
        </w:rPr>
        <w:t xml:space="preserve"> הקשור למכרז. </w:t>
      </w:r>
    </w:p>
    <w:p w14:paraId="3B123D55"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 xml:space="preserve">פיקוח מטעם המשרד לא משחרר את הקבלן מהתחייבויותיו ואחריותו כלפי המשרד למילוי כל תנאי מכרז זה. </w:t>
      </w:r>
    </w:p>
    <w:p w14:paraId="45C7ADCF" w14:textId="77777777" w:rsidR="00F45B9E" w:rsidRPr="00C84464" w:rsidRDefault="00F45B9E" w:rsidP="003932D9">
      <w:pPr>
        <w:numPr>
          <w:ilvl w:val="1"/>
          <w:numId w:val="29"/>
        </w:numPr>
        <w:ind w:left="850" w:hanging="490"/>
        <w:rPr>
          <w:rFonts w:ascii="David" w:hAnsi="David"/>
          <w:rtl/>
        </w:rPr>
      </w:pPr>
      <w:r w:rsidRPr="00C84464">
        <w:rPr>
          <w:rFonts w:ascii="David" w:hAnsi="David" w:hint="cs"/>
          <w:rtl/>
        </w:rPr>
        <w:t>בביצוע השירותים מתחייב הקבלן לפעול בהתאם להנחיות כלליות שיקבל מזמן לזמן מאת המשרד, אך מוצהר בזאת, כי אין לראות בכל זכות הניתנת על פי מכרז זה למדינה, או</w:t>
      </w:r>
      <w:r w:rsidRPr="00C84464">
        <w:rPr>
          <w:rFonts w:ascii="David" w:hAnsi="David"/>
          <w:rtl/>
        </w:rPr>
        <w:t xml:space="preserve"> לקבלן להורות או לכל אחד מהמועסקים על ידו, אלא אמצעי ביצוע הוראות מכרז זה במלואו.</w:t>
      </w:r>
    </w:p>
    <w:p w14:paraId="1863C66D" w14:textId="77777777" w:rsidR="00F45B9E" w:rsidRPr="00C84464" w:rsidRDefault="00F45B9E" w:rsidP="003932D9">
      <w:pPr>
        <w:pStyle w:val="11"/>
        <w:numPr>
          <w:ilvl w:val="0"/>
          <w:numId w:val="29"/>
        </w:numPr>
        <w:spacing w:before="0" w:after="0" w:line="360" w:lineRule="auto"/>
        <w:rPr>
          <w:rFonts w:ascii="David" w:hAnsi="David" w:cs="David"/>
        </w:rPr>
      </w:pPr>
      <w:r w:rsidRPr="00C84464">
        <w:rPr>
          <w:rFonts w:ascii="David" w:hAnsi="David" w:cs="David" w:hint="cs"/>
          <w:rtl/>
        </w:rPr>
        <w:t>ניגוד עניינים</w:t>
      </w:r>
    </w:p>
    <w:p w14:paraId="46C01079" w14:textId="77777777" w:rsidR="00F45B9E" w:rsidRDefault="00F45B9E" w:rsidP="003932D9">
      <w:pPr>
        <w:numPr>
          <w:ilvl w:val="1"/>
          <w:numId w:val="29"/>
        </w:numPr>
        <w:ind w:left="850" w:hanging="490"/>
        <w:rPr>
          <w:rFonts w:ascii="David" w:hAnsi="David"/>
          <w:rtl/>
        </w:rPr>
      </w:pPr>
      <w:r>
        <w:rPr>
          <w:rFonts w:ascii="David" w:hAnsi="David" w:hint="cs"/>
          <w:rtl/>
        </w:rPr>
        <w:t>הקבלן יתחייב כי הוא או מי מעובדיו אינו נמצא במצב של חשש לניגוד עניינים בין עבודתו המוצעת לבין עבודה עם גופים אחרים הקשורים במישרין או בעקיפין למשרד. בכל מקרה של קיום ניגוד עניינים כאמור, מתחייב הקבלן להודיע מראש למשרד על קיום ניגוד עניינים ולפרט את מהותו.</w:t>
      </w:r>
    </w:p>
    <w:p w14:paraId="5144D9BB" w14:textId="77777777" w:rsidR="00F45B9E" w:rsidRDefault="00F45B9E" w:rsidP="003932D9">
      <w:pPr>
        <w:numPr>
          <w:ilvl w:val="1"/>
          <w:numId w:val="29"/>
        </w:numPr>
        <w:ind w:left="850" w:hanging="490"/>
        <w:rPr>
          <w:rFonts w:ascii="David" w:hAnsi="David"/>
          <w:rtl/>
        </w:rPr>
      </w:pPr>
      <w:r>
        <w:rPr>
          <w:rFonts w:ascii="David" w:hAnsi="David" w:hint="cs"/>
          <w:rtl/>
        </w:rPr>
        <w:t>הקבלן יחתים את עובדיו וכן כל עובד אשר יחליף במהלך ההתקשרות עובד קיים על הצהרה ברוח זאת.</w:t>
      </w:r>
    </w:p>
    <w:p w14:paraId="5961CABA" w14:textId="77777777" w:rsidR="00F45B9E" w:rsidRDefault="00F45B9E" w:rsidP="003932D9">
      <w:pPr>
        <w:numPr>
          <w:ilvl w:val="1"/>
          <w:numId w:val="29"/>
        </w:numPr>
        <w:ind w:left="850" w:hanging="490"/>
        <w:rPr>
          <w:rFonts w:ascii="David" w:hAnsi="David"/>
          <w:rtl/>
        </w:rPr>
      </w:pPr>
      <w:r>
        <w:rPr>
          <w:rFonts w:ascii="David" w:hAnsi="David" w:hint="cs"/>
          <w:rtl/>
        </w:rPr>
        <w:t>כמו כן, במקרים בהם הגיע המשרד למסקנה כי קיים חשש לניגוד עניינים, יפעל המשרד כמתחייב מן העניין.</w:t>
      </w:r>
    </w:p>
    <w:p w14:paraId="17AB1BB6" w14:textId="77777777" w:rsidR="00F45B9E" w:rsidRPr="009A059D" w:rsidRDefault="00F45B9E" w:rsidP="003932D9">
      <w:pPr>
        <w:pStyle w:val="11"/>
        <w:numPr>
          <w:ilvl w:val="0"/>
          <w:numId w:val="29"/>
        </w:numPr>
        <w:spacing w:before="0" w:after="0" w:line="360" w:lineRule="auto"/>
        <w:rPr>
          <w:rFonts w:ascii="David" w:hAnsi="David" w:cs="David"/>
        </w:rPr>
      </w:pPr>
      <w:r w:rsidRPr="009A059D">
        <w:rPr>
          <w:rFonts w:ascii="David" w:hAnsi="David" w:cs="David" w:hint="cs"/>
          <w:rtl/>
        </w:rPr>
        <w:t>הפרות יסודיות</w:t>
      </w:r>
    </w:p>
    <w:p w14:paraId="1A52DC4D" w14:textId="77777777" w:rsidR="00F45B9E" w:rsidRPr="009A059D" w:rsidRDefault="00F45B9E" w:rsidP="003932D9">
      <w:pPr>
        <w:numPr>
          <w:ilvl w:val="1"/>
          <w:numId w:val="29"/>
        </w:numPr>
        <w:ind w:left="850" w:hanging="490"/>
        <w:rPr>
          <w:rFonts w:ascii="David" w:hAnsi="David"/>
          <w:rtl/>
        </w:rPr>
      </w:pPr>
      <w:r w:rsidRPr="009A059D">
        <w:rPr>
          <w:rFonts w:ascii="David" w:hAnsi="David" w:hint="cs"/>
          <w:rtl/>
        </w:rPr>
        <w:t>למשרד שמורה זכות לביטול ההתקשרות במהלך כל שלב או בסיומו, במידה שהשרות ו/או איכות העבודה אינם ברמה הנדרשת עפ"י שיקול דעתו הבלעדי של המשרד.</w:t>
      </w:r>
    </w:p>
    <w:p w14:paraId="77DA3EE0" w14:textId="77777777" w:rsidR="00F45B9E" w:rsidRPr="009A059D" w:rsidRDefault="00F45B9E" w:rsidP="003932D9">
      <w:pPr>
        <w:numPr>
          <w:ilvl w:val="1"/>
          <w:numId w:val="29"/>
        </w:numPr>
        <w:ind w:left="850" w:hanging="490"/>
        <w:rPr>
          <w:rFonts w:ascii="David" w:hAnsi="David"/>
          <w:rtl/>
        </w:rPr>
      </w:pPr>
      <w:r w:rsidRPr="009A059D">
        <w:rPr>
          <w:rFonts w:ascii="David" w:hAnsi="David" w:hint="cs"/>
          <w:rtl/>
        </w:rPr>
        <w:t xml:space="preserve">ככל שיוחלט על הפסקת התקשרות, הקבלן </w:t>
      </w:r>
      <w:r w:rsidR="007A63C4" w:rsidRPr="009A059D">
        <w:rPr>
          <w:rFonts w:ascii="David" w:hAnsi="David" w:hint="cs"/>
          <w:rtl/>
        </w:rPr>
        <w:t xml:space="preserve">יקבל </w:t>
      </w:r>
      <w:r w:rsidRPr="009A059D">
        <w:rPr>
          <w:rFonts w:ascii="David" w:hAnsi="David" w:hint="cs"/>
          <w:rtl/>
        </w:rPr>
        <w:t>תשלום רק עבור העבודה שבוצעה עד לאותו מועד ובתנאי שניתן לעשות שימוש בתוצריה, עפ"י שיקול דעתו הבלעדי של המשרד.</w:t>
      </w:r>
    </w:p>
    <w:p w14:paraId="0AAB0D77" w14:textId="77777777" w:rsidR="00F45B9E" w:rsidRPr="009A059D" w:rsidRDefault="00F45B9E" w:rsidP="003932D9">
      <w:pPr>
        <w:pStyle w:val="11"/>
        <w:numPr>
          <w:ilvl w:val="0"/>
          <w:numId w:val="29"/>
        </w:numPr>
        <w:spacing w:before="0" w:after="0" w:line="360" w:lineRule="auto"/>
        <w:rPr>
          <w:rFonts w:ascii="David" w:hAnsi="David" w:cs="David"/>
          <w:rtl/>
        </w:rPr>
      </w:pPr>
      <w:r w:rsidRPr="009A059D">
        <w:rPr>
          <w:rFonts w:ascii="David" w:hAnsi="David" w:cs="David"/>
          <w:rtl/>
        </w:rPr>
        <w:t>מ</w:t>
      </w:r>
      <w:r w:rsidRPr="009A059D">
        <w:rPr>
          <w:rFonts w:ascii="David" w:hAnsi="David" w:cs="David" w:hint="cs"/>
          <w:rtl/>
        </w:rPr>
        <w:t>הזוכה (להלן הקבלן) יידרש</w:t>
      </w:r>
    </w:p>
    <w:p w14:paraId="5F304BE5" w14:textId="77777777" w:rsidR="00F45B9E" w:rsidRPr="009A059D" w:rsidRDefault="00F45B9E" w:rsidP="003932D9">
      <w:pPr>
        <w:numPr>
          <w:ilvl w:val="1"/>
          <w:numId w:val="29"/>
        </w:numPr>
        <w:ind w:left="850" w:hanging="490"/>
        <w:rPr>
          <w:rFonts w:ascii="David" w:hAnsi="David"/>
        </w:rPr>
      </w:pPr>
      <w:r w:rsidRPr="009A059D">
        <w:rPr>
          <w:rFonts w:ascii="David" w:hAnsi="David" w:hint="cs"/>
          <w:rtl/>
        </w:rPr>
        <w:t>לחתום על ה</w:t>
      </w:r>
      <w:r w:rsidR="00DE787E" w:rsidRPr="009A059D">
        <w:rPr>
          <w:rFonts w:ascii="David" w:hAnsi="David" w:hint="cs"/>
          <w:rtl/>
        </w:rPr>
        <w:t>ה</w:t>
      </w:r>
      <w:r w:rsidRPr="009A059D">
        <w:rPr>
          <w:rFonts w:ascii="David" w:hAnsi="David" w:hint="cs"/>
          <w:rtl/>
        </w:rPr>
        <w:t xml:space="preserve">סכם </w:t>
      </w:r>
      <w:proofErr w:type="spellStart"/>
      <w:r w:rsidR="00DE787E" w:rsidRPr="009A059D">
        <w:rPr>
          <w:rFonts w:ascii="David" w:hAnsi="David" w:hint="cs"/>
          <w:rtl/>
        </w:rPr>
        <w:t>המצ"ב</w:t>
      </w:r>
      <w:proofErr w:type="spellEnd"/>
      <w:r w:rsidR="00DE787E" w:rsidRPr="009A059D">
        <w:rPr>
          <w:rFonts w:ascii="David" w:hAnsi="David" w:hint="cs"/>
          <w:rtl/>
        </w:rPr>
        <w:t xml:space="preserve"> </w:t>
      </w:r>
      <w:r w:rsidRPr="009A059D">
        <w:rPr>
          <w:rFonts w:ascii="David" w:hAnsi="David" w:hint="cs"/>
          <w:rtl/>
        </w:rPr>
        <w:t>בדבר ביצוע השירותים בהתאם לדרישות המכרז ופרטי הצעתו שיאושרו ע"י המשרד.</w:t>
      </w:r>
    </w:p>
    <w:p w14:paraId="5ADC7CD6" w14:textId="2AC894EE" w:rsidR="00D83710" w:rsidRPr="009A059D" w:rsidRDefault="00D83710" w:rsidP="003932D9">
      <w:pPr>
        <w:numPr>
          <w:ilvl w:val="1"/>
          <w:numId w:val="29"/>
        </w:numPr>
        <w:ind w:left="850" w:hanging="490"/>
        <w:rPr>
          <w:rFonts w:ascii="David" w:hAnsi="David"/>
        </w:rPr>
      </w:pPr>
      <w:r w:rsidRPr="009A059D">
        <w:rPr>
          <w:rFonts w:ascii="David" w:hAnsi="David" w:hint="cs"/>
          <w:rtl/>
        </w:rPr>
        <w:lastRenderedPageBreak/>
        <w:t>בהתאם להחלטת ממשלה מס' 1116 מיום 29.12.2013 שעניינה פרסום היתרים ומסמכי התקשרות בין רשויות המדינה לגופים פרטיים (להלן – "החלטת הממשלה"), יפורסם החוזה</w:t>
      </w:r>
      <w:r w:rsidR="005C482C" w:rsidRPr="009A059D">
        <w:rPr>
          <w:rFonts w:ascii="David" w:hAnsi="David" w:hint="cs"/>
          <w:rtl/>
        </w:rPr>
        <w:t xml:space="preserve"> </w:t>
      </w:r>
      <w:r w:rsidRPr="009A059D">
        <w:rPr>
          <w:rFonts w:ascii="David" w:hAnsi="David" w:hint="cs"/>
          <w:rtl/>
        </w:rPr>
        <w:t xml:space="preserve">החתום באתר חופש המידע המרכזי שכתובתו </w:t>
      </w:r>
      <w:hyperlink r:id="rId10" w:history="1">
        <w:r w:rsidRPr="009A059D">
          <w:rPr>
            <w:rFonts w:ascii="David" w:hAnsi="David"/>
          </w:rPr>
          <w:t>www.foi.gov.il</w:t>
        </w:r>
      </w:hyperlink>
      <w:r w:rsidRPr="009A059D">
        <w:rPr>
          <w:rFonts w:ascii="David" w:hAnsi="David" w:hint="cs"/>
          <w:rtl/>
        </w:rPr>
        <w:t>, וזאת בתוך חודש ימים מיום חתימתו.</w:t>
      </w:r>
    </w:p>
    <w:p w14:paraId="57AE061E" w14:textId="77777777" w:rsidR="00D83710" w:rsidRPr="009A059D" w:rsidRDefault="00D83710" w:rsidP="003932D9">
      <w:pPr>
        <w:numPr>
          <w:ilvl w:val="1"/>
          <w:numId w:val="29"/>
        </w:numPr>
        <w:ind w:left="850" w:hanging="490"/>
        <w:rPr>
          <w:rFonts w:ascii="David" w:hAnsi="David"/>
          <w:rtl/>
        </w:rPr>
      </w:pPr>
      <w:r w:rsidRPr="009A059D">
        <w:rPr>
          <w:rFonts w:ascii="David" w:hAnsi="David" w:hint="cs"/>
          <w:rtl/>
        </w:rPr>
        <w:t xml:space="preserve">ההתקשרות </w:t>
      </w:r>
      <w:r w:rsidR="00C67452" w:rsidRPr="009A059D">
        <w:rPr>
          <w:rFonts w:ascii="David" w:hAnsi="David" w:hint="cs"/>
          <w:rtl/>
        </w:rPr>
        <w:t>ת</w:t>
      </w:r>
      <w:r w:rsidRPr="009A059D">
        <w:rPr>
          <w:rFonts w:ascii="David" w:hAnsi="David" w:hint="cs"/>
          <w:rtl/>
        </w:rPr>
        <w:t>פורס</w:t>
      </w:r>
      <w:r w:rsidR="00C67452" w:rsidRPr="009A059D">
        <w:rPr>
          <w:rFonts w:ascii="David" w:hAnsi="David" w:hint="cs"/>
          <w:rtl/>
        </w:rPr>
        <w:t>ם</w:t>
      </w:r>
      <w:r w:rsidRPr="009A059D">
        <w:rPr>
          <w:rFonts w:ascii="David" w:hAnsi="David" w:hint="cs"/>
          <w:rtl/>
        </w:rPr>
        <w:t xml:space="preserve"> בנוסח</w:t>
      </w:r>
      <w:r w:rsidR="00C67452" w:rsidRPr="009A059D">
        <w:rPr>
          <w:rFonts w:ascii="David" w:hAnsi="David" w:hint="cs"/>
          <w:rtl/>
        </w:rPr>
        <w:t>ה</w:t>
      </w:r>
      <w:r w:rsidRPr="009A059D">
        <w:rPr>
          <w:rFonts w:ascii="David" w:hAnsi="David" w:hint="cs"/>
          <w:rtl/>
        </w:rPr>
        <w:t xml:space="preserve"> המלא והסופי והפרסום יחול על כל תוספת או תיקון של ההתקשרות שנעשו לאחר שפורס</w:t>
      </w:r>
      <w:r w:rsidR="00C67452" w:rsidRPr="009A059D">
        <w:rPr>
          <w:rFonts w:ascii="David" w:hAnsi="David" w:hint="cs"/>
          <w:rtl/>
        </w:rPr>
        <w:t>מה</w:t>
      </w:r>
      <w:r w:rsidRPr="009A059D">
        <w:rPr>
          <w:rFonts w:ascii="David" w:hAnsi="David" w:hint="cs"/>
          <w:rtl/>
        </w:rPr>
        <w:t xml:space="preserve"> ההתקשרות.</w:t>
      </w:r>
    </w:p>
    <w:p w14:paraId="4A2D87B6" w14:textId="77777777" w:rsidR="00D83710" w:rsidRPr="009A059D" w:rsidRDefault="00D83710" w:rsidP="003932D9">
      <w:pPr>
        <w:numPr>
          <w:ilvl w:val="1"/>
          <w:numId w:val="29"/>
        </w:numPr>
        <w:ind w:left="850" w:hanging="490"/>
        <w:rPr>
          <w:rFonts w:ascii="David" w:hAnsi="David"/>
          <w:rtl/>
        </w:rPr>
      </w:pPr>
      <w:bookmarkStart w:id="15" w:name="_Ref387819302"/>
      <w:r w:rsidRPr="009A059D">
        <w:rPr>
          <w:rFonts w:ascii="David" w:hAnsi="David" w:hint="cs"/>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End w:id="15"/>
    </w:p>
    <w:p w14:paraId="4FBC30A6" w14:textId="77777777" w:rsidR="00D83710" w:rsidRPr="009A059D" w:rsidRDefault="00D83710" w:rsidP="003932D9">
      <w:pPr>
        <w:numPr>
          <w:ilvl w:val="1"/>
          <w:numId w:val="29"/>
        </w:numPr>
        <w:ind w:left="850" w:hanging="490"/>
        <w:rPr>
          <w:rFonts w:ascii="David" w:hAnsi="David"/>
          <w:rtl/>
        </w:rPr>
      </w:pPr>
      <w:bookmarkStart w:id="16" w:name="_Ref387819170"/>
      <w:r w:rsidRPr="009A059D">
        <w:rPr>
          <w:rFonts w:ascii="David" w:hAnsi="David" w:hint="cs"/>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16"/>
    </w:p>
    <w:p w14:paraId="01A340DA" w14:textId="77777777" w:rsidR="00D83710" w:rsidRPr="009A059D" w:rsidRDefault="00D83710" w:rsidP="003932D9">
      <w:pPr>
        <w:numPr>
          <w:ilvl w:val="1"/>
          <w:numId w:val="29"/>
        </w:numPr>
        <w:ind w:left="850" w:hanging="490"/>
        <w:rPr>
          <w:rFonts w:ascii="David" w:hAnsi="David"/>
          <w:rtl/>
        </w:rPr>
      </w:pPr>
      <w:r w:rsidRPr="009A059D">
        <w:rPr>
          <w:rFonts w:ascii="David" w:hAnsi="David" w:hint="cs"/>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6EFB97ED" w14:textId="77777777" w:rsidR="00D83710" w:rsidRPr="009A059D" w:rsidRDefault="00C67452" w:rsidP="003932D9">
      <w:pPr>
        <w:numPr>
          <w:ilvl w:val="1"/>
          <w:numId w:val="29"/>
        </w:numPr>
        <w:ind w:left="850" w:hanging="490"/>
        <w:rPr>
          <w:rFonts w:ascii="David" w:hAnsi="David"/>
          <w:rtl/>
        </w:rPr>
      </w:pPr>
      <w:r w:rsidRPr="009A059D">
        <w:rPr>
          <w:rFonts w:ascii="David" w:hAnsi="David" w:hint="cs"/>
          <w:rtl/>
        </w:rPr>
        <w:t xml:space="preserve">המשרד </w:t>
      </w:r>
      <w:r w:rsidR="00D83710" w:rsidRPr="009A059D">
        <w:rPr>
          <w:rFonts w:ascii="David" w:hAnsi="David" w:hint="cs"/>
          <w:rtl/>
        </w:rPr>
        <w:t>לא יפרסם את המידע שפרסומו שנוי במחלוקת בטרם חלפה התקופה להגשת עתירה.</w:t>
      </w:r>
    </w:p>
    <w:p w14:paraId="450049CC" w14:textId="77777777" w:rsidR="00D83710" w:rsidRPr="009A059D" w:rsidRDefault="00C67452" w:rsidP="003932D9">
      <w:pPr>
        <w:numPr>
          <w:ilvl w:val="1"/>
          <w:numId w:val="29"/>
        </w:numPr>
        <w:ind w:left="850" w:hanging="490"/>
        <w:rPr>
          <w:rFonts w:ascii="David" w:hAnsi="David"/>
          <w:rtl/>
        </w:rPr>
      </w:pPr>
      <w:r w:rsidRPr="009A059D">
        <w:rPr>
          <w:rFonts w:ascii="David" w:hAnsi="David" w:hint="cs"/>
          <w:rtl/>
        </w:rPr>
        <w:t xml:space="preserve">ככל שהמשרד יקבל את התנגדות הגוף הפרטי </w:t>
      </w:r>
      <w:r w:rsidR="00D83710" w:rsidRPr="009A059D">
        <w:rPr>
          <w:rFonts w:ascii="David" w:hAnsi="David" w:hint="cs"/>
          <w:rtl/>
        </w:rPr>
        <w:t xml:space="preserve">בהמשך למשא ומתן בין הצדדים ובהתאם להחלטת הממשלה, </w:t>
      </w:r>
      <w:r w:rsidRPr="009A059D">
        <w:rPr>
          <w:rFonts w:ascii="David" w:hAnsi="David" w:hint="cs"/>
          <w:rtl/>
        </w:rPr>
        <w:t>יודיע</w:t>
      </w:r>
      <w:r w:rsidR="00D83710" w:rsidRPr="009A059D">
        <w:rPr>
          <w:rFonts w:ascii="David" w:hAnsi="David" w:hint="cs"/>
          <w:rtl/>
        </w:rPr>
        <w:t xml:space="preserve"> המשרד ש</w:t>
      </w:r>
      <w:r w:rsidRPr="009A059D">
        <w:rPr>
          <w:rFonts w:ascii="David" w:hAnsi="David" w:hint="cs"/>
          <w:rtl/>
        </w:rPr>
        <w:t xml:space="preserve">החליט </w:t>
      </w:r>
      <w:r w:rsidR="00D83710" w:rsidRPr="009A059D">
        <w:rPr>
          <w:rFonts w:ascii="David" w:hAnsi="David" w:hint="cs"/>
          <w:rtl/>
        </w:rPr>
        <w:t>לא לפרסם את הסעיפים המפורטים</w:t>
      </w:r>
      <w:r w:rsidRPr="009A059D">
        <w:rPr>
          <w:rFonts w:ascii="David" w:hAnsi="David" w:hint="cs"/>
          <w:rtl/>
        </w:rPr>
        <w:t xml:space="preserve"> כגון</w:t>
      </w:r>
      <w:r w:rsidR="00D83710" w:rsidRPr="009A059D">
        <w:rPr>
          <w:rFonts w:ascii="David" w:hAnsi="David" w:hint="cs"/>
          <w:rtl/>
        </w:rPr>
        <w:t xml:space="preserve"> בטבלה שלהלן מהטעמים </w:t>
      </w:r>
      <w:r w:rsidRPr="009A059D">
        <w:rPr>
          <w:rFonts w:ascii="David" w:hAnsi="David" w:hint="cs"/>
          <w:rtl/>
        </w:rPr>
        <w:t xml:space="preserve">שיפורטו </w:t>
      </w:r>
      <w:r w:rsidR="00D83710" w:rsidRPr="009A059D">
        <w:rPr>
          <w:rFonts w:ascii="David" w:hAnsi="David" w:hint="cs"/>
          <w:rtl/>
        </w:rPr>
        <w:t>בטבלה(*)</w:t>
      </w:r>
      <w:r w:rsidR="00BE236D" w:rsidRPr="009A059D">
        <w:rPr>
          <w:rFonts w:ascii="David" w:hAnsi="David" w:hint="cs"/>
          <w:rtl/>
        </w:rPr>
        <w:t>:</w:t>
      </w:r>
    </w:p>
    <w:tbl>
      <w:tblPr>
        <w:bidiVisual/>
        <w:tblW w:w="0" w:type="auto"/>
        <w:tblInd w:w="1417"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Pr>
      <w:tblGrid>
        <w:gridCol w:w="4066"/>
        <w:gridCol w:w="4110"/>
      </w:tblGrid>
      <w:tr w:rsidR="00D83710" w:rsidRPr="00A36547" w14:paraId="45E80912" w14:textId="77777777" w:rsidTr="009A059D">
        <w:tc>
          <w:tcPr>
            <w:tcW w:w="4200" w:type="dxa"/>
            <w:tcBorders>
              <w:top w:val="single" w:sz="18" w:space="0" w:color="auto"/>
              <w:left w:val="single" w:sz="18" w:space="0" w:color="auto"/>
              <w:bottom w:val="single" w:sz="18" w:space="0" w:color="auto"/>
              <w:right w:val="single" w:sz="4" w:space="0" w:color="auto"/>
            </w:tcBorders>
            <w:shd w:val="clear" w:color="auto" w:fill="D9D9D9"/>
            <w:hideMark/>
          </w:tcPr>
          <w:p w14:paraId="371BEF4D" w14:textId="77777777" w:rsidR="00D83710" w:rsidRPr="00164A46" w:rsidRDefault="00D83710" w:rsidP="00E24A02">
            <w:pPr>
              <w:widowControl w:val="0"/>
              <w:jc w:val="center"/>
              <w:textAlignment w:val="auto"/>
              <w:rPr>
                <w:b/>
                <w:bCs/>
              </w:rPr>
            </w:pPr>
            <w:r w:rsidRPr="00164A46">
              <w:rPr>
                <w:rFonts w:hint="cs"/>
                <w:b/>
                <w:bCs/>
                <w:rtl/>
              </w:rPr>
              <w:t>מספר הסעיף בחוזה</w:t>
            </w:r>
          </w:p>
        </w:tc>
        <w:tc>
          <w:tcPr>
            <w:tcW w:w="4238" w:type="dxa"/>
            <w:tcBorders>
              <w:top w:val="single" w:sz="18" w:space="0" w:color="auto"/>
              <w:left w:val="single" w:sz="4" w:space="0" w:color="auto"/>
              <w:bottom w:val="single" w:sz="18" w:space="0" w:color="auto"/>
              <w:right w:val="single" w:sz="18" w:space="0" w:color="auto"/>
            </w:tcBorders>
            <w:shd w:val="clear" w:color="auto" w:fill="D9D9D9"/>
            <w:hideMark/>
          </w:tcPr>
          <w:p w14:paraId="45B82ECB" w14:textId="77777777" w:rsidR="00D83710" w:rsidRPr="00164A46" w:rsidRDefault="00D83710" w:rsidP="00E24A02">
            <w:pPr>
              <w:widowControl w:val="0"/>
              <w:jc w:val="center"/>
              <w:textAlignment w:val="auto"/>
              <w:rPr>
                <w:b/>
                <w:bCs/>
              </w:rPr>
            </w:pPr>
            <w:r w:rsidRPr="00164A46">
              <w:rPr>
                <w:rFonts w:hint="cs"/>
                <w:b/>
                <w:bCs/>
                <w:rtl/>
              </w:rPr>
              <w:t xml:space="preserve">העילה לאי חשיפתו (ציון הסעיף הרלוונטי </w:t>
            </w:r>
            <w:proofErr w:type="spellStart"/>
            <w:r w:rsidRPr="00164A46">
              <w:rPr>
                <w:rFonts w:hint="cs"/>
                <w:b/>
                <w:bCs/>
                <w:rtl/>
              </w:rPr>
              <w:t>מכח</w:t>
            </w:r>
            <w:proofErr w:type="spellEnd"/>
            <w:r w:rsidRPr="00164A46">
              <w:rPr>
                <w:rFonts w:hint="cs"/>
                <w:b/>
                <w:bCs/>
                <w:rtl/>
              </w:rPr>
              <w:t xml:space="preserve"> חוק חופש המידע, </w:t>
            </w:r>
            <w:proofErr w:type="spellStart"/>
            <w:r w:rsidRPr="00164A46">
              <w:rPr>
                <w:rFonts w:hint="cs"/>
                <w:b/>
                <w:bCs/>
                <w:rtl/>
              </w:rPr>
              <w:t>התנ"ח</w:t>
            </w:r>
            <w:proofErr w:type="spellEnd"/>
            <w:r w:rsidRPr="00164A46">
              <w:rPr>
                <w:rFonts w:hint="cs"/>
                <w:b/>
                <w:bCs/>
                <w:rtl/>
              </w:rPr>
              <w:t xml:space="preserve"> – 1998)</w:t>
            </w:r>
          </w:p>
        </w:tc>
      </w:tr>
      <w:tr w:rsidR="00D83710" w:rsidRPr="00164A46" w14:paraId="268CBA1B" w14:textId="77777777" w:rsidTr="009A059D">
        <w:tc>
          <w:tcPr>
            <w:tcW w:w="4200" w:type="dxa"/>
            <w:tcBorders>
              <w:top w:val="single" w:sz="18" w:space="0" w:color="auto"/>
              <w:left w:val="single" w:sz="18" w:space="0" w:color="auto"/>
              <w:bottom w:val="single" w:sz="4" w:space="0" w:color="auto"/>
              <w:right w:val="single" w:sz="4" w:space="0" w:color="auto"/>
            </w:tcBorders>
            <w:shd w:val="clear" w:color="auto" w:fill="auto"/>
          </w:tcPr>
          <w:p w14:paraId="71B0E3E2" w14:textId="77777777" w:rsidR="00D83710" w:rsidRPr="00164A46" w:rsidRDefault="00D83710" w:rsidP="00E24A02">
            <w:pPr>
              <w:widowControl w:val="0"/>
              <w:textAlignment w:val="auto"/>
            </w:pPr>
          </w:p>
        </w:tc>
        <w:tc>
          <w:tcPr>
            <w:tcW w:w="4238" w:type="dxa"/>
            <w:tcBorders>
              <w:top w:val="single" w:sz="18" w:space="0" w:color="auto"/>
              <w:left w:val="single" w:sz="4" w:space="0" w:color="auto"/>
              <w:bottom w:val="single" w:sz="4" w:space="0" w:color="auto"/>
              <w:right w:val="single" w:sz="18" w:space="0" w:color="auto"/>
            </w:tcBorders>
            <w:shd w:val="clear" w:color="auto" w:fill="auto"/>
          </w:tcPr>
          <w:p w14:paraId="2A2347F8" w14:textId="77777777" w:rsidR="00D83710" w:rsidRPr="00164A46" w:rsidRDefault="00D83710" w:rsidP="00E24A02">
            <w:pPr>
              <w:widowControl w:val="0"/>
              <w:textAlignment w:val="auto"/>
            </w:pPr>
          </w:p>
        </w:tc>
      </w:tr>
      <w:tr w:rsidR="00D83710" w:rsidRPr="00164A46" w14:paraId="46B5E5F9" w14:textId="77777777" w:rsidTr="009A059D">
        <w:tc>
          <w:tcPr>
            <w:tcW w:w="4200" w:type="dxa"/>
            <w:tcBorders>
              <w:top w:val="single" w:sz="4" w:space="0" w:color="auto"/>
              <w:left w:val="single" w:sz="18" w:space="0" w:color="auto"/>
              <w:bottom w:val="single" w:sz="18" w:space="0" w:color="auto"/>
              <w:right w:val="single" w:sz="4" w:space="0" w:color="auto"/>
            </w:tcBorders>
            <w:shd w:val="clear" w:color="auto" w:fill="auto"/>
          </w:tcPr>
          <w:p w14:paraId="7FCC5C72" w14:textId="77777777" w:rsidR="00D83710" w:rsidRPr="00164A46" w:rsidRDefault="00D83710" w:rsidP="00E24A02">
            <w:pPr>
              <w:widowControl w:val="0"/>
              <w:textAlignment w:val="auto"/>
            </w:pPr>
          </w:p>
        </w:tc>
        <w:tc>
          <w:tcPr>
            <w:tcW w:w="4238" w:type="dxa"/>
            <w:tcBorders>
              <w:top w:val="single" w:sz="4" w:space="0" w:color="auto"/>
              <w:left w:val="single" w:sz="4" w:space="0" w:color="auto"/>
              <w:bottom w:val="single" w:sz="18" w:space="0" w:color="auto"/>
              <w:right w:val="single" w:sz="18" w:space="0" w:color="auto"/>
            </w:tcBorders>
            <w:shd w:val="clear" w:color="auto" w:fill="auto"/>
          </w:tcPr>
          <w:p w14:paraId="5E037BEC" w14:textId="77777777" w:rsidR="00D83710" w:rsidRPr="00164A46" w:rsidRDefault="00D83710" w:rsidP="00E24A02">
            <w:pPr>
              <w:widowControl w:val="0"/>
              <w:textAlignment w:val="auto"/>
            </w:pPr>
          </w:p>
        </w:tc>
      </w:tr>
    </w:tbl>
    <w:p w14:paraId="4B44681C" w14:textId="77777777" w:rsidR="00D83710" w:rsidRPr="00164A46" w:rsidRDefault="00D83710" w:rsidP="00E24A02">
      <w:pPr>
        <w:widowControl w:val="0"/>
        <w:ind w:left="1417"/>
        <w:textAlignment w:val="auto"/>
        <w:rPr>
          <w:rtl/>
        </w:rPr>
      </w:pPr>
    </w:p>
    <w:p w14:paraId="1A5ACE2B" w14:textId="77777777" w:rsidR="00D83710" w:rsidRPr="00164A46" w:rsidRDefault="00D83710" w:rsidP="00E24A02">
      <w:pPr>
        <w:widowControl w:val="0"/>
        <w:tabs>
          <w:tab w:val="left" w:pos="1842"/>
        </w:tabs>
        <w:ind w:left="1842" w:hanging="425"/>
        <w:textAlignment w:val="auto"/>
        <w:rPr>
          <w:position w:val="2"/>
          <w:sz w:val="22"/>
          <w:rtl/>
          <w:lang w:eastAsia="en-US"/>
        </w:rPr>
      </w:pPr>
      <w:r w:rsidRPr="00164A46">
        <w:rPr>
          <w:rFonts w:hint="cs"/>
          <w:rtl/>
        </w:rPr>
        <w:t xml:space="preserve">(*) </w:t>
      </w:r>
      <w:r w:rsidRPr="00164A46">
        <w:rPr>
          <w:rFonts w:hint="cs"/>
          <w:rtl/>
        </w:rPr>
        <w:tab/>
        <w:t xml:space="preserve">ככל שיש מניעה מלפרסם מידע מהטעם שהוא שנוי במחלוקת וטרם חלפה התקופה להגשת העתירה או שלא ניתנה החלטה בעתירה שהוגשה, </w:t>
      </w:r>
      <w:r w:rsidR="00492A8E">
        <w:rPr>
          <w:rFonts w:hint="cs"/>
          <w:rtl/>
        </w:rPr>
        <w:t>תצוין</w:t>
      </w:r>
      <w:r w:rsidRPr="00164A46">
        <w:rPr>
          <w:rFonts w:hint="cs"/>
          <w:rtl/>
        </w:rPr>
        <w:t xml:space="preserve"> גם עובדה זו בטבלה.</w:t>
      </w:r>
    </w:p>
    <w:p w14:paraId="126D0D87" w14:textId="77777777" w:rsidR="000868C1" w:rsidRPr="00C161AC" w:rsidRDefault="000868C1" w:rsidP="000868C1">
      <w:pPr>
        <w:numPr>
          <w:ilvl w:val="1"/>
          <w:numId w:val="29"/>
        </w:numPr>
        <w:ind w:left="850" w:hanging="490"/>
        <w:rPr>
          <w:rFonts w:ascii="David" w:hAnsi="David"/>
          <w:sz w:val="28"/>
          <w:lang w:eastAsia="x-none"/>
        </w:rPr>
      </w:pPr>
      <w:r w:rsidRPr="00C161AC">
        <w:rPr>
          <w:rFonts w:ascii="David" w:hAnsi="David" w:hint="cs"/>
          <w:sz w:val="28"/>
          <w:rtl/>
          <w:lang w:eastAsia="x-none"/>
        </w:rPr>
        <w:t xml:space="preserve">הקבלן ימציא ערבות ביצוע, לפקודת המשרד בשיעור של 5% מהיקף ההתקשרות השנתי כולל מע"מ למשך תקופת ההתקשרות ועוד חודשיים. </w:t>
      </w:r>
    </w:p>
    <w:p w14:paraId="30CE47D8" w14:textId="77777777" w:rsidR="00F45B9E" w:rsidRDefault="00F45B9E" w:rsidP="003932D9">
      <w:pPr>
        <w:numPr>
          <w:ilvl w:val="1"/>
          <w:numId w:val="29"/>
        </w:numPr>
        <w:ind w:left="992" w:hanging="632"/>
        <w:rPr>
          <w:rFonts w:ascii="David" w:hAnsi="David"/>
          <w:rtl/>
        </w:rPr>
      </w:pPr>
      <w:r w:rsidRPr="00246857">
        <w:rPr>
          <w:rFonts w:ascii="David" w:hAnsi="David" w:hint="cs"/>
          <w:rtl/>
        </w:rPr>
        <w:t>ערבות הביצוע לאבטחת מילוי התחייבויותיו על פי תנאי מכרז שימציא הקבלן, כמפורט לעיל</w:t>
      </w:r>
      <w:r>
        <w:rPr>
          <w:rFonts w:ascii="David" w:hAnsi="David" w:hint="cs"/>
          <w:rtl/>
        </w:rPr>
        <w:t xml:space="preserve"> תוחזק בידי המשרד אשר יהיה רשאי לממשה בכל מקרה שהקבלן לא יעמוד בהתחייבויותיו.</w:t>
      </w:r>
    </w:p>
    <w:p w14:paraId="74A6FB5D" w14:textId="77777777" w:rsidR="00F45B9E" w:rsidRDefault="00F45B9E" w:rsidP="003932D9">
      <w:pPr>
        <w:numPr>
          <w:ilvl w:val="1"/>
          <w:numId w:val="29"/>
        </w:numPr>
        <w:ind w:left="992" w:hanging="632"/>
        <w:rPr>
          <w:rFonts w:ascii="David" w:hAnsi="David"/>
          <w:rtl/>
        </w:rPr>
      </w:pPr>
      <w:r>
        <w:rPr>
          <w:rFonts w:ascii="David" w:hAnsi="David" w:hint="cs"/>
          <w:rtl/>
        </w:rPr>
        <w:t>בכל מקרה בו הקבלן לא יעמוד בהתחייבויותיו על פי תנאי החוזה ומכרז זה, רשאי המשרד לבטל את אישור הקבלן במכרז ו/או בחוזה בהודעה בכתב לקבלן, החל בתאריך שייקבע על ידי המשרד בהודעה, זאת לאחר שניתנה לקבלן הודעה בה נדרש לתקן את המעוות והקבלן לא תיקן את המעוות בהתאם להודעה תוך הזמן שנקבע בהודעה. אין בסעיף זה כדי לגרוע מזכויות הצדדים על פי כל דין.</w:t>
      </w:r>
    </w:p>
    <w:p w14:paraId="45060D14" w14:textId="77777777" w:rsidR="00F45B9E" w:rsidRDefault="00F45B9E" w:rsidP="003932D9">
      <w:pPr>
        <w:numPr>
          <w:ilvl w:val="1"/>
          <w:numId w:val="29"/>
        </w:numPr>
        <w:ind w:left="992" w:hanging="632"/>
        <w:rPr>
          <w:rFonts w:ascii="David" w:hAnsi="David"/>
          <w:rtl/>
        </w:rPr>
      </w:pPr>
      <w:r>
        <w:rPr>
          <w:rFonts w:ascii="David" w:hAnsi="David" w:hint="cs"/>
          <w:rtl/>
        </w:rPr>
        <w:t xml:space="preserve">הופר החוזה על ידי הקבלן ו/או </w:t>
      </w:r>
      <w:r>
        <w:rPr>
          <w:rFonts w:ascii="David" w:hAnsi="David"/>
          <w:rtl/>
        </w:rPr>
        <w:t xml:space="preserve">בוטל האישור שניתן לקבלן הזוכה במכרז ו/או החוזה לביצוע השירותים, רשאי המשרד להגיש את </w:t>
      </w:r>
      <w:r w:rsidR="008B5F51">
        <w:rPr>
          <w:rFonts w:ascii="David" w:hAnsi="David" w:hint="cs"/>
          <w:rtl/>
        </w:rPr>
        <w:t>ערבות הביצוע</w:t>
      </w:r>
      <w:r w:rsidR="008B5F51">
        <w:rPr>
          <w:rFonts w:ascii="David" w:hAnsi="David"/>
          <w:rtl/>
        </w:rPr>
        <w:t xml:space="preserve"> </w:t>
      </w:r>
      <w:r>
        <w:rPr>
          <w:rFonts w:ascii="David" w:hAnsi="David"/>
          <w:rtl/>
        </w:rPr>
        <w:t>לגביה, וכן למסור את ביצוע החוזה/המכרז למי שייקבע ע"י המשרד, והקבלן יפצה את המשרד ו/או היחידה המזמינה על כל הפסד ונזק שיגרמו להם בגין כך.</w:t>
      </w:r>
    </w:p>
    <w:p w14:paraId="1430A07E" w14:textId="77777777" w:rsidR="00F45B9E" w:rsidRPr="00246857" w:rsidRDefault="00F45B9E" w:rsidP="003932D9">
      <w:pPr>
        <w:numPr>
          <w:ilvl w:val="1"/>
          <w:numId w:val="29"/>
        </w:numPr>
        <w:ind w:left="992" w:hanging="632"/>
        <w:rPr>
          <w:rFonts w:ascii="David" w:hAnsi="David"/>
          <w:rtl/>
        </w:rPr>
      </w:pPr>
      <w:r w:rsidRPr="00246857">
        <w:rPr>
          <w:rFonts w:ascii="David" w:hAnsi="David" w:hint="cs"/>
          <w:rtl/>
        </w:rPr>
        <w:t xml:space="preserve">הקבלן יגיש למשרד את </w:t>
      </w:r>
      <w:r w:rsidR="008B5F51" w:rsidRPr="00246857">
        <w:rPr>
          <w:rFonts w:ascii="David" w:hAnsi="David" w:hint="cs"/>
          <w:rtl/>
        </w:rPr>
        <w:t>ערבות הביצוע</w:t>
      </w:r>
      <w:r w:rsidRPr="00246857">
        <w:rPr>
          <w:rFonts w:ascii="David" w:hAnsi="David" w:hint="cs"/>
          <w:rtl/>
        </w:rPr>
        <w:t>, בצירוף</w:t>
      </w:r>
      <w:r w:rsidR="00B864DE" w:rsidRPr="00246857">
        <w:rPr>
          <w:rFonts w:ascii="David" w:hAnsi="David" w:hint="cs"/>
          <w:rtl/>
        </w:rPr>
        <w:t xml:space="preserve"> </w:t>
      </w:r>
      <w:r w:rsidRPr="00246857">
        <w:rPr>
          <w:rFonts w:ascii="David" w:hAnsi="David" w:hint="cs"/>
          <w:rtl/>
        </w:rPr>
        <w:t>הסכם חתום ע"י המורשים מטעמו, תוך שבוע מקבלת ההסכם החתום בראשי תיבות ע"י המורשים מטעם המשרד.</w:t>
      </w:r>
    </w:p>
    <w:p w14:paraId="2889CEA7" w14:textId="77777777" w:rsidR="00F45B9E" w:rsidRPr="00246857" w:rsidRDefault="00F45B9E" w:rsidP="003932D9">
      <w:pPr>
        <w:numPr>
          <w:ilvl w:val="1"/>
          <w:numId w:val="29"/>
        </w:numPr>
        <w:ind w:left="992" w:hanging="632"/>
        <w:rPr>
          <w:rFonts w:ascii="David" w:hAnsi="David"/>
        </w:rPr>
      </w:pPr>
      <w:r w:rsidRPr="00246857">
        <w:rPr>
          <w:rFonts w:ascii="David" w:hAnsi="David" w:hint="cs"/>
          <w:rtl/>
        </w:rPr>
        <w:t xml:space="preserve">במקרה שהמשרד יעשה שימוש בזכותו להאריך את תוקף החוזה, מתחייב הקבלן למסור למשרד לא פחות מ- 30 יום לפני תחילת התקופה המוארכת, ערבות </w:t>
      </w:r>
      <w:r w:rsidR="008B5F51" w:rsidRPr="00246857">
        <w:rPr>
          <w:rFonts w:ascii="David" w:hAnsi="David" w:hint="cs"/>
          <w:rtl/>
        </w:rPr>
        <w:t>ביצוע</w:t>
      </w:r>
      <w:r w:rsidRPr="00246857">
        <w:rPr>
          <w:rFonts w:ascii="David" w:hAnsi="David" w:hint="cs"/>
          <w:rtl/>
        </w:rPr>
        <w:t xml:space="preserve"> כמפורט במכרז</w:t>
      </w:r>
      <w:r w:rsidR="008B5F51" w:rsidRPr="00246857">
        <w:rPr>
          <w:rFonts w:ascii="David" w:hAnsi="David" w:hint="cs"/>
          <w:rtl/>
        </w:rPr>
        <w:t xml:space="preserve"> זה</w:t>
      </w:r>
      <w:r w:rsidRPr="00246857">
        <w:rPr>
          <w:rFonts w:ascii="David" w:hAnsi="David" w:hint="cs"/>
          <w:rtl/>
        </w:rPr>
        <w:t xml:space="preserve"> וכאמור לעיל, שתהיה </w:t>
      </w:r>
      <w:r w:rsidRPr="00246857">
        <w:rPr>
          <w:rFonts w:ascii="David" w:hAnsi="David" w:hint="cs"/>
          <w:rtl/>
        </w:rPr>
        <w:lastRenderedPageBreak/>
        <w:t>בתוקף למשך כל תקופת ההתקשרות הנוספת בתוספת 60 יום והוראות חוזה זה יחולו עליה, בשינויים</w:t>
      </w:r>
      <w:r w:rsidR="00B864DE" w:rsidRPr="00246857">
        <w:rPr>
          <w:rFonts w:ascii="David" w:hAnsi="David" w:hint="cs"/>
          <w:rtl/>
        </w:rPr>
        <w:t xml:space="preserve"> </w:t>
      </w:r>
      <w:r w:rsidRPr="00246857">
        <w:rPr>
          <w:rFonts w:ascii="David" w:hAnsi="David" w:hint="cs"/>
          <w:rtl/>
        </w:rPr>
        <w:t xml:space="preserve">המחויבים לפי העניין. </w:t>
      </w:r>
    </w:p>
    <w:p w14:paraId="49C99E15" w14:textId="77777777" w:rsidR="009F4915" w:rsidRPr="00246857" w:rsidRDefault="009F4915" w:rsidP="003932D9">
      <w:pPr>
        <w:numPr>
          <w:ilvl w:val="1"/>
          <w:numId w:val="29"/>
        </w:numPr>
        <w:ind w:left="992" w:hanging="632"/>
        <w:rPr>
          <w:rFonts w:ascii="David" w:hAnsi="David"/>
        </w:rPr>
      </w:pPr>
      <w:r w:rsidRPr="00246857">
        <w:rPr>
          <w:rFonts w:ascii="David" w:hAnsi="David" w:hint="cs"/>
          <w:rtl/>
        </w:rPr>
        <w:t>על הקבלן לתעד במערכת המידע שלו כל פעילות הנדרשת במכרז זה ולשמור מידע זה במשך כל תקופת ההתקשרות ועוד חודשיים.</w:t>
      </w:r>
    </w:p>
    <w:p w14:paraId="56C2550F" w14:textId="77777777" w:rsidR="00F45B9E" w:rsidRPr="00246857" w:rsidRDefault="00F45B9E" w:rsidP="003932D9">
      <w:pPr>
        <w:numPr>
          <w:ilvl w:val="1"/>
          <w:numId w:val="29"/>
        </w:numPr>
        <w:ind w:left="992" w:hanging="632"/>
        <w:rPr>
          <w:rFonts w:ascii="David" w:hAnsi="David"/>
          <w:rtl/>
        </w:rPr>
      </w:pPr>
      <w:r w:rsidRPr="00246857">
        <w:rPr>
          <w:rFonts w:ascii="David" w:hAnsi="David" w:hint="cs"/>
          <w:rtl/>
        </w:rPr>
        <w:t>אין בסעיפי המכרז כדי לגרוע מזכויות הצדדים על פי כל דין.</w:t>
      </w:r>
    </w:p>
    <w:p w14:paraId="7845FA96" w14:textId="77777777" w:rsidR="00F45B9E" w:rsidRPr="00246857" w:rsidRDefault="00F45B9E" w:rsidP="003932D9">
      <w:pPr>
        <w:pStyle w:val="11"/>
        <w:numPr>
          <w:ilvl w:val="0"/>
          <w:numId w:val="29"/>
        </w:numPr>
        <w:spacing w:before="0" w:after="0" w:line="360" w:lineRule="auto"/>
        <w:rPr>
          <w:rFonts w:ascii="David" w:hAnsi="David" w:cs="David"/>
          <w:rtl/>
        </w:rPr>
      </w:pPr>
      <w:r w:rsidRPr="00246857">
        <w:rPr>
          <w:rFonts w:ascii="David" w:hAnsi="David" w:cs="David" w:hint="cs"/>
          <w:rtl/>
        </w:rPr>
        <w:t xml:space="preserve"> </w:t>
      </w:r>
      <w:r w:rsidRPr="00246857">
        <w:rPr>
          <w:rFonts w:ascii="David" w:hAnsi="David" w:cs="David"/>
          <w:rtl/>
        </w:rPr>
        <w:t>מ</w:t>
      </w:r>
      <w:r w:rsidRPr="00246857">
        <w:rPr>
          <w:rFonts w:ascii="David" w:hAnsi="David" w:cs="David" w:hint="cs"/>
          <w:rtl/>
        </w:rPr>
        <w:t>סמכים נדרשים ותנאי מסירת ההצעה</w:t>
      </w:r>
    </w:p>
    <w:p w14:paraId="2FAB3A0A" w14:textId="77777777" w:rsidR="00F45B9E" w:rsidRPr="00246857" w:rsidRDefault="00F45B9E" w:rsidP="003932D9">
      <w:pPr>
        <w:numPr>
          <w:ilvl w:val="1"/>
          <w:numId w:val="29"/>
        </w:numPr>
        <w:ind w:left="850" w:hanging="490"/>
        <w:rPr>
          <w:rFonts w:ascii="David" w:hAnsi="David"/>
        </w:rPr>
      </w:pPr>
      <w:r w:rsidRPr="00246857">
        <w:rPr>
          <w:rFonts w:ascii="David" w:hAnsi="David"/>
          <w:rtl/>
        </w:rPr>
        <w:t>ל</w:t>
      </w:r>
      <w:r w:rsidRPr="00246857">
        <w:rPr>
          <w:rFonts w:ascii="David" w:hAnsi="David" w:hint="cs"/>
          <w:rtl/>
        </w:rPr>
        <w:t>הצעה (חוברת הצעה מלאה על כל סעיפיה) יש לצרף</w:t>
      </w:r>
      <w:r w:rsidRPr="00246857">
        <w:rPr>
          <w:rFonts w:ascii="David" w:hAnsi="David"/>
          <w:rtl/>
        </w:rPr>
        <w:t>:</w:t>
      </w:r>
      <w:r w:rsidRPr="00246857">
        <w:rPr>
          <w:rFonts w:ascii="David" w:hAnsi="David"/>
          <w:rtl/>
        </w:rPr>
        <w:tab/>
      </w:r>
    </w:p>
    <w:p w14:paraId="56DE5AB0" w14:textId="77777777" w:rsidR="00B20F38" w:rsidRPr="00246857" w:rsidRDefault="00B20F38" w:rsidP="003932D9">
      <w:pPr>
        <w:numPr>
          <w:ilvl w:val="2"/>
          <w:numId w:val="29"/>
        </w:numPr>
        <w:ind w:left="1559" w:hanging="839"/>
        <w:rPr>
          <w:rFonts w:ascii="David" w:hAnsi="David"/>
          <w:rtl/>
          <w:lang w:eastAsia="x-none"/>
        </w:rPr>
      </w:pPr>
      <w:r w:rsidRPr="00246857">
        <w:rPr>
          <w:rFonts w:ascii="David" w:hAnsi="David" w:hint="cs"/>
          <w:rtl/>
          <w:lang w:eastAsia="x-none"/>
        </w:rPr>
        <w:t>י</w:t>
      </w:r>
      <w:r w:rsidRPr="00246857">
        <w:rPr>
          <w:rFonts w:ascii="David" w:hAnsi="David"/>
          <w:rtl/>
          <w:lang w:eastAsia="x-none"/>
        </w:rPr>
        <w:t xml:space="preserve">ש לענות על כל הסעיפים </w:t>
      </w:r>
      <w:r w:rsidRPr="00246857">
        <w:rPr>
          <w:rFonts w:ascii="David" w:hAnsi="David" w:hint="cs"/>
          <w:rtl/>
          <w:lang w:eastAsia="x-none"/>
        </w:rPr>
        <w:t xml:space="preserve">המפורטים </w:t>
      </w:r>
      <w:r w:rsidRPr="00246857">
        <w:rPr>
          <w:rFonts w:ascii="David" w:hAnsi="David"/>
          <w:rtl/>
          <w:lang w:eastAsia="x-none"/>
        </w:rPr>
        <w:t>בטופס ההצעה</w:t>
      </w:r>
      <w:r w:rsidRPr="00246857">
        <w:rPr>
          <w:rFonts w:ascii="David" w:hAnsi="David" w:hint="cs"/>
          <w:rtl/>
          <w:lang w:eastAsia="x-none"/>
        </w:rPr>
        <w:t xml:space="preserve"> ואין להשאיר סעיפים ללא מענה</w:t>
      </w:r>
      <w:r w:rsidRPr="00246857">
        <w:rPr>
          <w:rFonts w:ascii="David" w:hAnsi="David"/>
          <w:rtl/>
          <w:lang w:eastAsia="x-none"/>
        </w:rPr>
        <w:t>.</w:t>
      </w:r>
    </w:p>
    <w:p w14:paraId="2B49EF99" w14:textId="77777777" w:rsidR="00B20F38" w:rsidRPr="00246857" w:rsidRDefault="00B20F38" w:rsidP="003932D9">
      <w:pPr>
        <w:numPr>
          <w:ilvl w:val="2"/>
          <w:numId w:val="29"/>
        </w:numPr>
        <w:ind w:left="1559" w:hanging="839"/>
        <w:rPr>
          <w:rFonts w:ascii="David" w:hAnsi="David"/>
          <w:rtl/>
          <w:lang w:eastAsia="x-none"/>
        </w:rPr>
      </w:pPr>
      <w:r w:rsidRPr="00246857">
        <w:rPr>
          <w:rFonts w:ascii="David" w:hAnsi="David"/>
          <w:rtl/>
          <w:lang w:eastAsia="x-none"/>
        </w:rPr>
        <w:t xml:space="preserve">ההצעה תוגש </w:t>
      </w:r>
      <w:r w:rsidR="008432E6" w:rsidRPr="00246857">
        <w:rPr>
          <w:rFonts w:ascii="David" w:hAnsi="David"/>
          <w:rtl/>
          <w:lang w:eastAsia="x-none"/>
        </w:rPr>
        <w:t>ב</w:t>
      </w:r>
      <w:r w:rsidR="008432E6" w:rsidRPr="00246857">
        <w:rPr>
          <w:rFonts w:ascii="David" w:hAnsi="David" w:hint="cs"/>
          <w:rtl/>
          <w:lang w:eastAsia="x-none"/>
        </w:rPr>
        <w:t>- 2</w:t>
      </w:r>
      <w:r w:rsidR="008432E6" w:rsidRPr="00246857">
        <w:rPr>
          <w:rFonts w:ascii="David" w:hAnsi="David"/>
          <w:rtl/>
          <w:lang w:eastAsia="x-none"/>
        </w:rPr>
        <w:t xml:space="preserve"> </w:t>
      </w:r>
      <w:r w:rsidRPr="00246857">
        <w:rPr>
          <w:rFonts w:ascii="David" w:hAnsi="David"/>
          <w:rtl/>
          <w:lang w:eastAsia="x-none"/>
        </w:rPr>
        <w:t>עותקים</w:t>
      </w:r>
      <w:r w:rsidRPr="00246857">
        <w:rPr>
          <w:rFonts w:ascii="David" w:hAnsi="David" w:hint="cs"/>
          <w:rtl/>
          <w:lang w:eastAsia="x-none"/>
        </w:rPr>
        <w:t xml:space="preserve"> זהים</w:t>
      </w:r>
      <w:r w:rsidRPr="00246857">
        <w:rPr>
          <w:rFonts w:ascii="David" w:hAnsi="David"/>
          <w:rtl/>
          <w:lang w:eastAsia="x-none"/>
        </w:rPr>
        <w:t xml:space="preserve"> </w:t>
      </w:r>
      <w:r w:rsidRPr="00246857">
        <w:rPr>
          <w:rFonts w:ascii="David" w:hAnsi="David" w:hint="cs"/>
          <w:rtl/>
          <w:lang w:eastAsia="x-none"/>
        </w:rPr>
        <w:t>(</w:t>
      </w:r>
      <w:proofErr w:type="spellStart"/>
      <w:r w:rsidRPr="00246857">
        <w:rPr>
          <w:rFonts w:ascii="David" w:hAnsi="David" w:hint="cs"/>
          <w:rtl/>
          <w:lang w:eastAsia="x-none"/>
        </w:rPr>
        <w:t>מקור+העתק</w:t>
      </w:r>
      <w:proofErr w:type="spellEnd"/>
      <w:r w:rsidRPr="00246857">
        <w:rPr>
          <w:rFonts w:ascii="David" w:hAnsi="David" w:hint="cs"/>
          <w:rtl/>
          <w:lang w:eastAsia="x-none"/>
        </w:rPr>
        <w:t xml:space="preserve">), </w:t>
      </w:r>
      <w:r w:rsidRPr="00246857">
        <w:rPr>
          <w:rFonts w:ascii="David" w:hAnsi="David"/>
          <w:rtl/>
          <w:lang w:eastAsia="x-none"/>
        </w:rPr>
        <w:t>כרוכים בהדבקה או בספירלה או בכל דרך שתמנע את פירוק החוברת</w:t>
      </w:r>
      <w:r w:rsidRPr="00246857">
        <w:rPr>
          <w:rFonts w:ascii="David" w:hAnsi="David" w:hint="cs"/>
          <w:rtl/>
          <w:lang w:eastAsia="x-none"/>
        </w:rPr>
        <w:t>. ההצעה תוגש במעטפה סגורה, תוך ציון: שם המכרז,</w:t>
      </w:r>
      <w:r w:rsidR="000A26FF" w:rsidRPr="00246857">
        <w:rPr>
          <w:rFonts w:ascii="David" w:hAnsi="David" w:hint="cs"/>
          <w:rtl/>
          <w:lang w:eastAsia="x-none"/>
        </w:rPr>
        <w:t xml:space="preserve"> </w:t>
      </w:r>
      <w:r w:rsidRPr="00246857">
        <w:rPr>
          <w:rFonts w:ascii="David" w:hAnsi="David" w:hint="cs"/>
          <w:rtl/>
          <w:lang w:eastAsia="x-none"/>
        </w:rPr>
        <w:t>מס' המכרז, "חוברת הצעה"</w:t>
      </w:r>
      <w:r w:rsidR="00B864DE" w:rsidRPr="00246857">
        <w:rPr>
          <w:rFonts w:ascii="David" w:hAnsi="David" w:hint="cs"/>
          <w:rtl/>
          <w:lang w:eastAsia="x-none"/>
        </w:rPr>
        <w:t xml:space="preserve"> </w:t>
      </w:r>
      <w:r w:rsidRPr="00246857">
        <w:rPr>
          <w:rFonts w:ascii="David" w:hAnsi="David" w:hint="cs"/>
          <w:rtl/>
          <w:lang w:eastAsia="x-none"/>
        </w:rPr>
        <w:t>וככל הניתן ללא סימן מזהה של המציע על גבי המעטפה.</w:t>
      </w:r>
    </w:p>
    <w:p w14:paraId="4E799C5E" w14:textId="77777777" w:rsidR="000F6338" w:rsidRPr="00246857" w:rsidRDefault="000F6338" w:rsidP="003932D9">
      <w:pPr>
        <w:numPr>
          <w:ilvl w:val="2"/>
          <w:numId w:val="29"/>
        </w:numPr>
        <w:ind w:left="1559" w:hanging="839"/>
        <w:rPr>
          <w:rFonts w:ascii="David" w:hAnsi="David"/>
          <w:rtl/>
          <w:lang w:eastAsia="x-none"/>
        </w:rPr>
      </w:pPr>
      <w:r w:rsidRPr="00246857">
        <w:rPr>
          <w:rFonts w:ascii="David" w:hAnsi="David" w:hint="cs"/>
          <w:rtl/>
          <w:lang w:eastAsia="x-none"/>
        </w:rPr>
        <w:t>בנוסף, על המציע לצרף להצעתו 3 תקליטורים או התקנים ניידים (</w:t>
      </w:r>
      <w:r w:rsidRPr="00246857">
        <w:rPr>
          <w:rFonts w:ascii="David" w:hAnsi="David"/>
          <w:lang w:eastAsia="x-none"/>
        </w:rPr>
        <w:t>DOK</w:t>
      </w:r>
      <w:r w:rsidRPr="00246857">
        <w:rPr>
          <w:rFonts w:ascii="David" w:hAnsi="David" w:hint="cs"/>
          <w:rtl/>
          <w:lang w:eastAsia="x-none"/>
        </w:rPr>
        <w:t>) כאשר בכל אחד מהם ייצרב עותק סרוק של חוברת ההצעה בלבד, ללא הצעת המחיר או כל פריט ממנה. על גבי התקליטור או ההתקן הנייד יש לכתוב את שם המציע ושם המכרז.</w:t>
      </w:r>
    </w:p>
    <w:p w14:paraId="2A70AF8C" w14:textId="77777777" w:rsidR="00B20F38" w:rsidRPr="00246857" w:rsidRDefault="00B20F38" w:rsidP="003932D9">
      <w:pPr>
        <w:numPr>
          <w:ilvl w:val="2"/>
          <w:numId w:val="29"/>
        </w:numPr>
        <w:ind w:left="1559" w:hanging="839"/>
        <w:rPr>
          <w:rFonts w:ascii="David" w:hAnsi="David"/>
          <w:rtl/>
          <w:lang w:eastAsia="x-none"/>
        </w:rPr>
      </w:pPr>
      <w:r w:rsidRPr="00246857">
        <w:rPr>
          <w:rFonts w:ascii="David" w:hAnsi="David" w:hint="cs"/>
          <w:rtl/>
          <w:lang w:eastAsia="x-none"/>
        </w:rPr>
        <w:t>הצעת המחיר בצירוף דפי העזר לחישוב הצעת המחיר יופרדו ע"י המציע ויוגשו ב-</w:t>
      </w:r>
      <w:r w:rsidR="000F7308" w:rsidRPr="00246857">
        <w:rPr>
          <w:rFonts w:ascii="David" w:hAnsi="David" w:hint="cs"/>
          <w:rtl/>
          <w:lang w:eastAsia="x-none"/>
        </w:rPr>
        <w:t xml:space="preserve"> </w:t>
      </w:r>
      <w:r w:rsidRPr="00246857">
        <w:rPr>
          <w:rFonts w:ascii="David" w:hAnsi="David" w:hint="cs"/>
          <w:rtl/>
          <w:lang w:eastAsia="x-none"/>
        </w:rPr>
        <w:t>2 עותקים</w:t>
      </w:r>
      <w:r w:rsidR="00B864DE" w:rsidRPr="00246857">
        <w:rPr>
          <w:rFonts w:ascii="David" w:hAnsi="David" w:hint="cs"/>
          <w:rtl/>
          <w:lang w:eastAsia="x-none"/>
        </w:rPr>
        <w:t xml:space="preserve"> </w:t>
      </w:r>
      <w:r w:rsidRPr="00246857">
        <w:rPr>
          <w:rFonts w:ascii="David" w:hAnsi="David" w:hint="cs"/>
          <w:rtl/>
          <w:lang w:eastAsia="x-none"/>
        </w:rPr>
        <w:t>במעטפה נפרדת תוך ציון: שם המכרז, מס' המכרז, "הצעת מחיר"</w:t>
      </w:r>
      <w:r w:rsidR="00B864DE" w:rsidRPr="00246857">
        <w:rPr>
          <w:rFonts w:ascii="David" w:hAnsi="David" w:hint="cs"/>
          <w:rtl/>
          <w:lang w:eastAsia="x-none"/>
        </w:rPr>
        <w:t xml:space="preserve"> </w:t>
      </w:r>
      <w:r w:rsidRPr="00246857">
        <w:rPr>
          <w:rFonts w:ascii="David" w:hAnsi="David" w:hint="cs"/>
          <w:rtl/>
          <w:lang w:eastAsia="x-none"/>
        </w:rPr>
        <w:t>וככל הניתן ללא סימן מזהה של המציע על גבי המעטפה.</w:t>
      </w:r>
    </w:p>
    <w:p w14:paraId="400B48D4" w14:textId="77777777" w:rsidR="00B20F38" w:rsidRPr="00246857" w:rsidRDefault="00B20F38" w:rsidP="003932D9">
      <w:pPr>
        <w:numPr>
          <w:ilvl w:val="2"/>
          <w:numId w:val="29"/>
        </w:numPr>
        <w:ind w:left="1559" w:hanging="839"/>
        <w:rPr>
          <w:rFonts w:ascii="David" w:hAnsi="David"/>
          <w:rtl/>
          <w:lang w:eastAsia="x-none"/>
        </w:rPr>
      </w:pPr>
      <w:r w:rsidRPr="00246857">
        <w:rPr>
          <w:rFonts w:ascii="David" w:hAnsi="David" w:hint="cs"/>
          <w:rtl/>
          <w:lang w:eastAsia="x-none"/>
        </w:rPr>
        <w:t>המעטפה הכוללת את חוברת ההצעה והמעטפה הכוללת את הצעת המחיר יוכנסו למעטפה אחת תוך ציון שם המכרז ומס' המכרז וככל הניתן ללא סימן מזהה של המציע על גבי המעטפה.</w:t>
      </w:r>
    </w:p>
    <w:p w14:paraId="0BF5C4FC" w14:textId="77777777" w:rsidR="00BD0EEF" w:rsidRPr="00246857" w:rsidRDefault="00BD0EEF" w:rsidP="003932D9">
      <w:pPr>
        <w:numPr>
          <w:ilvl w:val="2"/>
          <w:numId w:val="29"/>
        </w:numPr>
        <w:ind w:left="1559" w:hanging="839"/>
        <w:rPr>
          <w:rFonts w:ascii="David" w:hAnsi="David"/>
          <w:rtl/>
          <w:lang w:eastAsia="x-none"/>
        </w:rPr>
      </w:pPr>
      <w:r w:rsidRPr="00246857">
        <w:rPr>
          <w:rFonts w:ascii="David" w:hAnsi="David" w:hint="cs"/>
          <w:rtl/>
          <w:lang w:eastAsia="x-none"/>
        </w:rPr>
        <w:t xml:space="preserve">על המציע לחתום על כל דף מדפי הצעתו במתכונת המצורפת בחוברת ההצעה ובנוסף על המציע לדאוג להחתים עו"ד או רו"ח על אותם הדפים בהצעה בהם </w:t>
      </w:r>
      <w:proofErr w:type="spellStart"/>
      <w:r w:rsidRPr="00246857">
        <w:rPr>
          <w:rFonts w:ascii="David" w:hAnsi="David" w:hint="cs"/>
          <w:rtl/>
          <w:lang w:eastAsia="x-none"/>
        </w:rPr>
        <w:t>מצויין</w:t>
      </w:r>
      <w:proofErr w:type="spellEnd"/>
      <w:r w:rsidRPr="00246857">
        <w:rPr>
          <w:rFonts w:ascii="David" w:hAnsi="David" w:hint="cs"/>
          <w:rtl/>
          <w:lang w:eastAsia="x-none"/>
        </w:rPr>
        <w:t xml:space="preserve"> כך במפורש.</w:t>
      </w:r>
    </w:p>
    <w:p w14:paraId="6E92B476" w14:textId="77777777" w:rsidR="00246857" w:rsidRDefault="00F45B9E" w:rsidP="003932D9">
      <w:pPr>
        <w:numPr>
          <w:ilvl w:val="2"/>
          <w:numId w:val="29"/>
        </w:numPr>
        <w:ind w:left="1559" w:hanging="839"/>
        <w:rPr>
          <w:rFonts w:ascii="David" w:hAnsi="David"/>
          <w:lang w:eastAsia="x-none"/>
        </w:rPr>
      </w:pPr>
      <w:r w:rsidRPr="00246857">
        <w:rPr>
          <w:rFonts w:ascii="David" w:hAnsi="David" w:hint="eastAsia"/>
          <w:rtl/>
          <w:lang w:eastAsia="x-none"/>
        </w:rPr>
        <w:t>ערבות</w:t>
      </w:r>
      <w:r w:rsidRPr="00246857">
        <w:rPr>
          <w:rFonts w:ascii="David" w:hAnsi="David"/>
          <w:rtl/>
          <w:lang w:eastAsia="x-none"/>
        </w:rPr>
        <w:t xml:space="preserve"> </w:t>
      </w:r>
      <w:r w:rsidR="008B5F51" w:rsidRPr="00246857">
        <w:rPr>
          <w:rFonts w:ascii="David" w:hAnsi="David" w:hint="cs"/>
          <w:rtl/>
          <w:lang w:eastAsia="x-none"/>
        </w:rPr>
        <w:t>מציע</w:t>
      </w:r>
      <w:r w:rsidR="00246857">
        <w:rPr>
          <w:rFonts w:ascii="David" w:hAnsi="David" w:hint="cs"/>
          <w:rtl/>
          <w:lang w:eastAsia="x-none"/>
        </w:rPr>
        <w:t>:</w:t>
      </w:r>
    </w:p>
    <w:p w14:paraId="0D22068F" w14:textId="6ADA8868" w:rsidR="00640E12" w:rsidRPr="00246857" w:rsidRDefault="00F45B9E" w:rsidP="003932D9">
      <w:pPr>
        <w:numPr>
          <w:ilvl w:val="3"/>
          <w:numId w:val="29"/>
        </w:numPr>
        <w:ind w:left="1984" w:hanging="904"/>
        <w:rPr>
          <w:rFonts w:ascii="David" w:hAnsi="David"/>
          <w:sz w:val="28"/>
          <w:lang w:eastAsia="x-none"/>
        </w:rPr>
      </w:pPr>
      <w:r w:rsidRPr="00246857">
        <w:rPr>
          <w:rFonts w:ascii="David" w:hAnsi="David" w:hint="cs"/>
          <w:sz w:val="28"/>
          <w:rtl/>
          <w:lang w:eastAsia="x-none"/>
        </w:rPr>
        <w:t xml:space="preserve">מטעם המציע לקיום תנאי המכרז, ההצעה וחתימה על החוזה, לפקודת המשרד בסך של </w:t>
      </w:r>
      <w:r w:rsidR="00AC4396">
        <w:rPr>
          <w:rFonts w:ascii="David" w:hAnsi="David" w:hint="cs"/>
          <w:sz w:val="28"/>
          <w:rtl/>
          <w:lang w:eastAsia="x-none"/>
        </w:rPr>
        <w:t>60</w:t>
      </w:r>
      <w:r w:rsidR="009E3762">
        <w:rPr>
          <w:rFonts w:ascii="David" w:hAnsi="David" w:hint="cs"/>
          <w:sz w:val="28"/>
          <w:rtl/>
          <w:lang w:eastAsia="x-none"/>
        </w:rPr>
        <w:t>,000</w:t>
      </w:r>
      <w:r w:rsidR="009E3762" w:rsidRPr="00246857">
        <w:rPr>
          <w:rFonts w:ascii="David" w:hAnsi="David" w:hint="cs"/>
          <w:sz w:val="28"/>
          <w:rtl/>
          <w:lang w:eastAsia="x-none"/>
        </w:rPr>
        <w:t xml:space="preserve"> </w:t>
      </w:r>
      <w:r w:rsidR="007D62A2" w:rsidRPr="00246857">
        <w:rPr>
          <w:rFonts w:ascii="David" w:hAnsi="David" w:hint="cs"/>
          <w:sz w:val="28"/>
          <w:rtl/>
          <w:lang w:eastAsia="x-none"/>
        </w:rPr>
        <w:t>₪.</w:t>
      </w:r>
      <w:r w:rsidR="00246857" w:rsidRPr="00246857">
        <w:rPr>
          <w:rFonts w:ascii="David" w:hAnsi="David" w:hint="cs"/>
          <w:sz w:val="28"/>
          <w:rtl/>
          <w:lang w:eastAsia="x-none"/>
        </w:rPr>
        <w:t xml:space="preserve"> </w:t>
      </w:r>
      <w:r w:rsidR="008B12A7" w:rsidRPr="00246857">
        <w:rPr>
          <w:rFonts w:ascii="David" w:hAnsi="David" w:hint="cs"/>
          <w:sz w:val="28"/>
          <w:rtl/>
          <w:lang w:eastAsia="x-none"/>
        </w:rPr>
        <w:t>ה</w:t>
      </w:r>
      <w:r w:rsidRPr="00246857">
        <w:rPr>
          <w:rFonts w:ascii="David" w:hAnsi="David" w:hint="cs"/>
          <w:sz w:val="28"/>
          <w:rtl/>
          <w:lang w:eastAsia="x-none"/>
        </w:rPr>
        <w:t>ערבות תישא את תאריך המועד להגשת ההצעה למכרז ותהיה בתוקף עד לתאריך:</w:t>
      </w:r>
      <w:r w:rsidR="000F51C2">
        <w:rPr>
          <w:rFonts w:ascii="David" w:hAnsi="David" w:hint="cs"/>
          <w:sz w:val="28"/>
          <w:rtl/>
          <w:lang w:eastAsia="x-none"/>
        </w:rPr>
        <w:t xml:space="preserve"> 16/8/2022</w:t>
      </w:r>
      <w:r w:rsidR="00935CC9" w:rsidRPr="00246857">
        <w:rPr>
          <w:rFonts w:ascii="David" w:hAnsi="David" w:hint="cs"/>
          <w:sz w:val="28"/>
          <w:rtl/>
          <w:lang w:eastAsia="x-none"/>
        </w:rPr>
        <w:t>.</w:t>
      </w:r>
    </w:p>
    <w:p w14:paraId="6D6260CE" w14:textId="77777777" w:rsidR="00640E12" w:rsidRPr="00246857" w:rsidRDefault="00640E12"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הערבות תישא את תאריך המועד להגשת ההצעה למכרז או כל תאריך שקדם למועד זה.</w:t>
      </w:r>
    </w:p>
    <w:p w14:paraId="7228BC43" w14:textId="77777777" w:rsidR="00640E12" w:rsidRPr="00246857" w:rsidRDefault="00640E12"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בשום מקרה לא תתקבל ערבות הנושאת תאריך מאוחר יותר.</w:t>
      </w:r>
    </w:p>
    <w:p w14:paraId="1FCB593E" w14:textId="651FF031" w:rsidR="00F45B9E" w:rsidRPr="00246857" w:rsidRDefault="00F45B9E"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 xml:space="preserve">נוסח </w:t>
      </w:r>
      <w:r w:rsidR="00AD7914" w:rsidRPr="00246857">
        <w:rPr>
          <w:rFonts w:ascii="David" w:hAnsi="David" w:hint="cs"/>
          <w:sz w:val="28"/>
          <w:rtl/>
          <w:lang w:eastAsia="x-none"/>
        </w:rPr>
        <w:t>ערבות</w:t>
      </w:r>
      <w:r w:rsidR="00225DE9" w:rsidRPr="00246857">
        <w:rPr>
          <w:rFonts w:ascii="David" w:hAnsi="David" w:hint="cs"/>
          <w:sz w:val="28"/>
          <w:rtl/>
          <w:lang w:eastAsia="x-none"/>
        </w:rPr>
        <w:t xml:space="preserve"> המציע</w:t>
      </w:r>
      <w:r w:rsidR="008B12A7" w:rsidRPr="00246857">
        <w:rPr>
          <w:rFonts w:ascii="David" w:hAnsi="David" w:hint="cs"/>
          <w:sz w:val="28"/>
          <w:rtl/>
          <w:lang w:eastAsia="x-none"/>
        </w:rPr>
        <w:t xml:space="preserve"> </w:t>
      </w:r>
      <w:r w:rsidRPr="00246857">
        <w:rPr>
          <w:rFonts w:ascii="David" w:hAnsi="David" w:hint="cs"/>
          <w:sz w:val="28"/>
          <w:rtl/>
          <w:lang w:eastAsia="x-none"/>
        </w:rPr>
        <w:t>יהיה תואם ל</w:t>
      </w:r>
      <w:r w:rsidRPr="00246857">
        <w:rPr>
          <w:rFonts w:ascii="David" w:hAnsi="David"/>
          <w:sz w:val="28"/>
          <w:rtl/>
          <w:lang w:eastAsia="x-none"/>
        </w:rPr>
        <w:t xml:space="preserve">נוסח </w:t>
      </w:r>
      <w:r w:rsidRPr="00246857">
        <w:rPr>
          <w:rFonts w:ascii="David" w:hAnsi="David" w:hint="eastAsia"/>
          <w:sz w:val="28"/>
          <w:rtl/>
          <w:lang w:eastAsia="x-none"/>
        </w:rPr>
        <w:t>המצורף</w:t>
      </w:r>
      <w:r w:rsidRPr="00246857">
        <w:rPr>
          <w:rFonts w:ascii="David" w:hAnsi="David"/>
          <w:sz w:val="28"/>
          <w:rtl/>
          <w:lang w:eastAsia="x-none"/>
        </w:rPr>
        <w:t xml:space="preserve"> למכרז</w:t>
      </w:r>
      <w:r w:rsidRPr="00246857">
        <w:rPr>
          <w:rFonts w:ascii="David" w:hAnsi="David" w:hint="cs"/>
          <w:sz w:val="28"/>
          <w:rtl/>
          <w:lang w:eastAsia="x-none"/>
        </w:rPr>
        <w:t xml:space="preserve"> (ב</w:t>
      </w:r>
      <w:r w:rsidR="00712BC7" w:rsidRPr="00246857">
        <w:rPr>
          <w:rFonts w:ascii="David" w:hAnsi="David" w:hint="cs"/>
          <w:sz w:val="28"/>
          <w:rtl/>
          <w:lang w:eastAsia="x-none"/>
        </w:rPr>
        <w:t>נספח</w:t>
      </w:r>
      <w:r w:rsidR="000F51C2">
        <w:rPr>
          <w:rFonts w:ascii="David" w:hAnsi="David" w:hint="cs"/>
          <w:sz w:val="28"/>
          <w:rtl/>
          <w:lang w:eastAsia="x-none"/>
        </w:rPr>
        <w:t xml:space="preserve"> ב' חוברת ההצעה</w:t>
      </w:r>
      <w:r w:rsidR="00160B70" w:rsidRPr="00246857">
        <w:rPr>
          <w:rFonts w:ascii="David" w:hAnsi="David" w:hint="cs"/>
          <w:sz w:val="28"/>
          <w:rtl/>
          <w:lang w:eastAsia="x-none"/>
        </w:rPr>
        <w:t>)</w:t>
      </w:r>
      <w:r w:rsidRPr="00246857">
        <w:rPr>
          <w:rFonts w:ascii="David" w:hAnsi="David" w:hint="cs"/>
          <w:sz w:val="28"/>
          <w:rtl/>
          <w:lang w:eastAsia="x-none"/>
        </w:rPr>
        <w:t xml:space="preserve">. </w:t>
      </w:r>
    </w:p>
    <w:p w14:paraId="572B5F96" w14:textId="77777777" w:rsidR="008B12A7" w:rsidRPr="00246857" w:rsidRDefault="008B12A7"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 xml:space="preserve">ניתן להגיש מספר כתבי ערבות מציע ובלבד שהסכום הכולל שלהם יהיה תואם את הסכום הכולל הנדרש במכרז. כל כתבי ערבות המציע יהיו בנוסח הנדרש </w:t>
      </w:r>
      <w:proofErr w:type="spellStart"/>
      <w:r w:rsidRPr="00246857">
        <w:rPr>
          <w:rFonts w:ascii="David" w:hAnsi="David" w:hint="cs"/>
          <w:sz w:val="28"/>
          <w:rtl/>
          <w:lang w:eastAsia="x-none"/>
        </w:rPr>
        <w:t>וישאו</w:t>
      </w:r>
      <w:proofErr w:type="spellEnd"/>
      <w:r w:rsidRPr="00246857">
        <w:rPr>
          <w:rFonts w:ascii="David" w:hAnsi="David" w:hint="cs"/>
          <w:sz w:val="28"/>
          <w:rtl/>
          <w:lang w:eastAsia="x-none"/>
        </w:rPr>
        <w:t xml:space="preserve"> את התאריכים.</w:t>
      </w:r>
    </w:p>
    <w:p w14:paraId="35FEE2F2" w14:textId="77777777" w:rsidR="008B12A7" w:rsidRPr="00246857" w:rsidRDefault="008B12A7"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הצעות שלא תצורף אליהן ערבות מציע כנדרש תיפסלנה על הסף.</w:t>
      </w:r>
    </w:p>
    <w:p w14:paraId="0E553582" w14:textId="77777777" w:rsidR="008B12A7" w:rsidRPr="00246857" w:rsidRDefault="008B12A7"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לאחר תום הליכי המכרז תוחזרנה ערבויות המציעים למציעים שלא יזכו במכרז.</w:t>
      </w:r>
    </w:p>
    <w:p w14:paraId="75F27CA9" w14:textId="77777777" w:rsidR="008B12A7" w:rsidRPr="00246857" w:rsidRDefault="008B12A7" w:rsidP="003932D9">
      <w:pPr>
        <w:numPr>
          <w:ilvl w:val="3"/>
          <w:numId w:val="29"/>
        </w:numPr>
        <w:ind w:left="1984" w:hanging="904"/>
        <w:rPr>
          <w:rFonts w:ascii="David" w:hAnsi="David"/>
          <w:sz w:val="28"/>
          <w:rtl/>
          <w:lang w:eastAsia="x-none"/>
        </w:rPr>
      </w:pPr>
      <w:r w:rsidRPr="00246857">
        <w:rPr>
          <w:rFonts w:ascii="David" w:hAnsi="David"/>
          <w:sz w:val="28"/>
          <w:rtl/>
          <w:lang w:eastAsia="x-none"/>
        </w:rPr>
        <w:t>ע</w:t>
      </w:r>
      <w:r w:rsidRPr="00246857">
        <w:rPr>
          <w:rFonts w:ascii="David" w:hAnsi="David" w:hint="cs"/>
          <w:sz w:val="28"/>
          <w:rtl/>
          <w:lang w:eastAsia="x-none"/>
        </w:rPr>
        <w:t>רבות המציע שיזכה במכרז תוחזר לו עם החתימה על החוזה וקבלת ערבות ביצוע למשך תקופת ההתקשרות.</w:t>
      </w:r>
    </w:p>
    <w:p w14:paraId="72A567B0" w14:textId="77777777" w:rsidR="008B12A7" w:rsidRPr="00246857" w:rsidRDefault="008B12A7"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המציע מתחייב לעמוד בכל תנאי הצעתו למכרז, שאלמלא כן, יהיה המשרד רשאי להגיש את ערבות המציע שצירף להצעתו לגבייה. מובהר בזה כי באם המציע לא יעמוד בתנאי הצעתו למכרז, יהיה המשרד רשאי להגיש הערבות לגבייה ובנוסף לכך, לתבוע מהמציע כל נזק שנגרם ו/או שיגרם למשרד כתוצאה מאי עמידתו של המציע בתנאי הצעתו למכרז, והעולה על גובה ערבות המציע שצרף המציע למכרז.</w:t>
      </w:r>
    </w:p>
    <w:p w14:paraId="4E87B45C" w14:textId="77777777" w:rsidR="008B12A7" w:rsidRPr="00246857" w:rsidRDefault="008B12A7" w:rsidP="003932D9">
      <w:pPr>
        <w:numPr>
          <w:ilvl w:val="2"/>
          <w:numId w:val="29"/>
        </w:numPr>
        <w:ind w:left="1559" w:hanging="839"/>
        <w:rPr>
          <w:rFonts w:ascii="David" w:hAnsi="David"/>
          <w:lang w:eastAsia="x-none"/>
        </w:rPr>
      </w:pPr>
      <w:r w:rsidRPr="00246857">
        <w:rPr>
          <w:rFonts w:ascii="David" w:hAnsi="David" w:hint="cs"/>
          <w:rtl/>
          <w:lang w:eastAsia="x-none"/>
        </w:rPr>
        <w:t>במקרה שההצעה מוגשת על ידי תאגיד, יצורפו אישורים מתאימים לגבי רישום התאגיד, זכויות החותמים בשמו וסמכותם לחייב את התאגיד בחתימתם.</w:t>
      </w:r>
    </w:p>
    <w:p w14:paraId="471F1D24" w14:textId="77777777" w:rsidR="00F935A4" w:rsidRDefault="00F935A4" w:rsidP="003932D9">
      <w:pPr>
        <w:numPr>
          <w:ilvl w:val="2"/>
          <w:numId w:val="29"/>
        </w:numPr>
        <w:ind w:left="1559" w:hanging="839"/>
        <w:rPr>
          <w:rFonts w:ascii="David" w:hAnsi="David"/>
          <w:lang w:eastAsia="x-none"/>
        </w:rPr>
      </w:pPr>
      <w:r>
        <w:rPr>
          <w:rFonts w:ascii="David" w:hAnsi="David" w:hint="cs"/>
          <w:rtl/>
          <w:lang w:eastAsia="x-none"/>
        </w:rPr>
        <w:lastRenderedPageBreak/>
        <w:t>במקרה של גוף משפטי מאוגד יש לצרף את האישורים הבאים:</w:t>
      </w:r>
    </w:p>
    <w:p w14:paraId="0FADC140" w14:textId="77777777" w:rsidR="00F935A4" w:rsidRPr="00246857" w:rsidRDefault="00F935A4" w:rsidP="003932D9">
      <w:pPr>
        <w:numPr>
          <w:ilvl w:val="3"/>
          <w:numId w:val="29"/>
        </w:numPr>
        <w:ind w:left="1984" w:hanging="904"/>
        <w:rPr>
          <w:rFonts w:ascii="David" w:hAnsi="David"/>
          <w:sz w:val="28"/>
          <w:lang w:eastAsia="x-none"/>
        </w:rPr>
      </w:pPr>
      <w:r w:rsidRPr="00246857">
        <w:rPr>
          <w:rFonts w:ascii="David" w:hAnsi="David" w:hint="cs"/>
          <w:sz w:val="28"/>
          <w:rtl/>
          <w:lang w:eastAsia="x-none"/>
        </w:rPr>
        <w:t>אישור רשם רשמי בישראל על שם המציע</w:t>
      </w:r>
      <w:r w:rsidR="00243DED" w:rsidRPr="00246857">
        <w:rPr>
          <w:rFonts w:ascii="David" w:hAnsi="David" w:hint="cs"/>
          <w:sz w:val="28"/>
          <w:rtl/>
          <w:lang w:eastAsia="x-none"/>
        </w:rPr>
        <w:t>.</w:t>
      </w:r>
    </w:p>
    <w:p w14:paraId="17DB7F8E" w14:textId="77777777" w:rsidR="007B6AAF" w:rsidRPr="00246857" w:rsidRDefault="007B6AAF" w:rsidP="003932D9">
      <w:pPr>
        <w:numPr>
          <w:ilvl w:val="3"/>
          <w:numId w:val="29"/>
        </w:numPr>
        <w:ind w:left="1984" w:hanging="904"/>
        <w:rPr>
          <w:rFonts w:ascii="David" w:hAnsi="David"/>
          <w:sz w:val="28"/>
          <w:lang w:eastAsia="x-none"/>
        </w:rPr>
      </w:pPr>
      <w:r w:rsidRPr="00246857">
        <w:rPr>
          <w:rFonts w:ascii="David" w:hAnsi="David" w:hint="cs"/>
          <w:sz w:val="28"/>
          <w:rtl/>
          <w:lang w:eastAsia="x-none"/>
        </w:rPr>
        <w:t>אישור נסח חברה עדכני של רשם התאגידים</w:t>
      </w:r>
      <w:r w:rsidR="00BD53E3" w:rsidRPr="00246857">
        <w:rPr>
          <w:rFonts w:ascii="David" w:hAnsi="David" w:hint="cs"/>
          <w:sz w:val="28"/>
          <w:rtl/>
          <w:lang w:eastAsia="x-none"/>
        </w:rPr>
        <w:t xml:space="preserve"> (פלט עדכני).</w:t>
      </w:r>
    </w:p>
    <w:p w14:paraId="5AB9331D" w14:textId="77777777" w:rsidR="007859E6" w:rsidRPr="00246857" w:rsidRDefault="00F935A4" w:rsidP="003932D9">
      <w:pPr>
        <w:numPr>
          <w:ilvl w:val="3"/>
          <w:numId w:val="29"/>
        </w:numPr>
        <w:ind w:left="1984" w:hanging="904"/>
        <w:rPr>
          <w:rFonts w:ascii="David" w:hAnsi="David"/>
          <w:sz w:val="28"/>
          <w:lang w:eastAsia="x-none"/>
        </w:rPr>
      </w:pPr>
      <w:r w:rsidRPr="00246857">
        <w:rPr>
          <w:rFonts w:ascii="David" w:hAnsi="David" w:hint="cs"/>
          <w:sz w:val="28"/>
          <w:rtl/>
          <w:lang w:eastAsia="x-none"/>
        </w:rPr>
        <w:t>פרטים על המציע, מאושרים ע"י רו"ח/עו"ד:</w:t>
      </w:r>
    </w:p>
    <w:p w14:paraId="0DEAD926"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שם המציע כפי שהוא רשום ברשם רשמי.</w:t>
      </w:r>
    </w:p>
    <w:p w14:paraId="059932B7"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סוג ההתארגנות.</w:t>
      </w:r>
    </w:p>
    <w:p w14:paraId="613B5AE3"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תאריך ההתארגנות.</w:t>
      </w:r>
    </w:p>
    <w:p w14:paraId="3D1AB073"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מספר מזהה.</w:t>
      </w:r>
    </w:p>
    <w:p w14:paraId="43EFFA87"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שמות ומס' ת.ז. של המוסמכים לחתום ולהתחייב בשם</w:t>
      </w:r>
      <w:r w:rsidR="00C421F1" w:rsidRPr="00246857">
        <w:rPr>
          <w:rFonts w:ascii="David" w:hAnsi="David" w:hint="cs"/>
          <w:sz w:val="28"/>
          <w:rtl/>
          <w:lang w:eastAsia="x-none"/>
        </w:rPr>
        <w:t xml:space="preserve"> המציע</w:t>
      </w:r>
      <w:r w:rsidRPr="00246857">
        <w:rPr>
          <w:rFonts w:ascii="David" w:hAnsi="David" w:hint="cs"/>
          <w:sz w:val="28"/>
          <w:rtl/>
          <w:lang w:eastAsia="x-none"/>
        </w:rPr>
        <w:t>.</w:t>
      </w:r>
    </w:p>
    <w:p w14:paraId="686AE335" w14:textId="004E855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sz w:val="28"/>
          <w:rtl/>
          <w:lang w:eastAsia="x-none"/>
        </w:rPr>
        <w:t>כ</w:t>
      </w:r>
      <w:r w:rsidRPr="00246857">
        <w:rPr>
          <w:rFonts w:ascii="David" w:hAnsi="David" w:hint="cs"/>
          <w:sz w:val="28"/>
          <w:rtl/>
          <w:lang w:eastAsia="x-none"/>
        </w:rPr>
        <w:t>ל זאת יוגש על פי הנוסח ב</w:t>
      </w:r>
      <w:r w:rsidR="00712BC7" w:rsidRPr="00246857">
        <w:rPr>
          <w:rFonts w:ascii="David" w:hAnsi="David" w:hint="cs"/>
          <w:sz w:val="28"/>
          <w:rtl/>
          <w:lang w:eastAsia="x-none"/>
        </w:rPr>
        <w:t>נספח</w:t>
      </w:r>
      <w:r w:rsidR="000F51C2">
        <w:rPr>
          <w:rFonts w:ascii="David" w:hAnsi="David" w:hint="cs"/>
          <w:sz w:val="28"/>
          <w:rtl/>
          <w:lang w:eastAsia="x-none"/>
        </w:rPr>
        <w:t xml:space="preserve"> ב' חוברת ההצעה</w:t>
      </w:r>
      <w:r w:rsidR="00E3178A" w:rsidRPr="00246857">
        <w:rPr>
          <w:rFonts w:ascii="David" w:hAnsi="David" w:hint="cs"/>
          <w:sz w:val="28"/>
          <w:rtl/>
          <w:lang w:eastAsia="x-none"/>
        </w:rPr>
        <w:t>.</w:t>
      </w:r>
    </w:p>
    <w:p w14:paraId="679B641C" w14:textId="2B26BA72" w:rsidR="00AC2FA1" w:rsidRPr="00246857" w:rsidRDefault="00AC2FA1" w:rsidP="003932D9">
      <w:pPr>
        <w:numPr>
          <w:ilvl w:val="3"/>
          <w:numId w:val="29"/>
        </w:numPr>
        <w:ind w:left="1984" w:hanging="904"/>
        <w:rPr>
          <w:rFonts w:ascii="David" w:hAnsi="David"/>
          <w:sz w:val="28"/>
          <w:rtl/>
          <w:lang w:eastAsia="x-none"/>
        </w:rPr>
      </w:pPr>
      <w:r w:rsidRPr="00246857">
        <w:rPr>
          <w:rFonts w:ascii="David" w:hAnsi="David" w:hint="cs"/>
          <w:sz w:val="28"/>
          <w:rtl/>
          <w:lang w:eastAsia="x-none"/>
        </w:rPr>
        <w:t xml:space="preserve">אישור בר-תוקף על ניהול ספרי חשבונות ורשומות עפ"י חוק עסקאות גופים ציבוריים (אכיפת ניהול חשבונות) תשל"ו </w:t>
      </w:r>
      <w:r w:rsidRPr="00246857">
        <w:rPr>
          <w:rFonts w:ascii="David" w:hAnsi="David"/>
          <w:sz w:val="28"/>
          <w:rtl/>
          <w:lang w:eastAsia="x-none"/>
        </w:rPr>
        <w:t>–</w:t>
      </w:r>
      <w:r w:rsidRPr="00246857">
        <w:rPr>
          <w:rFonts w:ascii="David" w:hAnsi="David" w:hint="cs"/>
          <w:sz w:val="28"/>
          <w:rtl/>
          <w:lang w:eastAsia="x-none"/>
        </w:rPr>
        <w:t xml:space="preserve"> 1976 מטעם פקיד השומה וממונה </w:t>
      </w:r>
      <w:proofErr w:type="spellStart"/>
      <w:r w:rsidRPr="00246857">
        <w:rPr>
          <w:rFonts w:ascii="David" w:hAnsi="David" w:hint="cs"/>
          <w:sz w:val="28"/>
          <w:rtl/>
          <w:lang w:eastAsia="x-none"/>
        </w:rPr>
        <w:t>איזורי</w:t>
      </w:r>
      <w:proofErr w:type="spellEnd"/>
      <w:r w:rsidRPr="00246857">
        <w:rPr>
          <w:rFonts w:ascii="David" w:hAnsi="David" w:hint="cs"/>
          <w:sz w:val="28"/>
          <w:rtl/>
          <w:lang w:eastAsia="x-none"/>
        </w:rPr>
        <w:t xml:space="preserve"> מע"מ, על שם המציע.</w:t>
      </w:r>
      <w:r w:rsidR="009E3762">
        <w:rPr>
          <w:rFonts w:ascii="David" w:hAnsi="David" w:hint="cs"/>
          <w:sz w:val="28"/>
          <w:rtl/>
          <w:lang w:eastAsia="x-none"/>
        </w:rPr>
        <w:t xml:space="preserve"> </w:t>
      </w:r>
      <w:r w:rsidRPr="00246857">
        <w:rPr>
          <w:rFonts w:ascii="David" w:hAnsi="David"/>
          <w:sz w:val="28"/>
          <w:rtl/>
          <w:lang w:eastAsia="x-none"/>
        </w:rPr>
        <w:t>א</w:t>
      </w:r>
      <w:r w:rsidRPr="00246857">
        <w:rPr>
          <w:rFonts w:ascii="David" w:hAnsi="David" w:hint="cs"/>
          <w:sz w:val="28"/>
          <w:rtl/>
          <w:lang w:eastAsia="x-none"/>
        </w:rPr>
        <w:t>ישור מטעם רואה חשבון או יועץ מס לא יתקבל.</w:t>
      </w:r>
    </w:p>
    <w:p w14:paraId="4F5C69AD" w14:textId="77777777" w:rsidR="008B12A7" w:rsidRPr="00246857" w:rsidRDefault="008B12A7" w:rsidP="003932D9">
      <w:pPr>
        <w:numPr>
          <w:ilvl w:val="3"/>
          <w:numId w:val="29"/>
        </w:numPr>
        <w:ind w:left="1984" w:hanging="904"/>
        <w:rPr>
          <w:rFonts w:ascii="David" w:hAnsi="David"/>
          <w:sz w:val="28"/>
          <w:lang w:eastAsia="x-none"/>
        </w:rPr>
      </w:pPr>
      <w:r w:rsidRPr="00246857">
        <w:rPr>
          <w:rFonts w:ascii="David" w:hAnsi="David" w:hint="cs"/>
          <w:sz w:val="28"/>
          <w:rtl/>
          <w:lang w:eastAsia="x-none"/>
        </w:rPr>
        <w:t>אם המציע הינו עמותה, חובה לצרף:</w:t>
      </w:r>
    </w:p>
    <w:p w14:paraId="274EF415" w14:textId="77777777" w:rsidR="00F935A4" w:rsidRPr="00246857" w:rsidRDefault="00F935A4"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אישור רשם רשמי בישראל על שם המציע</w:t>
      </w:r>
      <w:r w:rsidR="00F73E4F" w:rsidRPr="00246857">
        <w:rPr>
          <w:rFonts w:ascii="David" w:hAnsi="David" w:hint="cs"/>
          <w:sz w:val="28"/>
          <w:rtl/>
          <w:lang w:eastAsia="x-none"/>
        </w:rPr>
        <w:t>.</w:t>
      </w:r>
    </w:p>
    <w:p w14:paraId="1AF68221" w14:textId="77777777" w:rsidR="008B12A7" w:rsidRPr="00246857" w:rsidRDefault="008B12A7" w:rsidP="003932D9">
      <w:pPr>
        <w:numPr>
          <w:ilvl w:val="4"/>
          <w:numId w:val="29"/>
        </w:numPr>
        <w:ind w:left="2409" w:hanging="969"/>
        <w:rPr>
          <w:rFonts w:ascii="David" w:hAnsi="David"/>
          <w:sz w:val="28"/>
          <w:lang w:eastAsia="x-none"/>
        </w:rPr>
      </w:pPr>
      <w:r w:rsidRPr="00246857">
        <w:rPr>
          <w:rFonts w:ascii="David" w:hAnsi="David" w:hint="cs"/>
          <w:sz w:val="28"/>
          <w:rtl/>
          <w:lang w:eastAsia="x-none"/>
        </w:rPr>
        <w:t>אישור על ניהול תקין, מטעם רשם העמותות, תקף לשנה השוטפת.</w:t>
      </w:r>
    </w:p>
    <w:p w14:paraId="7DEADDD0" w14:textId="77777777" w:rsidR="008B12A7" w:rsidRPr="00246857" w:rsidRDefault="008B12A7" w:rsidP="003932D9">
      <w:pPr>
        <w:numPr>
          <w:ilvl w:val="4"/>
          <w:numId w:val="29"/>
        </w:numPr>
        <w:ind w:left="2409" w:hanging="969"/>
        <w:rPr>
          <w:rFonts w:ascii="David" w:hAnsi="David"/>
          <w:sz w:val="28"/>
          <w:lang w:eastAsia="x-none"/>
        </w:rPr>
      </w:pPr>
      <w:r w:rsidRPr="00246857">
        <w:rPr>
          <w:rFonts w:ascii="David" w:hAnsi="David" w:hint="cs"/>
          <w:sz w:val="28"/>
          <w:rtl/>
          <w:lang w:eastAsia="x-none"/>
        </w:rPr>
        <w:t>אישור מרו"ח של המציע, האם הצעתו תהיה חייבת/פטורה ממע"מ לעניין מכרז זה.</w:t>
      </w:r>
    </w:p>
    <w:p w14:paraId="364C6CC0" w14:textId="77777777" w:rsidR="008B12A7" w:rsidRPr="00246857" w:rsidRDefault="008B12A7" w:rsidP="003932D9">
      <w:pPr>
        <w:numPr>
          <w:ilvl w:val="4"/>
          <w:numId w:val="29"/>
        </w:numPr>
        <w:ind w:left="2409" w:hanging="969"/>
        <w:rPr>
          <w:rFonts w:ascii="David" w:hAnsi="David"/>
          <w:sz w:val="28"/>
          <w:rtl/>
          <w:lang w:eastAsia="x-none"/>
        </w:rPr>
      </w:pPr>
      <w:r w:rsidRPr="00246857">
        <w:rPr>
          <w:rFonts w:ascii="David" w:hAnsi="David" w:hint="cs"/>
          <w:sz w:val="28"/>
          <w:rtl/>
          <w:lang w:eastAsia="x-none"/>
        </w:rPr>
        <w:t>במידה ולא יצורף אישור זה, יחושב סכום ההצעה לצורך השוואת הצעות בתוספת מע"מ.</w:t>
      </w:r>
    </w:p>
    <w:p w14:paraId="2CF4C2B7" w14:textId="5F5E1D24" w:rsidR="002D12EE" w:rsidRPr="00246857" w:rsidRDefault="00121CFC" w:rsidP="003932D9">
      <w:pPr>
        <w:numPr>
          <w:ilvl w:val="4"/>
          <w:numId w:val="29"/>
        </w:numPr>
        <w:ind w:left="2409" w:hanging="969"/>
        <w:rPr>
          <w:rFonts w:ascii="David" w:hAnsi="David"/>
          <w:sz w:val="28"/>
          <w:lang w:eastAsia="x-none"/>
        </w:rPr>
      </w:pPr>
      <w:r w:rsidRPr="00246857">
        <w:rPr>
          <w:rFonts w:ascii="David" w:hAnsi="David" w:hint="cs"/>
          <w:sz w:val="28"/>
          <w:rtl/>
          <w:lang w:eastAsia="x-none"/>
        </w:rPr>
        <w:t>הצהרה של העמותה על אי בקשת תמיכה (</w:t>
      </w:r>
      <w:r w:rsidR="00712BC7" w:rsidRPr="00246857">
        <w:rPr>
          <w:rFonts w:ascii="David" w:hAnsi="David" w:hint="cs"/>
          <w:sz w:val="28"/>
          <w:rtl/>
          <w:lang w:eastAsia="x-none"/>
        </w:rPr>
        <w:t xml:space="preserve">נספח </w:t>
      </w:r>
      <w:r w:rsidR="000F51C2">
        <w:rPr>
          <w:rFonts w:ascii="David" w:hAnsi="David" w:hint="cs"/>
          <w:sz w:val="28"/>
          <w:rtl/>
          <w:lang w:eastAsia="x-none"/>
        </w:rPr>
        <w:t>ב' חוברת ההצעה</w:t>
      </w:r>
      <w:r w:rsidR="00160B70" w:rsidRPr="00246857">
        <w:rPr>
          <w:rFonts w:ascii="David" w:hAnsi="David" w:hint="cs"/>
          <w:sz w:val="28"/>
          <w:rtl/>
          <w:lang w:eastAsia="x-none"/>
        </w:rPr>
        <w:t>)</w:t>
      </w:r>
      <w:r w:rsidRPr="00246857">
        <w:rPr>
          <w:rFonts w:ascii="David" w:hAnsi="David" w:hint="cs"/>
          <w:sz w:val="28"/>
          <w:rtl/>
          <w:lang w:eastAsia="x-none"/>
        </w:rPr>
        <w:t>.</w:t>
      </w:r>
    </w:p>
    <w:p w14:paraId="44DEAC77" w14:textId="3890D34F" w:rsidR="00246857" w:rsidRDefault="00976692" w:rsidP="003932D9">
      <w:pPr>
        <w:numPr>
          <w:ilvl w:val="1"/>
          <w:numId w:val="29"/>
        </w:numPr>
        <w:ind w:left="850" w:hanging="490"/>
        <w:rPr>
          <w:rFonts w:ascii="David" w:hAnsi="David"/>
        </w:rPr>
      </w:pPr>
      <w:r w:rsidRPr="00246857">
        <w:rPr>
          <w:rFonts w:ascii="David" w:hAnsi="David" w:hint="cs"/>
          <w:rtl/>
        </w:rPr>
        <w:t>ב</w:t>
      </w:r>
      <w:r w:rsidR="002A6C56" w:rsidRPr="00246857">
        <w:rPr>
          <w:rFonts w:ascii="David" w:hAnsi="David" w:hint="cs"/>
          <w:rtl/>
        </w:rPr>
        <w:t>נספח</w:t>
      </w:r>
      <w:r w:rsidRPr="00246857">
        <w:rPr>
          <w:rFonts w:ascii="David" w:hAnsi="David" w:hint="cs"/>
          <w:rtl/>
        </w:rPr>
        <w:t xml:space="preserve"> </w:t>
      </w:r>
      <w:r w:rsidR="002354C6">
        <w:rPr>
          <w:rFonts w:ascii="David" w:hAnsi="David" w:hint="cs"/>
          <w:rtl/>
        </w:rPr>
        <w:t>2</w:t>
      </w:r>
      <w:r w:rsidR="002354C6" w:rsidRPr="00246857">
        <w:rPr>
          <w:rFonts w:ascii="David" w:hAnsi="David" w:hint="cs"/>
          <w:rtl/>
        </w:rPr>
        <w:t xml:space="preserve"> </w:t>
      </w:r>
      <w:r w:rsidRPr="00246857">
        <w:rPr>
          <w:rFonts w:ascii="David" w:hAnsi="David" w:hint="cs"/>
          <w:rtl/>
        </w:rPr>
        <w:t>למכרז זה מצורף חוזה ההתקשרות</w:t>
      </w:r>
      <w:r w:rsidR="00246857">
        <w:rPr>
          <w:rFonts w:ascii="David" w:hAnsi="David" w:hint="cs"/>
          <w:rtl/>
        </w:rPr>
        <w:t>:</w:t>
      </w:r>
    </w:p>
    <w:p w14:paraId="2D8B1DBC" w14:textId="77777777" w:rsidR="00976692" w:rsidRPr="00246857" w:rsidRDefault="00976692" w:rsidP="003932D9">
      <w:pPr>
        <w:numPr>
          <w:ilvl w:val="2"/>
          <w:numId w:val="29"/>
        </w:numPr>
        <w:ind w:left="1559" w:hanging="839"/>
        <w:rPr>
          <w:rFonts w:ascii="David" w:hAnsi="David"/>
          <w:rtl/>
          <w:lang w:eastAsia="x-none"/>
        </w:rPr>
      </w:pPr>
      <w:r w:rsidRPr="00246857">
        <w:rPr>
          <w:rFonts w:ascii="David" w:hAnsi="David" w:hint="cs"/>
          <w:rtl/>
          <w:lang w:eastAsia="x-none"/>
        </w:rPr>
        <w:t>על המציע</w:t>
      </w:r>
      <w:r w:rsidR="00B864DE" w:rsidRPr="00246857">
        <w:rPr>
          <w:rFonts w:ascii="David" w:hAnsi="David" w:hint="cs"/>
          <w:rtl/>
          <w:lang w:eastAsia="x-none"/>
        </w:rPr>
        <w:t xml:space="preserve"> </w:t>
      </w:r>
      <w:r w:rsidRPr="00246857">
        <w:rPr>
          <w:rFonts w:ascii="David" w:hAnsi="David" w:hint="cs"/>
          <w:rtl/>
          <w:lang w:eastAsia="x-none"/>
        </w:rPr>
        <w:t xml:space="preserve">(הגוף המוביל) </w:t>
      </w:r>
      <w:r w:rsidR="00A357C2" w:rsidRPr="00246857">
        <w:rPr>
          <w:rFonts w:ascii="David" w:hAnsi="David" w:hint="cs"/>
          <w:rtl/>
          <w:lang w:eastAsia="x-none"/>
        </w:rPr>
        <w:t xml:space="preserve">למלא את פרטיו במקומות המיועדים לכך בחוזה, </w:t>
      </w:r>
      <w:r w:rsidRPr="00246857">
        <w:rPr>
          <w:rFonts w:ascii="David" w:hAnsi="David" w:hint="cs"/>
          <w:rtl/>
          <w:lang w:eastAsia="x-none"/>
        </w:rPr>
        <w:t>לחתום על דפי חוזה זה בראשי תיבות (כולל חותמת) בכל עמוד וכן חתימה מלאה (כולל חותמת) בעמוד האחרון.</w:t>
      </w:r>
    </w:p>
    <w:p w14:paraId="4D007A3B" w14:textId="77777777" w:rsidR="00A357C2" w:rsidRPr="00246857" w:rsidRDefault="00A357C2" w:rsidP="003932D9">
      <w:pPr>
        <w:numPr>
          <w:ilvl w:val="2"/>
          <w:numId w:val="29"/>
        </w:numPr>
        <w:ind w:left="1559" w:hanging="839"/>
        <w:rPr>
          <w:rFonts w:ascii="David" w:hAnsi="David"/>
          <w:rtl/>
          <w:lang w:eastAsia="x-none"/>
        </w:rPr>
      </w:pPr>
      <w:r w:rsidRPr="00246857">
        <w:rPr>
          <w:rFonts w:ascii="David" w:hAnsi="David" w:hint="cs"/>
          <w:rtl/>
          <w:lang w:eastAsia="x-none"/>
        </w:rPr>
        <w:t>פרטי ההתקשרות (סכום, מועד תחילת ההתקשרות ומשכה ותנאים אחרים שנותרו ריקים בחוזה)</w:t>
      </w:r>
      <w:r w:rsidR="00E3178A" w:rsidRPr="00246857">
        <w:rPr>
          <w:rFonts w:ascii="David" w:hAnsi="David" w:hint="cs"/>
          <w:rtl/>
          <w:lang w:eastAsia="x-none"/>
        </w:rPr>
        <w:t xml:space="preserve"> </w:t>
      </w:r>
      <w:r w:rsidR="00C51238" w:rsidRPr="00246857">
        <w:rPr>
          <w:rFonts w:ascii="David" w:hAnsi="David" w:hint="cs"/>
          <w:rtl/>
          <w:lang w:eastAsia="x-none"/>
        </w:rPr>
        <w:t>ימולאו רק לאחר הודעה על זכיה ורק על ידי המציע שהצעתו נקבעה כזוכה במכרז.</w:t>
      </w:r>
    </w:p>
    <w:p w14:paraId="265E0778" w14:textId="77777777" w:rsidR="00976692" w:rsidRPr="00246857" w:rsidRDefault="00976692" w:rsidP="003932D9">
      <w:pPr>
        <w:numPr>
          <w:ilvl w:val="2"/>
          <w:numId w:val="29"/>
        </w:numPr>
        <w:ind w:left="1559" w:hanging="839"/>
        <w:rPr>
          <w:rFonts w:ascii="David" w:hAnsi="David"/>
          <w:rtl/>
          <w:lang w:eastAsia="x-none"/>
        </w:rPr>
      </w:pPr>
      <w:r w:rsidRPr="00246857">
        <w:rPr>
          <w:rFonts w:ascii="David" w:hAnsi="David" w:hint="cs"/>
          <w:rtl/>
          <w:lang w:eastAsia="x-none"/>
        </w:rPr>
        <w:t>יש לצרף את החוזה החתום לחוברת ההצעה המוגשת למשרד.</w:t>
      </w:r>
    </w:p>
    <w:p w14:paraId="00515EDD" w14:textId="77777777" w:rsidR="004F7AF8" w:rsidRPr="00246857" w:rsidRDefault="00734DDE" w:rsidP="003932D9">
      <w:pPr>
        <w:numPr>
          <w:ilvl w:val="2"/>
          <w:numId w:val="29"/>
        </w:numPr>
        <w:ind w:left="1559" w:hanging="839"/>
        <w:rPr>
          <w:rFonts w:ascii="David" w:hAnsi="David"/>
          <w:rtl/>
          <w:lang w:eastAsia="x-none"/>
        </w:rPr>
      </w:pPr>
      <w:r w:rsidRPr="00246857">
        <w:rPr>
          <w:rFonts w:ascii="David" w:hAnsi="David"/>
          <w:rtl/>
          <w:lang w:eastAsia="x-none"/>
        </w:rPr>
        <w:t xml:space="preserve">המציע הזוכה במכרז </w:t>
      </w:r>
      <w:proofErr w:type="spellStart"/>
      <w:r w:rsidRPr="00246857">
        <w:rPr>
          <w:rFonts w:ascii="David" w:hAnsi="David"/>
          <w:rtl/>
          <w:lang w:eastAsia="x-none"/>
        </w:rPr>
        <w:t>ידרש</w:t>
      </w:r>
      <w:proofErr w:type="spellEnd"/>
      <w:r w:rsidRPr="00246857">
        <w:rPr>
          <w:rFonts w:ascii="David" w:hAnsi="David"/>
          <w:rtl/>
          <w:lang w:eastAsia="x-none"/>
        </w:rPr>
        <w:t xml:space="preserve"> לצרף לחוזה החתום על ידו את הנוסח שנדרש במכרז חתום ע"י חברת הביטוח.</w:t>
      </w:r>
      <w:r w:rsidR="004F7AF8" w:rsidRPr="00246857">
        <w:rPr>
          <w:rFonts w:ascii="David" w:hAnsi="David" w:hint="cs"/>
          <w:rtl/>
          <w:lang w:eastAsia="x-none"/>
        </w:rPr>
        <w:t xml:space="preserve"> </w:t>
      </w:r>
    </w:p>
    <w:p w14:paraId="4CB0F6B6" w14:textId="77777777" w:rsidR="00734DDE" w:rsidRPr="00246857" w:rsidRDefault="004F7AF8" w:rsidP="003932D9">
      <w:pPr>
        <w:numPr>
          <w:ilvl w:val="2"/>
          <w:numId w:val="29"/>
        </w:numPr>
        <w:ind w:left="1559" w:hanging="839"/>
        <w:rPr>
          <w:rFonts w:ascii="David" w:hAnsi="David"/>
          <w:rtl/>
          <w:lang w:eastAsia="x-none"/>
        </w:rPr>
      </w:pPr>
      <w:r w:rsidRPr="00246857">
        <w:rPr>
          <w:rFonts w:ascii="David" w:hAnsi="David"/>
          <w:rtl/>
          <w:lang w:eastAsia="x-none"/>
        </w:rPr>
        <w:t>ככל שלא יעשה כן עליו לקחת בחשבון כי הדבר עשוי להוות עילה לביטול זכייתו במכרז</w:t>
      </w:r>
      <w:r w:rsidRPr="00246857">
        <w:rPr>
          <w:rFonts w:ascii="David" w:hAnsi="David" w:hint="cs"/>
          <w:rtl/>
          <w:lang w:eastAsia="x-none"/>
        </w:rPr>
        <w:t>.</w:t>
      </w:r>
    </w:p>
    <w:p w14:paraId="3BF58753" w14:textId="77777777" w:rsidR="00364B41" w:rsidRPr="00246857" w:rsidRDefault="00364B41" w:rsidP="003932D9">
      <w:pPr>
        <w:numPr>
          <w:ilvl w:val="1"/>
          <w:numId w:val="29"/>
        </w:numPr>
        <w:ind w:left="850" w:hanging="490"/>
        <w:rPr>
          <w:rFonts w:ascii="David" w:hAnsi="David"/>
          <w:rtl/>
        </w:rPr>
      </w:pPr>
      <w:r w:rsidRPr="00246857">
        <w:rPr>
          <w:rFonts w:ascii="David" w:hAnsi="David"/>
          <w:rtl/>
        </w:rPr>
        <w:t>כל בקשה לשינוי או הבהרה לגבי הדרישות הנ"ל יש להפנות במסגרת שאלות ובירורים כאמור בסעיף 1.1 במכרז בלבד. התייחסות תינתן אך ורק באופן האמור בסעיף זה.</w:t>
      </w:r>
    </w:p>
    <w:p w14:paraId="55554FE5" w14:textId="77777777" w:rsidR="008B12A7" w:rsidRPr="00364B41" w:rsidRDefault="004434DE" w:rsidP="003932D9">
      <w:pPr>
        <w:numPr>
          <w:ilvl w:val="1"/>
          <w:numId w:val="29"/>
        </w:numPr>
        <w:ind w:left="850" w:hanging="490"/>
        <w:rPr>
          <w:rFonts w:ascii="David" w:hAnsi="David"/>
        </w:rPr>
      </w:pPr>
      <w:r w:rsidRPr="00364B41">
        <w:rPr>
          <w:rFonts w:ascii="David" w:hAnsi="David" w:hint="cs"/>
          <w:rtl/>
        </w:rPr>
        <w:t xml:space="preserve">מסמכי הבהרות </w:t>
      </w:r>
      <w:r w:rsidR="00D14B6A" w:rsidRPr="00364B41">
        <w:rPr>
          <w:rFonts w:ascii="David" w:hAnsi="David" w:hint="cs"/>
          <w:rtl/>
        </w:rPr>
        <w:t>ככל שיהיו</w:t>
      </w:r>
      <w:r w:rsidR="00B16A23" w:rsidRPr="00364B41">
        <w:rPr>
          <w:rFonts w:ascii="David" w:hAnsi="David" w:hint="cs"/>
          <w:rtl/>
        </w:rPr>
        <w:t xml:space="preserve">, </w:t>
      </w:r>
      <w:r w:rsidR="008B12A7" w:rsidRPr="00364B41">
        <w:rPr>
          <w:rFonts w:ascii="David" w:hAnsi="David" w:hint="cs"/>
          <w:rtl/>
        </w:rPr>
        <w:t>חתו</w:t>
      </w:r>
      <w:r w:rsidR="00B16A23" w:rsidRPr="00364B41">
        <w:rPr>
          <w:rFonts w:ascii="David" w:hAnsi="David" w:hint="cs"/>
          <w:rtl/>
        </w:rPr>
        <w:t>מי</w:t>
      </w:r>
      <w:r w:rsidR="008B12A7" w:rsidRPr="00364B41">
        <w:rPr>
          <w:rFonts w:ascii="David" w:hAnsi="David" w:hint="cs"/>
          <w:rtl/>
        </w:rPr>
        <w:t xml:space="preserve">ם </w:t>
      </w:r>
      <w:r w:rsidR="006164B0" w:rsidRPr="00364B41">
        <w:rPr>
          <w:rFonts w:ascii="David" w:hAnsi="David" w:hint="cs"/>
          <w:rtl/>
        </w:rPr>
        <w:t xml:space="preserve">בראשי תיבות (כולל חותמת) </w:t>
      </w:r>
      <w:r w:rsidR="008B12A7" w:rsidRPr="00364B41">
        <w:rPr>
          <w:rFonts w:ascii="David" w:hAnsi="David" w:hint="cs"/>
          <w:rtl/>
        </w:rPr>
        <w:t>ע"י המציע</w:t>
      </w:r>
      <w:r w:rsidR="006164B0" w:rsidRPr="00364B41">
        <w:rPr>
          <w:rFonts w:ascii="David" w:hAnsi="David" w:hint="cs"/>
          <w:rtl/>
        </w:rPr>
        <w:t xml:space="preserve"> (הגוף המוביל) על כל עמוד </w:t>
      </w:r>
      <w:r w:rsidR="00AC31A5" w:rsidRPr="00364B41">
        <w:rPr>
          <w:rFonts w:ascii="David" w:hAnsi="David" w:hint="cs"/>
          <w:rtl/>
        </w:rPr>
        <w:t xml:space="preserve">(כנדרש בפרק 1 </w:t>
      </w:r>
      <w:r w:rsidR="00AC31A5" w:rsidRPr="00364B41">
        <w:rPr>
          <w:rFonts w:ascii="David" w:hAnsi="David"/>
          <w:rtl/>
        </w:rPr>
        <w:t>–</w:t>
      </w:r>
      <w:r w:rsidR="00AC31A5" w:rsidRPr="00364B41">
        <w:rPr>
          <w:rFonts w:ascii="David" w:hAnsi="David" w:hint="cs"/>
          <w:rtl/>
        </w:rPr>
        <w:t xml:space="preserve"> מבוא)</w:t>
      </w:r>
      <w:r w:rsidR="008B12A7" w:rsidRPr="00364B41">
        <w:rPr>
          <w:rFonts w:ascii="David" w:hAnsi="David" w:hint="cs"/>
          <w:rtl/>
        </w:rPr>
        <w:t>.</w:t>
      </w:r>
    </w:p>
    <w:p w14:paraId="44E6EEBD" w14:textId="5F6C9EA1" w:rsidR="00F45B9E" w:rsidRPr="00364B41" w:rsidRDefault="00F45B9E" w:rsidP="003932D9">
      <w:pPr>
        <w:numPr>
          <w:ilvl w:val="1"/>
          <w:numId w:val="29"/>
        </w:numPr>
        <w:ind w:left="850" w:hanging="490"/>
        <w:rPr>
          <w:rFonts w:ascii="David" w:hAnsi="David"/>
          <w:rtl/>
        </w:rPr>
      </w:pPr>
      <w:r w:rsidRPr="00364B41">
        <w:rPr>
          <w:rFonts w:ascii="David" w:hAnsi="David" w:hint="cs"/>
          <w:rtl/>
        </w:rPr>
        <w:t>הנ</w:t>
      </w:r>
      <w:r w:rsidR="00E9609E" w:rsidRPr="00364B41">
        <w:rPr>
          <w:rFonts w:ascii="David" w:hAnsi="David" w:hint="cs"/>
          <w:rtl/>
        </w:rPr>
        <w:t>י</w:t>
      </w:r>
      <w:r w:rsidRPr="00364B41">
        <w:rPr>
          <w:rFonts w:ascii="David" w:hAnsi="David" w:hint="cs"/>
          <w:rtl/>
        </w:rPr>
        <w:t xml:space="preserve">סיון הנדרש בסעיף </w:t>
      </w:r>
      <w:r w:rsidR="00B45E6D">
        <w:rPr>
          <w:rFonts w:ascii="David" w:hAnsi="David"/>
          <w:rtl/>
        </w:rPr>
        <w:fldChar w:fldCharType="begin"/>
      </w:r>
      <w:r w:rsidR="00B45E6D">
        <w:rPr>
          <w:rFonts w:ascii="David" w:hAnsi="David"/>
          <w:rtl/>
        </w:rPr>
        <w:instrText xml:space="preserve"> </w:instrText>
      </w:r>
      <w:r w:rsidR="00B45E6D">
        <w:rPr>
          <w:rFonts w:ascii="David" w:hAnsi="David" w:hint="cs"/>
        </w:rPr>
        <w:instrText>REF</w:instrText>
      </w:r>
      <w:r w:rsidR="00B45E6D">
        <w:rPr>
          <w:rFonts w:ascii="David" w:hAnsi="David" w:hint="cs"/>
          <w:rtl/>
        </w:rPr>
        <w:instrText xml:space="preserve"> _</w:instrText>
      </w:r>
      <w:r w:rsidR="00B45E6D">
        <w:rPr>
          <w:rFonts w:ascii="David" w:hAnsi="David" w:hint="cs"/>
        </w:rPr>
        <w:instrText>Ref90907484 \r \h</w:instrText>
      </w:r>
      <w:r w:rsidR="00B45E6D">
        <w:rPr>
          <w:rFonts w:ascii="David" w:hAnsi="David"/>
          <w:rtl/>
        </w:rPr>
        <w:instrText xml:space="preserve"> </w:instrText>
      </w:r>
      <w:r w:rsidR="00B45E6D">
        <w:rPr>
          <w:rFonts w:ascii="David" w:hAnsi="David"/>
          <w:rtl/>
        </w:rPr>
      </w:r>
      <w:r w:rsidR="00B45E6D">
        <w:rPr>
          <w:rFonts w:ascii="David" w:hAnsi="David"/>
          <w:rtl/>
        </w:rPr>
        <w:fldChar w:fldCharType="separate"/>
      </w:r>
      <w:r w:rsidR="00B45E6D">
        <w:rPr>
          <w:rFonts w:ascii="David" w:hAnsi="David"/>
          <w:cs/>
        </w:rPr>
        <w:t>‎</w:t>
      </w:r>
      <w:r w:rsidR="00B45E6D">
        <w:rPr>
          <w:rFonts w:ascii="David" w:hAnsi="David"/>
        </w:rPr>
        <w:t>2.6.5</w:t>
      </w:r>
      <w:r w:rsidR="00B45E6D">
        <w:rPr>
          <w:rFonts w:ascii="David" w:hAnsi="David"/>
          <w:rtl/>
        </w:rPr>
        <w:fldChar w:fldCharType="end"/>
      </w:r>
      <w:r w:rsidR="00B45E6D">
        <w:rPr>
          <w:rFonts w:ascii="David" w:hAnsi="David" w:hint="cs"/>
          <w:rtl/>
        </w:rPr>
        <w:t xml:space="preserve"> </w:t>
      </w:r>
      <w:r w:rsidRPr="00364B41">
        <w:rPr>
          <w:rFonts w:ascii="David" w:hAnsi="David" w:hint="cs"/>
          <w:rtl/>
        </w:rPr>
        <w:t xml:space="preserve">יפורט ברשימה כרונולוגית מלאה של העבודות שבוצעו </w:t>
      </w:r>
      <w:r w:rsidR="00F35884" w:rsidRPr="00364B41">
        <w:rPr>
          <w:rFonts w:ascii="David" w:hAnsi="David" w:hint="cs"/>
          <w:rtl/>
        </w:rPr>
        <w:t xml:space="preserve">לפחות </w:t>
      </w:r>
      <w:r w:rsidRPr="00364B41">
        <w:rPr>
          <w:rFonts w:ascii="David" w:hAnsi="David" w:hint="cs"/>
          <w:rtl/>
        </w:rPr>
        <w:t>במהלך שנות הניסיון ושל לקוחות שקיבלו שירות זה או דומה לו מהמציע, תוך ציון שם הלקוח, שם איש הקשר, מספר הטלפון הקווי ו</w:t>
      </w:r>
      <w:r w:rsidR="00DE494A" w:rsidRPr="00364B41">
        <w:rPr>
          <w:rFonts w:ascii="David" w:hAnsi="David" w:hint="cs"/>
          <w:rtl/>
        </w:rPr>
        <w:t>ה</w:t>
      </w:r>
      <w:r w:rsidRPr="00364B41">
        <w:rPr>
          <w:rFonts w:ascii="David" w:hAnsi="David" w:hint="cs"/>
          <w:rtl/>
        </w:rPr>
        <w:t>טלפון הסלולרי שלו</w:t>
      </w:r>
      <w:r w:rsidR="00DE494A" w:rsidRPr="00364B41">
        <w:rPr>
          <w:rFonts w:ascii="David" w:hAnsi="David" w:hint="cs"/>
          <w:rtl/>
        </w:rPr>
        <w:t xml:space="preserve"> ומועדי ההפעלה</w:t>
      </w:r>
      <w:r w:rsidRPr="00364B41">
        <w:rPr>
          <w:rFonts w:ascii="David" w:hAnsi="David" w:hint="cs"/>
          <w:rtl/>
        </w:rPr>
        <w:t>.</w:t>
      </w:r>
    </w:p>
    <w:p w14:paraId="6A61ADBC" w14:textId="77777777" w:rsidR="00B62795" w:rsidRPr="00364B41" w:rsidRDefault="0069197B" w:rsidP="003932D9">
      <w:pPr>
        <w:numPr>
          <w:ilvl w:val="1"/>
          <w:numId w:val="29"/>
        </w:numPr>
        <w:ind w:left="850" w:hanging="490"/>
        <w:rPr>
          <w:rFonts w:ascii="David" w:hAnsi="David"/>
        </w:rPr>
      </w:pPr>
      <w:r>
        <w:rPr>
          <w:rFonts w:ascii="David" w:hAnsi="David"/>
          <w:noProof/>
          <w:lang w:eastAsia="en-US"/>
        </w:rPr>
        <mc:AlternateContent>
          <mc:Choice Requires="wps">
            <w:drawing>
              <wp:anchor distT="0" distB="0" distL="114300" distR="114300" simplePos="0" relativeHeight="251660288" behindDoc="0" locked="0" layoutInCell="1" allowOverlap="1" wp14:anchorId="3FE6D940" wp14:editId="16294292">
                <wp:simplePos x="0" y="0"/>
                <wp:positionH relativeFrom="column">
                  <wp:posOffset>5283835</wp:posOffset>
                </wp:positionH>
                <wp:positionV relativeFrom="paragraph">
                  <wp:posOffset>7955280</wp:posOffset>
                </wp:positionV>
                <wp:extent cx="1196340" cy="610235"/>
                <wp:effectExtent l="0" t="0" r="0" b="0"/>
                <wp:wrapNone/>
                <wp:docPr id="10"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340" cy="610235"/>
                        </a:xfrm>
                        <a:prstGeom prst="rect">
                          <a:avLst/>
                        </a:prstGeom>
                        <a:solidFill>
                          <a:srgbClr val="9BBB59"/>
                        </a:solidFill>
                        <a:ln w="38100">
                          <a:solidFill>
                            <a:srgbClr val="F2F2F2"/>
                          </a:solidFill>
                          <a:miter lim="800000"/>
                          <a:headEnd/>
                          <a:tailEnd/>
                        </a:ln>
                        <a:effectLst>
                          <a:outerShdw dist="28398" dir="3806097" algn="ctr" rotWithShape="0">
                            <a:srgbClr val="4E6128">
                              <a:alpha val="50000"/>
                            </a:srgbClr>
                          </a:outerShdw>
                        </a:effectLst>
                      </wps:spPr>
                      <wps:txbx>
                        <w:txbxContent>
                          <w:p w14:paraId="5E24F5C7" w14:textId="77777777" w:rsidR="00CC6F66" w:rsidRPr="0047718D" w:rsidRDefault="00CC6F66" w:rsidP="00654BF1">
                            <w:pPr>
                              <w:spacing w:line="240" w:lineRule="auto"/>
                              <w:jc w:val="center"/>
                              <w:rPr>
                                <w:b/>
                                <w:bCs/>
                                <w:sz w:val="20"/>
                                <w:szCs w:val="20"/>
                              </w:rPr>
                            </w:pPr>
                            <w:r w:rsidRPr="0047718D">
                              <w:rPr>
                                <w:rFonts w:hint="cs"/>
                                <w:b/>
                                <w:bCs/>
                                <w:sz w:val="20"/>
                                <w:szCs w:val="20"/>
                                <w:rtl/>
                              </w:rPr>
                              <w:t>במקרה של מציע שהינו עוסק מורשה ולא גוף משפטי מאוגד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E6D940" id="Text Box 322" o:spid="_x0000_s1042" type="#_x0000_t202" style="position:absolute;left:0;text-align:left;margin-left:416.05pt;margin-top:626.4pt;width:94.2pt;height:48.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" fillcolor="#9bbb59" strokecolor="#f2f2f2" strokeweight="3pt">
                <v:shadow on="t" color="#4e6128" opacity=".5" offset="1pt"/>
                <v:textbox>
                  <w:txbxContent>
                    <w:p w14:paraId="5E24F5C7" w14:textId="77777777" w:rsidR="00CC6F66" w:rsidRPr="0047718D" w:rsidRDefault="00CC6F66" w:rsidP="00654BF1">
                      <w:pPr>
                        <w:spacing w:line="240" w:lineRule="auto"/>
                        <w:jc w:val="center"/>
                        <w:rPr>
                          <w:b/>
                          <w:bCs/>
                          <w:sz w:val="20"/>
                          <w:szCs w:val="20"/>
                        </w:rPr>
                      </w:pPr>
                      <w:r w:rsidRPr="0047718D">
                        <w:rPr>
                          <w:rFonts w:hint="cs"/>
                          <w:b/>
                          <w:bCs/>
                          <w:sz w:val="20"/>
                          <w:szCs w:val="20"/>
                          <w:rtl/>
                        </w:rPr>
                        <w:t>במקרה של מציע שהינו עוסק מורשה ולא גוף משפטי מאוגד</w:t>
                      </w:r>
                    </w:p>
                  </w:txbxContent>
                </v:textbox>
              </v:shape>
            </w:pict>
          </mc:Fallback>
        </mc:AlternateContent>
      </w:r>
      <w:r w:rsidR="00B62795" w:rsidRPr="00364B41">
        <w:rPr>
          <w:rFonts w:ascii="David" w:hAnsi="David" w:hint="cs"/>
          <w:rtl/>
        </w:rPr>
        <w:t xml:space="preserve">במקרה של עוסק מורשה (שאינו גוף משפטי מאוגד) </w:t>
      </w:r>
      <w:r w:rsidR="00B62795" w:rsidRPr="00364B41">
        <w:rPr>
          <w:rFonts w:ascii="David" w:hAnsi="David"/>
          <w:rtl/>
        </w:rPr>
        <w:t>–</w:t>
      </w:r>
      <w:r w:rsidR="00B62795" w:rsidRPr="00364B41">
        <w:rPr>
          <w:rFonts w:ascii="David" w:hAnsi="David" w:hint="cs"/>
          <w:rtl/>
        </w:rPr>
        <w:t xml:space="preserve"> על המציע לצרף אישור יועץ מס מוסמך של המציע, על היקף מחזור </w:t>
      </w:r>
      <w:r w:rsidR="00E33B66" w:rsidRPr="00364B41">
        <w:rPr>
          <w:rFonts w:ascii="David" w:hAnsi="David" w:hint="cs"/>
          <w:rtl/>
        </w:rPr>
        <w:t>כספי</w:t>
      </w:r>
      <w:r w:rsidR="00B62795" w:rsidRPr="00364B41">
        <w:rPr>
          <w:rFonts w:ascii="David" w:hAnsi="David" w:hint="cs"/>
          <w:rtl/>
        </w:rPr>
        <w:t>.</w:t>
      </w:r>
    </w:p>
    <w:p w14:paraId="405306C6" w14:textId="77777777" w:rsidR="008B12A7" w:rsidRPr="00364B41" w:rsidRDefault="008B12A7" w:rsidP="003932D9">
      <w:pPr>
        <w:numPr>
          <w:ilvl w:val="1"/>
          <w:numId w:val="29"/>
        </w:numPr>
        <w:ind w:left="850" w:hanging="490"/>
        <w:rPr>
          <w:rFonts w:ascii="David" w:hAnsi="David"/>
        </w:rPr>
      </w:pPr>
      <w:r w:rsidRPr="00364B41">
        <w:rPr>
          <w:rFonts w:ascii="David" w:hAnsi="David" w:hint="cs"/>
          <w:rtl/>
        </w:rPr>
        <w:t>קורות חיים ומסמכים המעידים על הכשרתו ונ</w:t>
      </w:r>
      <w:r w:rsidR="00F73E4F" w:rsidRPr="00364B41">
        <w:rPr>
          <w:rFonts w:ascii="David" w:hAnsi="David" w:hint="cs"/>
          <w:rtl/>
        </w:rPr>
        <w:t>י</w:t>
      </w:r>
      <w:r w:rsidRPr="00364B41">
        <w:rPr>
          <w:rFonts w:ascii="David" w:hAnsi="David" w:hint="cs"/>
          <w:rtl/>
        </w:rPr>
        <w:t xml:space="preserve">סיונו של מנהל </w:t>
      </w:r>
      <w:proofErr w:type="spellStart"/>
      <w:r w:rsidRPr="00364B41">
        <w:rPr>
          <w:rFonts w:ascii="David" w:hAnsi="David" w:hint="cs"/>
          <w:rtl/>
        </w:rPr>
        <w:t>הפרוייקט</w:t>
      </w:r>
      <w:proofErr w:type="spellEnd"/>
      <w:r w:rsidR="00A9223A" w:rsidRPr="00364B41">
        <w:rPr>
          <w:rFonts w:ascii="David" w:hAnsi="David" w:hint="cs"/>
          <w:rtl/>
        </w:rPr>
        <w:t xml:space="preserve"> ובעלי התפקידים </w:t>
      </w:r>
      <w:r w:rsidR="00E43407" w:rsidRPr="00364B41">
        <w:rPr>
          <w:rFonts w:ascii="David" w:hAnsi="David" w:hint="cs"/>
          <w:rtl/>
        </w:rPr>
        <w:t xml:space="preserve">הנוספים </w:t>
      </w:r>
      <w:r w:rsidR="00A9223A" w:rsidRPr="00364B41">
        <w:rPr>
          <w:rFonts w:ascii="David" w:hAnsi="David" w:hint="cs"/>
          <w:rtl/>
        </w:rPr>
        <w:t>הנדרשים במכרז</w:t>
      </w:r>
      <w:r w:rsidRPr="00364B41">
        <w:rPr>
          <w:rFonts w:ascii="David" w:hAnsi="David" w:hint="cs"/>
          <w:rtl/>
        </w:rPr>
        <w:t>.</w:t>
      </w:r>
    </w:p>
    <w:p w14:paraId="4C37AEF9" w14:textId="5E65C9EF" w:rsidR="0091340E" w:rsidRPr="00364B41" w:rsidRDefault="0091340E" w:rsidP="003932D9">
      <w:pPr>
        <w:numPr>
          <w:ilvl w:val="1"/>
          <w:numId w:val="29"/>
        </w:numPr>
        <w:ind w:left="850" w:hanging="490"/>
        <w:rPr>
          <w:rFonts w:ascii="David" w:hAnsi="David"/>
        </w:rPr>
      </w:pPr>
      <w:r w:rsidRPr="00364B41">
        <w:rPr>
          <w:rFonts w:ascii="David" w:hAnsi="David" w:hint="cs"/>
          <w:rtl/>
        </w:rPr>
        <w:t>התחייבות לקיום חקיקה בתחום העסקת עובדים, על גבי הטופס המצורף בנספח</w:t>
      </w:r>
      <w:r w:rsidR="000F51C2">
        <w:rPr>
          <w:rFonts w:ascii="David" w:hAnsi="David" w:hint="cs"/>
          <w:rtl/>
        </w:rPr>
        <w:t xml:space="preserve"> ב' חוברת ההצעה</w:t>
      </w:r>
      <w:r w:rsidRPr="00364B41">
        <w:rPr>
          <w:rFonts w:ascii="David" w:hAnsi="David" w:hint="cs"/>
          <w:rtl/>
        </w:rPr>
        <w:t>.</w:t>
      </w:r>
    </w:p>
    <w:p w14:paraId="0F406685" w14:textId="72931992" w:rsidR="00DB0568" w:rsidRPr="00364B41" w:rsidRDefault="00DB0568" w:rsidP="003932D9">
      <w:pPr>
        <w:numPr>
          <w:ilvl w:val="1"/>
          <w:numId w:val="29"/>
        </w:numPr>
        <w:ind w:left="850" w:hanging="490"/>
        <w:rPr>
          <w:rFonts w:ascii="David" w:hAnsi="David"/>
        </w:rPr>
      </w:pPr>
      <w:r w:rsidRPr="00364B41">
        <w:rPr>
          <w:rFonts w:ascii="David" w:hAnsi="David" w:hint="cs"/>
          <w:rtl/>
        </w:rPr>
        <w:lastRenderedPageBreak/>
        <w:t xml:space="preserve">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 עפ"י הנוסח המצורף </w:t>
      </w:r>
      <w:r w:rsidR="000F51C2" w:rsidRPr="00364B41">
        <w:rPr>
          <w:rFonts w:ascii="David" w:hAnsi="David" w:hint="cs"/>
          <w:rtl/>
        </w:rPr>
        <w:t>בנספח</w:t>
      </w:r>
      <w:r w:rsidR="000F51C2">
        <w:rPr>
          <w:rFonts w:ascii="David" w:hAnsi="David" w:hint="cs"/>
          <w:rtl/>
        </w:rPr>
        <w:t xml:space="preserve"> ב' חוברת ההצעה</w:t>
      </w:r>
      <w:r w:rsidR="000F51C2" w:rsidRPr="00364B41" w:rsidDel="000F51C2">
        <w:rPr>
          <w:rFonts w:ascii="David" w:hAnsi="David" w:hint="cs"/>
          <w:rtl/>
        </w:rPr>
        <w:t xml:space="preserve"> </w:t>
      </w:r>
      <w:r w:rsidRPr="00364B41">
        <w:rPr>
          <w:rFonts w:ascii="David" w:hAnsi="David" w:hint="cs"/>
          <w:rtl/>
        </w:rPr>
        <w:t>.</w:t>
      </w:r>
    </w:p>
    <w:p w14:paraId="34A9AA8C" w14:textId="5680DAC9" w:rsidR="00DB0568" w:rsidRPr="00364B41" w:rsidRDefault="00DB0568" w:rsidP="003932D9">
      <w:pPr>
        <w:numPr>
          <w:ilvl w:val="1"/>
          <w:numId w:val="29"/>
        </w:numPr>
        <w:ind w:left="992" w:hanging="632"/>
        <w:rPr>
          <w:rFonts w:ascii="David" w:hAnsi="David"/>
        </w:rPr>
      </w:pPr>
      <w:r w:rsidRPr="00364B41">
        <w:rPr>
          <w:rFonts w:ascii="David" w:hAnsi="David" w:hint="cs"/>
          <w:rtl/>
        </w:rPr>
        <w:t xml:space="preserve">תצהיר של המציע המאומת ע"י עו"ד בדבר היעדר הרשעות בעבירות לפי חוק עובדים זרים ולפי חוק שכר מינימום, עפ"י הנוסח המצורף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hint="cs"/>
          <w:rtl/>
        </w:rPr>
        <w:t>.</w:t>
      </w:r>
    </w:p>
    <w:p w14:paraId="6C009978" w14:textId="0F1B500D" w:rsidR="007D7805" w:rsidRPr="00364B41" w:rsidRDefault="007D7805" w:rsidP="003932D9">
      <w:pPr>
        <w:numPr>
          <w:ilvl w:val="1"/>
          <w:numId w:val="29"/>
        </w:numPr>
        <w:ind w:left="992" w:hanging="632"/>
        <w:rPr>
          <w:rFonts w:ascii="David" w:hAnsi="David"/>
        </w:rPr>
      </w:pPr>
      <w:r w:rsidRPr="00364B41">
        <w:rPr>
          <w:rFonts w:ascii="David" w:hAnsi="David"/>
          <w:rtl/>
        </w:rPr>
        <w:t xml:space="preserve">תצהיר של המציע המאומת ע"י עו"ד בדבר העסקת עובדים עם מוגבלות, עפ"י הנוסח המצורף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rtl/>
        </w:rPr>
        <w:t>.</w:t>
      </w:r>
    </w:p>
    <w:p w14:paraId="6E0C7DE9" w14:textId="532AAD16" w:rsidR="00DB0568" w:rsidRPr="00364B41" w:rsidRDefault="00DB0568" w:rsidP="003932D9">
      <w:pPr>
        <w:numPr>
          <w:ilvl w:val="1"/>
          <w:numId w:val="29"/>
        </w:numPr>
        <w:ind w:left="992" w:hanging="632"/>
        <w:rPr>
          <w:rFonts w:ascii="David" w:hAnsi="David"/>
        </w:rPr>
      </w:pPr>
      <w:r w:rsidRPr="00364B41">
        <w:rPr>
          <w:rFonts w:ascii="David" w:hAnsi="David" w:hint="cs"/>
          <w:rtl/>
        </w:rPr>
        <w:t xml:space="preserve">תצהיר של המנהל הכללי של המציע ושל ממונה אבטחת מידע של המציע לעניין אבטחת מידע, עפ"י הנוסח המצורף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hint="cs"/>
          <w:rtl/>
        </w:rPr>
        <w:t>.</w:t>
      </w:r>
    </w:p>
    <w:p w14:paraId="70475472" w14:textId="1B9FD8A2" w:rsidR="001A66AB" w:rsidRPr="00364B41" w:rsidRDefault="001A66AB" w:rsidP="003932D9">
      <w:pPr>
        <w:numPr>
          <w:ilvl w:val="1"/>
          <w:numId w:val="29"/>
        </w:numPr>
        <w:ind w:left="992" w:hanging="632"/>
        <w:rPr>
          <w:rFonts w:ascii="David" w:hAnsi="David"/>
        </w:rPr>
      </w:pPr>
      <w:r w:rsidRPr="00364B41">
        <w:rPr>
          <w:rFonts w:ascii="David" w:hAnsi="David" w:hint="cs"/>
          <w:rtl/>
        </w:rPr>
        <w:t>הצהרה של</w:t>
      </w:r>
      <w:r w:rsidR="00B864DE" w:rsidRPr="00364B41">
        <w:rPr>
          <w:rFonts w:ascii="David" w:hAnsi="David" w:hint="cs"/>
          <w:rtl/>
        </w:rPr>
        <w:t xml:space="preserve"> </w:t>
      </w:r>
      <w:r w:rsidRPr="00364B41">
        <w:rPr>
          <w:rFonts w:ascii="David" w:hAnsi="David" w:hint="cs"/>
          <w:rtl/>
        </w:rPr>
        <w:t>המציע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hint="cs"/>
          <w:rtl/>
        </w:rPr>
        <w:t>) כי לא עולה חשש לניגוד עניינים, בין הפעילות הנדרשת במכרז זה לבין פעילויות אחרות עם המשרד בהם המציע מעורב.</w:t>
      </w:r>
    </w:p>
    <w:p w14:paraId="7B7F7C8A" w14:textId="502C8BB8" w:rsidR="008B12A7" w:rsidRPr="00364B41" w:rsidRDefault="008B12A7" w:rsidP="003932D9">
      <w:pPr>
        <w:numPr>
          <w:ilvl w:val="1"/>
          <w:numId w:val="29"/>
        </w:numPr>
        <w:ind w:left="992" w:hanging="632"/>
        <w:rPr>
          <w:rFonts w:ascii="David" w:hAnsi="David"/>
        </w:rPr>
      </w:pPr>
      <w:r w:rsidRPr="00364B41">
        <w:rPr>
          <w:rFonts w:ascii="David" w:hAnsi="David" w:hint="cs"/>
          <w:rtl/>
        </w:rPr>
        <w:t>אישור מרואה חשבון המבקר את החברה או מעורך דין שבשרות החברה על התחייבות המציע לדרישה לעשות שימוש לצורך המכרז אך ורק בתוכנות מקוריות, לשמור על סודיות ולשמור על זכויות יוצרים כחוק (</w:t>
      </w:r>
      <w:r w:rsidR="000F51C2" w:rsidRPr="00364B41">
        <w:rPr>
          <w:rFonts w:ascii="David" w:hAnsi="David" w:hint="cs"/>
          <w:rtl/>
        </w:rPr>
        <w:t>בספח</w:t>
      </w:r>
      <w:r w:rsidR="000F51C2">
        <w:rPr>
          <w:rFonts w:ascii="David" w:hAnsi="David" w:hint="cs"/>
          <w:rtl/>
        </w:rPr>
        <w:t xml:space="preserve"> ב' חוברת ההצעה</w:t>
      </w:r>
      <w:r w:rsidR="00160B70" w:rsidRPr="00364B41">
        <w:rPr>
          <w:rFonts w:ascii="David" w:hAnsi="David" w:hint="cs"/>
          <w:rtl/>
        </w:rPr>
        <w:t>)</w:t>
      </w:r>
      <w:r w:rsidRPr="00364B41">
        <w:rPr>
          <w:rFonts w:ascii="David" w:hAnsi="David" w:hint="cs"/>
          <w:rtl/>
        </w:rPr>
        <w:t>.</w:t>
      </w:r>
      <w:r w:rsidR="00B864DE" w:rsidRPr="00364B41">
        <w:rPr>
          <w:rFonts w:ascii="David" w:hAnsi="David" w:hint="cs"/>
          <w:rtl/>
        </w:rPr>
        <w:t xml:space="preserve"> </w:t>
      </w:r>
    </w:p>
    <w:p w14:paraId="64D9C652" w14:textId="0702C162" w:rsidR="00B9138F" w:rsidRPr="00364B41" w:rsidRDefault="00B9138F" w:rsidP="003932D9">
      <w:pPr>
        <w:numPr>
          <w:ilvl w:val="1"/>
          <w:numId w:val="29"/>
        </w:numPr>
        <w:ind w:left="992" w:hanging="632"/>
        <w:rPr>
          <w:rFonts w:ascii="David" w:hAnsi="David"/>
        </w:rPr>
      </w:pPr>
      <w:r w:rsidRPr="00364B41">
        <w:rPr>
          <w:rFonts w:ascii="David" w:hAnsi="David" w:hint="cs"/>
          <w:rtl/>
        </w:rPr>
        <w:t xml:space="preserve">הצהרה של המציע בעניין דרישות ביטוח, עפ"י הנוסח המצורף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hint="cs"/>
          <w:rtl/>
        </w:rPr>
        <w:t>.</w:t>
      </w:r>
    </w:p>
    <w:p w14:paraId="119A324D" w14:textId="0D9A8E18" w:rsidR="00960241" w:rsidRPr="00364B41" w:rsidRDefault="00960241" w:rsidP="003932D9">
      <w:pPr>
        <w:numPr>
          <w:ilvl w:val="1"/>
          <w:numId w:val="29"/>
        </w:numPr>
        <w:ind w:left="992" w:hanging="632"/>
        <w:rPr>
          <w:rFonts w:ascii="David" w:hAnsi="David"/>
        </w:rPr>
      </w:pPr>
      <w:r w:rsidRPr="00364B41">
        <w:rPr>
          <w:rFonts w:ascii="David" w:hAnsi="David" w:hint="cs"/>
          <w:rtl/>
        </w:rPr>
        <w:t xml:space="preserve">תצהיר בדבר אי תיאום הצעות במכרז, עפ"י הנוסח המצורף </w:t>
      </w:r>
      <w:r w:rsidR="000F51C2" w:rsidRPr="00364B41">
        <w:rPr>
          <w:rFonts w:ascii="David" w:hAnsi="David" w:hint="cs"/>
          <w:rtl/>
        </w:rPr>
        <w:t>בנספח</w:t>
      </w:r>
      <w:r w:rsidR="000F51C2">
        <w:rPr>
          <w:rFonts w:ascii="David" w:hAnsi="David" w:hint="cs"/>
          <w:rtl/>
        </w:rPr>
        <w:t xml:space="preserve"> ב' חוברת ההצעה</w:t>
      </w:r>
      <w:r w:rsidRPr="00364B41">
        <w:rPr>
          <w:rFonts w:ascii="David" w:hAnsi="David" w:hint="cs"/>
          <w:rtl/>
        </w:rPr>
        <w:t>.</w:t>
      </w:r>
    </w:p>
    <w:p w14:paraId="638866C6" w14:textId="77777777" w:rsidR="008B12A7" w:rsidRPr="00364B41" w:rsidRDefault="008B12A7" w:rsidP="003932D9">
      <w:pPr>
        <w:numPr>
          <w:ilvl w:val="1"/>
          <w:numId w:val="29"/>
        </w:numPr>
        <w:ind w:left="992" w:hanging="632"/>
        <w:rPr>
          <w:rFonts w:ascii="David" w:hAnsi="David"/>
        </w:rPr>
      </w:pPr>
      <w:r w:rsidRPr="00364B41">
        <w:rPr>
          <w:rFonts w:ascii="David" w:hAnsi="David" w:hint="cs"/>
          <w:rtl/>
        </w:rPr>
        <w:t xml:space="preserve">בהתאם לתקנות חוק חובת המכרזים, </w:t>
      </w:r>
      <w:r w:rsidR="009E0033" w:rsidRPr="00364B41">
        <w:rPr>
          <w:rFonts w:ascii="David" w:hAnsi="David" w:hint="cs"/>
          <w:rtl/>
        </w:rPr>
        <w:t xml:space="preserve">תקנה 21-ה' ותקנה 21-ו', </w:t>
      </w:r>
      <w:r w:rsidRPr="00364B41">
        <w:rPr>
          <w:rFonts w:ascii="David" w:hAnsi="David" w:hint="cs"/>
          <w:rtl/>
        </w:rPr>
        <w:t>מציעים אשר לא</w:t>
      </w:r>
      <w:r w:rsidR="003635D9" w:rsidRPr="00364B41">
        <w:rPr>
          <w:rFonts w:ascii="David" w:hAnsi="David" w:hint="cs"/>
          <w:rtl/>
        </w:rPr>
        <w:t xml:space="preserve"> </w:t>
      </w:r>
      <w:r w:rsidR="00DC1D3D" w:rsidRPr="00364B41">
        <w:rPr>
          <w:rFonts w:ascii="David" w:hAnsi="David" w:hint="cs"/>
          <w:rtl/>
        </w:rPr>
        <w:t>נקבעו כזוכים</w:t>
      </w:r>
      <w:r w:rsidRPr="00364B41">
        <w:rPr>
          <w:rFonts w:ascii="David" w:hAnsi="David" w:hint="cs"/>
          <w:rtl/>
        </w:rPr>
        <w:t xml:space="preserve"> במכרז רשאים לעיין בהצע</w:t>
      </w:r>
      <w:r w:rsidR="007F3214" w:rsidRPr="00364B41">
        <w:rPr>
          <w:rFonts w:ascii="David" w:hAnsi="David" w:hint="cs"/>
          <w:rtl/>
        </w:rPr>
        <w:t>ה שנקבעה כזוכה</w:t>
      </w:r>
      <w:r w:rsidRPr="00364B41">
        <w:rPr>
          <w:rFonts w:ascii="David" w:hAnsi="David" w:hint="cs"/>
          <w:rtl/>
        </w:rPr>
        <w:t xml:space="preserve">, למעט חלקים בהצעה אשר העיון בהם עלול לחשוף סוד מסחרי או סוד מקצועי. </w:t>
      </w:r>
    </w:p>
    <w:p w14:paraId="02DB999E" w14:textId="77777777" w:rsidR="003C471D" w:rsidRPr="00364B41" w:rsidRDefault="003C471D" w:rsidP="003932D9">
      <w:pPr>
        <w:numPr>
          <w:ilvl w:val="1"/>
          <w:numId w:val="29"/>
        </w:numPr>
        <w:ind w:left="992" w:hanging="632"/>
        <w:rPr>
          <w:rFonts w:ascii="David" w:hAnsi="David"/>
          <w:rtl/>
        </w:rPr>
      </w:pPr>
      <w:r w:rsidRPr="00364B41">
        <w:rPr>
          <w:rFonts w:ascii="David" w:hAnsi="David" w:hint="cs"/>
          <w:rtl/>
        </w:rPr>
        <w:t>המשרד רשאי לגבות תשלום לכיסוי העלות הכרוכה בקיום ההוראות בתקנה זה.</w:t>
      </w:r>
    </w:p>
    <w:p w14:paraId="3DA0F427" w14:textId="77777777" w:rsidR="008B12A7" w:rsidRPr="00364B41" w:rsidRDefault="00DC1D3D" w:rsidP="003932D9">
      <w:pPr>
        <w:numPr>
          <w:ilvl w:val="1"/>
          <w:numId w:val="29"/>
        </w:numPr>
        <w:ind w:left="992" w:hanging="632"/>
        <w:rPr>
          <w:rFonts w:ascii="David" w:hAnsi="David"/>
          <w:rtl/>
        </w:rPr>
      </w:pPr>
      <w:r w:rsidRPr="00364B41">
        <w:rPr>
          <w:rFonts w:ascii="David" w:hAnsi="David" w:hint="cs"/>
          <w:rtl/>
        </w:rPr>
        <w:t xml:space="preserve">המציע </w:t>
      </w:r>
      <w:r w:rsidR="008B12A7" w:rsidRPr="00364B41">
        <w:rPr>
          <w:rFonts w:ascii="David" w:hAnsi="David" w:hint="cs"/>
          <w:rtl/>
        </w:rPr>
        <w:t xml:space="preserve">חייב לציין מראש בחוברת ההצעה דף </w:t>
      </w:r>
      <w:r w:rsidR="00AD134D" w:rsidRPr="00364B41">
        <w:rPr>
          <w:rFonts w:ascii="David" w:hAnsi="David" w:hint="cs"/>
          <w:rtl/>
        </w:rPr>
        <w:t>3</w:t>
      </w:r>
      <w:r w:rsidR="008B12A7" w:rsidRPr="00364B41">
        <w:rPr>
          <w:rFonts w:ascii="David" w:hAnsi="David" w:hint="cs"/>
          <w:rtl/>
        </w:rPr>
        <w:t xml:space="preserve"> סעיף </w:t>
      </w:r>
      <w:r w:rsidR="000C5AFD" w:rsidRPr="00364B41">
        <w:rPr>
          <w:rFonts w:ascii="David" w:hAnsi="David" w:hint="cs"/>
          <w:rtl/>
        </w:rPr>
        <w:t>4</w:t>
      </w:r>
      <w:r w:rsidR="008B12A7" w:rsidRPr="00364B41">
        <w:rPr>
          <w:rFonts w:ascii="David" w:hAnsi="David" w:hint="cs"/>
          <w:rtl/>
        </w:rPr>
        <w:t xml:space="preserve">, אלו עמודים בהצעתו עלולים לחשוף סוד מסחרי או סוד מקצועי, למעט עלויות וסעיפים הנוגעים להוכחת עמידה בדרישות הסף, לפני הצגה למתחרים, ולנמק זאת. </w:t>
      </w:r>
    </w:p>
    <w:p w14:paraId="62C34706" w14:textId="77777777" w:rsidR="008B12A7" w:rsidRPr="00364B41" w:rsidRDefault="008B12A7" w:rsidP="003932D9">
      <w:pPr>
        <w:numPr>
          <w:ilvl w:val="1"/>
          <w:numId w:val="29"/>
        </w:numPr>
        <w:ind w:left="992" w:hanging="632"/>
        <w:rPr>
          <w:rFonts w:ascii="David" w:hAnsi="David"/>
          <w:rtl/>
        </w:rPr>
      </w:pPr>
      <w:r w:rsidRPr="00364B41">
        <w:rPr>
          <w:rFonts w:ascii="David" w:hAnsi="David" w:hint="cs"/>
          <w:rtl/>
        </w:rPr>
        <w:t xml:space="preserve">בכל מקרה, מובהר בזאת, כי ההחלטה בדבר חשיפה או חיסיון של חלקים בהצעה הינם בסמכותה של ועדת המכרזים של המשרד אשר רשאית לחשוף גם חלקים שהמציע ציין אותם כחסויים. </w:t>
      </w:r>
    </w:p>
    <w:p w14:paraId="78888D43" w14:textId="77777777" w:rsidR="008B12A7" w:rsidRPr="00364B41" w:rsidRDefault="008B12A7" w:rsidP="003932D9">
      <w:pPr>
        <w:numPr>
          <w:ilvl w:val="1"/>
          <w:numId w:val="29"/>
        </w:numPr>
        <w:ind w:left="992" w:hanging="632"/>
        <w:rPr>
          <w:rFonts w:ascii="David" w:hAnsi="David"/>
          <w:rtl/>
        </w:rPr>
      </w:pPr>
      <w:r w:rsidRPr="00364B41">
        <w:rPr>
          <w:rFonts w:ascii="David" w:hAnsi="David" w:hint="cs"/>
          <w:rtl/>
        </w:rPr>
        <w:t>משרד החינוך רשאי לפסול הצעות אשר לא יצורפו אליהם המסמכים הנ"ל.</w:t>
      </w:r>
    </w:p>
    <w:p w14:paraId="29A04C9C" w14:textId="00110276" w:rsidR="00DB0568" w:rsidRPr="00364B41" w:rsidRDefault="00DB0568" w:rsidP="003932D9">
      <w:pPr>
        <w:numPr>
          <w:ilvl w:val="1"/>
          <w:numId w:val="29"/>
        </w:numPr>
        <w:ind w:left="992" w:hanging="632"/>
        <w:rPr>
          <w:rFonts w:ascii="David" w:hAnsi="David"/>
          <w:rtl/>
        </w:rPr>
      </w:pPr>
      <w:r w:rsidRPr="00364B41">
        <w:rPr>
          <w:rFonts w:ascii="David" w:hAnsi="David" w:hint="cs"/>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1" w:history="1">
        <w:r w:rsidRPr="00364B41">
          <w:rPr>
            <w:rFonts w:ascii="David" w:hAnsi="David"/>
          </w:rPr>
          <w:t>www.foi.gov.il</w:t>
        </w:r>
      </w:hyperlink>
      <w:r w:rsidRPr="00364B41">
        <w:rPr>
          <w:rFonts w:ascii="David" w:hAnsi="David" w:hint="cs"/>
          <w:rtl/>
        </w:rPr>
        <w:t xml:space="preserve">, וזאת בתוך כחודש ימים מיום חתימתו. </w:t>
      </w:r>
      <w:r w:rsidRPr="00364B41">
        <w:rPr>
          <w:rFonts w:ascii="David" w:hAnsi="David"/>
          <w:rtl/>
        </w:rPr>
        <w:br/>
      </w:r>
      <w:r w:rsidRPr="00364B41">
        <w:rPr>
          <w:rFonts w:ascii="David" w:hAnsi="David" w:hint="cs"/>
          <w:rtl/>
        </w:rPr>
        <w:t>ככל שמציע מבקש להתנגד לפרסום סעיפים מסוימים בהסכם, כולם או חלקם עליו להצביע בהצעתו באופן ברור ומנומק על החלקים הרלוונטיים שלטעמו עלולים לפגוע בו כאמור בסעיף 4(ז) בהחלטת הממשלה.</w:t>
      </w:r>
    </w:p>
    <w:p w14:paraId="05A7CD86" w14:textId="77777777" w:rsidR="00F45B9E" w:rsidRPr="00364B41" w:rsidRDefault="00F45B9E" w:rsidP="003932D9">
      <w:pPr>
        <w:numPr>
          <w:ilvl w:val="1"/>
          <w:numId w:val="29"/>
        </w:numPr>
        <w:ind w:left="992" w:hanging="632"/>
        <w:rPr>
          <w:rFonts w:ascii="David" w:hAnsi="David"/>
          <w:rtl/>
        </w:rPr>
      </w:pPr>
      <w:r w:rsidRPr="00364B41">
        <w:rPr>
          <w:rFonts w:ascii="David" w:hAnsi="David" w:hint="cs"/>
          <w:rtl/>
        </w:rPr>
        <w:t>לעניין עידוד נשים בעסקים</w:t>
      </w:r>
    </w:p>
    <w:p w14:paraId="118440C9" w14:textId="77777777" w:rsidR="00F45B9E" w:rsidRPr="00364B41" w:rsidRDefault="00F45B9E" w:rsidP="00364B41">
      <w:pPr>
        <w:ind w:left="1559"/>
        <w:rPr>
          <w:rFonts w:ascii="David" w:hAnsi="David"/>
          <w:rtl/>
          <w:lang w:eastAsia="x-none"/>
        </w:rPr>
      </w:pPr>
      <w:r w:rsidRPr="00364B41">
        <w:rPr>
          <w:rFonts w:ascii="David" w:hAnsi="David" w:hint="cs"/>
          <w:rtl/>
          <w:lang w:eastAsia="x-none"/>
        </w:rPr>
        <w:t>אישור של רואה חשבון כי בעסק מסוים אישה מחזיקה בשליטה וכי לא התקיים אף אחד מאלה:</w:t>
      </w:r>
    </w:p>
    <w:p w14:paraId="19B60DDA" w14:textId="77777777" w:rsidR="00F45B9E" w:rsidRPr="00364B41" w:rsidRDefault="00F45B9E" w:rsidP="003932D9">
      <w:pPr>
        <w:numPr>
          <w:ilvl w:val="2"/>
          <w:numId w:val="29"/>
        </w:numPr>
        <w:ind w:left="1559" w:hanging="839"/>
        <w:rPr>
          <w:rFonts w:ascii="David" w:hAnsi="David"/>
          <w:lang w:eastAsia="x-none"/>
        </w:rPr>
      </w:pPr>
      <w:r w:rsidRPr="00364B41">
        <w:rPr>
          <w:rFonts w:ascii="David" w:hAnsi="David" w:hint="cs"/>
          <w:rtl/>
          <w:lang w:eastAsia="x-none"/>
        </w:rPr>
        <w:t xml:space="preserve">אם מכהן בעסק נושא משרה שאינו אישה </w:t>
      </w:r>
      <w:r w:rsidRPr="00364B41">
        <w:rPr>
          <w:rFonts w:ascii="David" w:hAnsi="David"/>
          <w:rtl/>
          <w:lang w:eastAsia="x-none"/>
        </w:rPr>
        <w:t>–</w:t>
      </w:r>
      <w:r w:rsidRPr="00364B41">
        <w:rPr>
          <w:rFonts w:ascii="David" w:hAnsi="David" w:hint="cs"/>
          <w:rtl/>
          <w:lang w:eastAsia="x-none"/>
        </w:rPr>
        <w:t xml:space="preserve"> הוא אינו קרוב של המחזיקה בשליטה.</w:t>
      </w:r>
    </w:p>
    <w:p w14:paraId="783E2BD3" w14:textId="77777777" w:rsidR="00F45B9E" w:rsidRPr="00364B41" w:rsidRDefault="00F45B9E" w:rsidP="003932D9">
      <w:pPr>
        <w:numPr>
          <w:ilvl w:val="2"/>
          <w:numId w:val="29"/>
        </w:numPr>
        <w:ind w:left="1559" w:hanging="839"/>
        <w:rPr>
          <w:rFonts w:ascii="David" w:hAnsi="David"/>
          <w:rtl/>
          <w:lang w:eastAsia="x-none"/>
        </w:rPr>
      </w:pPr>
      <w:r w:rsidRPr="00364B41">
        <w:rPr>
          <w:rFonts w:ascii="David" w:hAnsi="David" w:hint="cs"/>
          <w:rtl/>
          <w:lang w:eastAsia="x-none"/>
        </w:rPr>
        <w:t xml:space="preserve">אם שליש מהדירקטורים אינם נשים </w:t>
      </w:r>
      <w:r w:rsidRPr="00364B41">
        <w:rPr>
          <w:rFonts w:ascii="David" w:hAnsi="David"/>
          <w:rtl/>
          <w:lang w:eastAsia="x-none"/>
        </w:rPr>
        <w:t>–</w:t>
      </w:r>
      <w:r w:rsidRPr="00364B41">
        <w:rPr>
          <w:rFonts w:ascii="David" w:hAnsi="David" w:hint="cs"/>
          <w:rtl/>
          <w:lang w:eastAsia="x-none"/>
        </w:rPr>
        <w:t xml:space="preserve"> אין הם קרובים של המחזיקה בשליטה.</w:t>
      </w:r>
    </w:p>
    <w:p w14:paraId="0424305F" w14:textId="77777777" w:rsidR="00F45B9E" w:rsidRPr="00364B41" w:rsidRDefault="00F45B9E" w:rsidP="003932D9">
      <w:pPr>
        <w:numPr>
          <w:ilvl w:val="1"/>
          <w:numId w:val="29"/>
        </w:numPr>
        <w:ind w:left="992" w:hanging="632"/>
        <w:rPr>
          <w:rFonts w:ascii="David" w:hAnsi="David"/>
          <w:rtl/>
        </w:rPr>
      </w:pPr>
      <w:r w:rsidRPr="00364B41">
        <w:rPr>
          <w:rFonts w:ascii="David" w:hAnsi="David" w:hint="cs"/>
          <w:rtl/>
        </w:rPr>
        <w:t xml:space="preserve">על המציע לוודא, כי המספר המזהה (לדוגמא מס' </w:t>
      </w:r>
      <w:proofErr w:type="spellStart"/>
      <w:r w:rsidRPr="00364B41">
        <w:rPr>
          <w:rFonts w:ascii="David" w:hAnsi="David" w:hint="cs"/>
          <w:rtl/>
        </w:rPr>
        <w:t>ח"פ</w:t>
      </w:r>
      <w:proofErr w:type="spellEnd"/>
      <w:r w:rsidRPr="00364B41">
        <w:rPr>
          <w:rFonts w:ascii="David" w:hAnsi="David" w:hint="cs"/>
          <w:rtl/>
        </w:rPr>
        <w:t xml:space="preserve"> או מס' עמותה) בכל המסמכים המוגשים, לרבות רישום במע"מ (תעודת עוסק מורשה) ובמס הכנסה (אישור על ניהול ספרים), יהיה זהה. אם וככל שאין התאמה במספר המזהה, יצרף אישור/הסבר מטעם הרשויות המוסמכות לכך. </w:t>
      </w:r>
    </w:p>
    <w:p w14:paraId="7B606395" w14:textId="77777777" w:rsidR="00F45B9E" w:rsidRPr="00364B41" w:rsidRDefault="00F45B9E" w:rsidP="003932D9">
      <w:pPr>
        <w:numPr>
          <w:ilvl w:val="1"/>
          <w:numId w:val="29"/>
        </w:numPr>
        <w:ind w:left="992" w:hanging="632"/>
        <w:rPr>
          <w:rFonts w:ascii="David" w:hAnsi="David"/>
        </w:rPr>
      </w:pPr>
      <w:r w:rsidRPr="00364B41">
        <w:rPr>
          <w:rFonts w:ascii="David" w:hAnsi="David" w:hint="cs"/>
          <w:rtl/>
        </w:rPr>
        <w:lastRenderedPageBreak/>
        <w:t>כל שינוי שייעשה במסמכי המכרז או כל הסתייגות ביחס אליהם, בין על ידי תוספת</w:t>
      </w:r>
      <w:r w:rsidR="00B864DE" w:rsidRPr="00364B41">
        <w:rPr>
          <w:rFonts w:ascii="David" w:hAnsi="David" w:hint="cs"/>
          <w:rtl/>
        </w:rPr>
        <w:t xml:space="preserve"> </w:t>
      </w:r>
      <w:r w:rsidRPr="00364B41">
        <w:rPr>
          <w:rFonts w:ascii="David" w:hAnsi="David" w:hint="cs"/>
          <w:rtl/>
        </w:rPr>
        <w:t>בגוף המסמכים ובין במכתב לוואי או בכל דרך אחרת לא יובא בחשבון בעת הדיון בהצעה כאילו לא נכתב ואף עלול לגרום לפסילתה.</w:t>
      </w:r>
    </w:p>
    <w:p w14:paraId="3BD93860" w14:textId="77777777" w:rsidR="00F45B9E" w:rsidRPr="00364B41" w:rsidRDefault="00F45B9E" w:rsidP="003932D9">
      <w:pPr>
        <w:numPr>
          <w:ilvl w:val="1"/>
          <w:numId w:val="29"/>
        </w:numPr>
        <w:ind w:left="992" w:hanging="632"/>
        <w:rPr>
          <w:rFonts w:ascii="David" w:hAnsi="David"/>
          <w:rtl/>
        </w:rPr>
      </w:pPr>
      <w:r w:rsidRPr="00364B41">
        <w:rPr>
          <w:rFonts w:ascii="David" w:hAnsi="David" w:hint="cs"/>
          <w:rtl/>
        </w:rPr>
        <w:t>אין כל חובה על המשרד להודיע למציע כל הודעה בנוסף על האמור בסעיף זה.</w:t>
      </w:r>
    </w:p>
    <w:p w14:paraId="17548E6C" w14:textId="77777777" w:rsidR="00F45B9E" w:rsidRPr="00364B41" w:rsidRDefault="00F45B9E" w:rsidP="003932D9">
      <w:pPr>
        <w:numPr>
          <w:ilvl w:val="1"/>
          <w:numId w:val="29"/>
        </w:numPr>
        <w:ind w:left="992" w:hanging="632"/>
        <w:rPr>
          <w:rFonts w:ascii="David" w:hAnsi="David"/>
          <w:rtl/>
        </w:rPr>
      </w:pPr>
      <w:r w:rsidRPr="00364B41">
        <w:rPr>
          <w:rFonts w:ascii="David" w:hAnsi="David" w:hint="cs"/>
          <w:rtl/>
        </w:rPr>
        <w:t>קיבל המשרד את הצעת המציע, יראו את השינויים האמורים כאילו לא היו כלל.</w:t>
      </w:r>
    </w:p>
    <w:p w14:paraId="21E88D05" w14:textId="77777777" w:rsidR="00F45B9E" w:rsidRPr="00364B41" w:rsidRDefault="00F45B9E" w:rsidP="003932D9">
      <w:pPr>
        <w:pStyle w:val="11"/>
        <w:numPr>
          <w:ilvl w:val="0"/>
          <w:numId w:val="29"/>
        </w:numPr>
        <w:spacing w:before="0" w:after="0" w:line="360" w:lineRule="auto"/>
        <w:rPr>
          <w:rFonts w:ascii="David" w:hAnsi="David" w:cs="David"/>
          <w:rtl/>
        </w:rPr>
      </w:pPr>
      <w:r w:rsidRPr="00364B41">
        <w:rPr>
          <w:rFonts w:ascii="David" w:hAnsi="David" w:cs="David" w:hint="cs"/>
          <w:rtl/>
        </w:rPr>
        <w:t>הצעות מפורטות בהתאם לדרישות המכרז, יש לשלוח אל:</w:t>
      </w:r>
    </w:p>
    <w:p w14:paraId="7176ACBD" w14:textId="77777777" w:rsidR="00F45B9E" w:rsidRDefault="00487549" w:rsidP="00E24A02">
      <w:pPr>
        <w:widowControl w:val="0"/>
        <w:ind w:left="1417"/>
        <w:rPr>
          <w:b/>
          <w:bCs/>
          <w:position w:val="2"/>
          <w:rtl/>
          <w:lang w:eastAsia="en-US"/>
        </w:rPr>
      </w:pPr>
      <w:r>
        <w:rPr>
          <w:rFonts w:hint="cs"/>
          <w:b/>
          <w:bCs/>
          <w:position w:val="2"/>
          <w:rtl/>
          <w:lang w:eastAsia="en-US"/>
        </w:rPr>
        <w:t>משרד החינוך</w:t>
      </w:r>
      <w:r w:rsidR="00B864DE">
        <w:rPr>
          <w:rFonts w:hint="cs"/>
          <w:b/>
          <w:bCs/>
          <w:position w:val="2"/>
          <w:rtl/>
          <w:lang w:eastAsia="en-US"/>
        </w:rPr>
        <w:t xml:space="preserve"> </w:t>
      </w:r>
    </w:p>
    <w:p w14:paraId="70CDCA24" w14:textId="77777777" w:rsidR="00652F5D" w:rsidRPr="00652F5D" w:rsidRDefault="00652F5D" w:rsidP="00E24A02">
      <w:pPr>
        <w:widowControl w:val="0"/>
        <w:ind w:left="1417"/>
        <w:jc w:val="left"/>
        <w:textAlignment w:val="auto"/>
        <w:rPr>
          <w:b/>
          <w:bCs/>
          <w:lang w:eastAsia="en-US"/>
        </w:rPr>
      </w:pPr>
      <w:r w:rsidRPr="00652F5D">
        <w:rPr>
          <w:b/>
          <w:bCs/>
          <w:rtl/>
          <w:lang w:eastAsia="en-US"/>
        </w:rPr>
        <w:t>אגף בכיר, תפעול רכש ולוגיסטיקה</w:t>
      </w:r>
    </w:p>
    <w:p w14:paraId="21D0AE1B" w14:textId="77777777" w:rsidR="00D63F5C" w:rsidRPr="000D0959" w:rsidRDefault="000D0959" w:rsidP="00E24A02">
      <w:pPr>
        <w:widowControl w:val="0"/>
        <w:ind w:left="1417"/>
        <w:jc w:val="left"/>
        <w:rPr>
          <w:b/>
          <w:bCs/>
          <w:rtl/>
          <w:lang w:eastAsia="en-US"/>
        </w:rPr>
      </w:pPr>
      <w:r w:rsidRPr="000D0959">
        <w:rPr>
          <w:b/>
          <w:bCs/>
          <w:rtl/>
          <w:lang w:eastAsia="en-US"/>
        </w:rPr>
        <w:t>אגף רכש</w:t>
      </w:r>
      <w:r w:rsidR="00652F5D">
        <w:rPr>
          <w:rFonts w:hint="cs"/>
          <w:b/>
          <w:bCs/>
          <w:rtl/>
          <w:lang w:eastAsia="en-US"/>
        </w:rPr>
        <w:t>,</w:t>
      </w:r>
      <w:r w:rsidRPr="000D0959">
        <w:rPr>
          <w:b/>
          <w:bCs/>
          <w:rtl/>
          <w:lang w:eastAsia="en-US"/>
        </w:rPr>
        <w:t xml:space="preserve"> מכרזים והתקשרויות</w:t>
      </w:r>
    </w:p>
    <w:p w14:paraId="5DB4125B" w14:textId="77777777" w:rsidR="00D6278A" w:rsidRPr="0047718D" w:rsidRDefault="00D6278A" w:rsidP="00E24A02">
      <w:pPr>
        <w:widowControl w:val="0"/>
        <w:ind w:left="1417"/>
        <w:rPr>
          <w:b/>
          <w:bCs/>
          <w:position w:val="2"/>
          <w:sz w:val="40"/>
          <w:szCs w:val="40"/>
          <w:rtl/>
          <w:lang w:eastAsia="en-US"/>
        </w:rPr>
      </w:pPr>
      <w:r w:rsidRPr="0047718D">
        <w:rPr>
          <w:rFonts w:hint="cs"/>
          <w:b/>
          <w:bCs/>
          <w:position w:val="2"/>
          <w:sz w:val="40"/>
          <w:szCs w:val="40"/>
          <w:rtl/>
          <w:lang w:eastAsia="en-US"/>
        </w:rPr>
        <w:t>"תיבת המכרזים"</w:t>
      </w:r>
    </w:p>
    <w:p w14:paraId="60311103" w14:textId="77777777" w:rsidR="00D6278A" w:rsidRPr="00891C07" w:rsidRDefault="00D6278A" w:rsidP="00E24A02">
      <w:pPr>
        <w:widowControl w:val="0"/>
        <w:ind w:left="1417"/>
        <w:rPr>
          <w:b/>
          <w:bCs/>
          <w:sz w:val="22"/>
          <w:rtl/>
          <w:lang w:eastAsia="en-US"/>
        </w:rPr>
      </w:pPr>
      <w:r w:rsidRPr="00891C07">
        <w:rPr>
          <w:rFonts w:hint="cs"/>
          <w:b/>
          <w:bCs/>
          <w:sz w:val="22"/>
          <w:rtl/>
          <w:lang w:eastAsia="en-US"/>
        </w:rPr>
        <w:t xml:space="preserve">רח' שבטי ישראל 34 </w:t>
      </w:r>
    </w:p>
    <w:p w14:paraId="556685C4" w14:textId="77777777" w:rsidR="00D6278A" w:rsidRPr="00891C07" w:rsidRDefault="00D6278A" w:rsidP="00E24A02">
      <w:pPr>
        <w:widowControl w:val="0"/>
        <w:ind w:left="1417"/>
        <w:rPr>
          <w:b/>
          <w:bCs/>
          <w:sz w:val="22"/>
          <w:u w:val="single"/>
          <w:rtl/>
          <w:lang w:eastAsia="en-US"/>
        </w:rPr>
      </w:pPr>
      <w:r w:rsidRPr="00891C07">
        <w:rPr>
          <w:b/>
          <w:bCs/>
          <w:sz w:val="22"/>
          <w:u w:val="single"/>
          <w:rtl/>
          <w:lang w:eastAsia="en-US"/>
        </w:rPr>
        <w:t>י</w:t>
      </w:r>
      <w:r w:rsidRPr="00891C07">
        <w:rPr>
          <w:rFonts w:hint="cs"/>
          <w:b/>
          <w:bCs/>
          <w:sz w:val="22"/>
          <w:u w:val="single"/>
          <w:rtl/>
          <w:lang w:eastAsia="en-US"/>
        </w:rPr>
        <w:t xml:space="preserve">רושלים </w:t>
      </w:r>
      <w:r w:rsidR="000B00AA">
        <w:rPr>
          <w:rFonts w:hint="cs"/>
          <w:b/>
          <w:bCs/>
          <w:sz w:val="22"/>
          <w:u w:val="single"/>
          <w:rtl/>
          <w:lang w:eastAsia="en-US"/>
        </w:rPr>
        <w:t>9100201</w:t>
      </w:r>
    </w:p>
    <w:p w14:paraId="59269CB3" w14:textId="77777777" w:rsidR="00D6278A" w:rsidRPr="00891C07" w:rsidRDefault="00D6278A" w:rsidP="00E24A02">
      <w:pPr>
        <w:widowControl w:val="0"/>
        <w:ind w:left="1417"/>
        <w:jc w:val="left"/>
        <w:rPr>
          <w:b/>
          <w:bCs/>
          <w:sz w:val="32"/>
          <w:szCs w:val="32"/>
          <w:rtl/>
          <w:lang w:eastAsia="en-US"/>
        </w:rPr>
      </w:pPr>
    </w:p>
    <w:p w14:paraId="39565977" w14:textId="67F5B734" w:rsidR="00F45B9E" w:rsidRPr="00891C07" w:rsidRDefault="006A20FD" w:rsidP="00D967B9">
      <w:pPr>
        <w:widowControl w:val="0"/>
        <w:ind w:left="425"/>
        <w:jc w:val="center"/>
        <w:rPr>
          <w:b/>
          <w:bCs/>
          <w:sz w:val="32"/>
          <w:szCs w:val="32"/>
          <w:u w:val="single"/>
          <w:rtl/>
          <w:lang w:eastAsia="en-US"/>
        </w:rPr>
      </w:pPr>
      <w:r>
        <w:rPr>
          <w:b/>
          <w:bCs/>
          <w:sz w:val="32"/>
          <w:szCs w:val="32"/>
          <w:rtl/>
          <w:lang w:eastAsia="en-US"/>
        </w:rPr>
        <w:t>מכרז</w:t>
      </w:r>
      <w:r>
        <w:rPr>
          <w:rFonts w:hint="cs"/>
          <w:b/>
          <w:bCs/>
          <w:sz w:val="32"/>
          <w:szCs w:val="32"/>
          <w:rtl/>
          <w:lang w:eastAsia="en-US"/>
        </w:rPr>
        <w:t xml:space="preserve"> מס'</w:t>
      </w:r>
      <w:r w:rsidR="00163513">
        <w:rPr>
          <w:rFonts w:hint="cs"/>
          <w:b/>
          <w:bCs/>
          <w:sz w:val="32"/>
          <w:szCs w:val="32"/>
          <w:rtl/>
          <w:lang w:eastAsia="en-US"/>
        </w:rPr>
        <w:t xml:space="preserve"> </w:t>
      </w:r>
      <w:bookmarkStart w:id="17" w:name="_Hlk97817686"/>
      <w:r w:rsidR="00163513">
        <w:rPr>
          <w:rFonts w:hint="cs"/>
          <w:b/>
          <w:bCs/>
          <w:sz w:val="32"/>
          <w:szCs w:val="32"/>
          <w:rtl/>
          <w:lang w:eastAsia="en-US"/>
        </w:rPr>
        <w:t>14/3.2022</w:t>
      </w:r>
      <w:bookmarkEnd w:id="17"/>
      <w:r w:rsidR="00292297" w:rsidRPr="00891C07">
        <w:rPr>
          <w:rFonts w:hint="cs"/>
          <w:b/>
          <w:bCs/>
          <w:sz w:val="32"/>
          <w:szCs w:val="32"/>
          <w:rtl/>
          <w:lang w:eastAsia="en-US"/>
        </w:rPr>
        <w:t>:</w:t>
      </w:r>
      <w:r w:rsidR="00F45B9E" w:rsidRPr="00891C07">
        <w:rPr>
          <w:rFonts w:hint="cs"/>
          <w:b/>
          <w:bCs/>
          <w:sz w:val="32"/>
          <w:szCs w:val="32"/>
          <w:rtl/>
          <w:lang w:eastAsia="en-US"/>
        </w:rPr>
        <w:t xml:space="preserve"> </w:t>
      </w:r>
      <w:r w:rsidR="0042403B" w:rsidRPr="0042403B">
        <w:rPr>
          <w:b/>
          <w:bCs/>
          <w:sz w:val="32"/>
          <w:szCs w:val="32"/>
          <w:u w:val="single"/>
          <w:rtl/>
          <w:lang w:eastAsia="en-US"/>
        </w:rPr>
        <w:t xml:space="preserve">אספקה ותחזוקת דירות המאוכלסות על-ידי מורות </w:t>
      </w:r>
      <w:r w:rsidR="0042403B">
        <w:rPr>
          <w:rFonts w:hint="cs"/>
          <w:b/>
          <w:bCs/>
          <w:sz w:val="32"/>
          <w:szCs w:val="32"/>
          <w:u w:val="single"/>
          <w:rtl/>
          <w:lang w:eastAsia="en-US"/>
        </w:rPr>
        <w:t>חיילות</w:t>
      </w:r>
    </w:p>
    <w:p w14:paraId="40B30D49" w14:textId="77777777" w:rsidR="00D6278A" w:rsidRPr="00364B41" w:rsidRDefault="00D6278A" w:rsidP="003932D9">
      <w:pPr>
        <w:numPr>
          <w:ilvl w:val="1"/>
          <w:numId w:val="29"/>
        </w:numPr>
        <w:ind w:left="850" w:hanging="490"/>
        <w:rPr>
          <w:rFonts w:ascii="David" w:hAnsi="David"/>
          <w:rtl/>
        </w:rPr>
      </w:pPr>
      <w:r w:rsidRPr="00364B41">
        <w:rPr>
          <w:rFonts w:ascii="David" w:hAnsi="David" w:hint="cs"/>
          <w:rtl/>
        </w:rPr>
        <w:t>יש לציין על המעטפה הסגורה את מספר המכרז ונושאו.</w:t>
      </w:r>
    </w:p>
    <w:p w14:paraId="3011884E" w14:textId="134757C3" w:rsidR="00F45B9E" w:rsidRPr="00364B41" w:rsidRDefault="00F45B9E" w:rsidP="003932D9">
      <w:pPr>
        <w:numPr>
          <w:ilvl w:val="1"/>
          <w:numId w:val="29"/>
        </w:numPr>
        <w:ind w:left="850" w:hanging="490"/>
        <w:rPr>
          <w:rFonts w:ascii="David" w:hAnsi="David"/>
          <w:rtl/>
        </w:rPr>
      </w:pPr>
      <w:r w:rsidRPr="00364B41">
        <w:rPr>
          <w:rFonts w:ascii="David" w:hAnsi="David"/>
          <w:rtl/>
        </w:rPr>
        <w:t>ע</w:t>
      </w:r>
      <w:r w:rsidRPr="00364B41">
        <w:rPr>
          <w:rFonts w:ascii="David" w:hAnsi="David" w:hint="cs"/>
          <w:rtl/>
        </w:rPr>
        <w:t xml:space="preserve">ל ההצעה להתקבל </w:t>
      </w:r>
      <w:r w:rsidR="00C71EED" w:rsidRPr="00364B41">
        <w:rPr>
          <w:rFonts w:ascii="David" w:hAnsi="David" w:hint="cs"/>
          <w:rtl/>
        </w:rPr>
        <w:t>ל-</w:t>
      </w:r>
      <w:r w:rsidRPr="00364B41">
        <w:rPr>
          <w:rFonts w:ascii="David" w:hAnsi="David" w:hint="cs"/>
          <w:rtl/>
        </w:rPr>
        <w:t xml:space="preserve"> "תיבת המכרזים" לא יאוחר </w:t>
      </w:r>
      <w:r w:rsidRPr="00364B41">
        <w:rPr>
          <w:rFonts w:ascii="David" w:hAnsi="David"/>
          <w:rtl/>
        </w:rPr>
        <w:t>מ</w:t>
      </w:r>
      <w:r w:rsidRPr="00364B41">
        <w:rPr>
          <w:rFonts w:ascii="David" w:hAnsi="David" w:hint="cs"/>
          <w:rtl/>
        </w:rPr>
        <w:t xml:space="preserve">תאריך: </w:t>
      </w:r>
      <w:r w:rsidR="0042403B">
        <w:rPr>
          <w:rFonts w:ascii="David" w:hAnsi="David" w:hint="cs"/>
          <w:rtl/>
        </w:rPr>
        <w:t>16/5/2022</w:t>
      </w:r>
      <w:r w:rsidR="0042403B" w:rsidRPr="00364B41">
        <w:rPr>
          <w:rFonts w:ascii="David" w:hAnsi="David" w:hint="cs"/>
          <w:rtl/>
        </w:rPr>
        <w:t xml:space="preserve"> </w:t>
      </w:r>
      <w:r w:rsidRPr="00364B41">
        <w:rPr>
          <w:rFonts w:ascii="David" w:hAnsi="David" w:hint="cs"/>
          <w:rtl/>
        </w:rPr>
        <w:t>שעה: 11:00</w:t>
      </w:r>
    </w:p>
    <w:p w14:paraId="2BA6E98F" w14:textId="77777777" w:rsidR="00F45B9E" w:rsidRPr="00364B41" w:rsidRDefault="00F45B9E" w:rsidP="003932D9">
      <w:pPr>
        <w:numPr>
          <w:ilvl w:val="1"/>
          <w:numId w:val="29"/>
        </w:numPr>
        <w:ind w:left="850" w:hanging="490"/>
        <w:rPr>
          <w:rFonts w:ascii="David" w:hAnsi="David"/>
          <w:rtl/>
        </w:rPr>
      </w:pPr>
      <w:r w:rsidRPr="00364B41">
        <w:rPr>
          <w:rFonts w:ascii="David" w:hAnsi="David" w:hint="cs"/>
          <w:rtl/>
        </w:rPr>
        <w:t xml:space="preserve">באחריות המציע לדאוג כי הצעתו תגיע </w:t>
      </w:r>
      <w:r w:rsidR="00D6278A" w:rsidRPr="00364B41">
        <w:rPr>
          <w:rFonts w:ascii="David" w:hAnsi="David" w:hint="cs"/>
          <w:rtl/>
        </w:rPr>
        <w:t xml:space="preserve">לכל המאוחר </w:t>
      </w:r>
      <w:r w:rsidRPr="00364B41">
        <w:rPr>
          <w:rFonts w:ascii="David" w:hAnsi="David" w:hint="cs"/>
          <w:rtl/>
        </w:rPr>
        <w:t>במועד</w:t>
      </w:r>
      <w:r w:rsidR="00D6278A" w:rsidRPr="00364B41">
        <w:rPr>
          <w:rFonts w:ascii="David" w:hAnsi="David" w:hint="cs"/>
          <w:rtl/>
        </w:rPr>
        <w:t xml:space="preserve"> הנ"ל,</w:t>
      </w:r>
      <w:r w:rsidRPr="00364B41">
        <w:rPr>
          <w:rFonts w:ascii="David" w:hAnsi="David" w:hint="cs"/>
          <w:rtl/>
        </w:rPr>
        <w:t xml:space="preserve"> למשרדי </w:t>
      </w:r>
      <w:r w:rsidR="000D0959" w:rsidRPr="00364B41">
        <w:rPr>
          <w:rFonts w:ascii="David" w:hAnsi="David"/>
          <w:rtl/>
        </w:rPr>
        <w:t>אגף רכש מכרזים והתקשרויות</w:t>
      </w:r>
      <w:r w:rsidRPr="00364B41">
        <w:rPr>
          <w:rFonts w:ascii="David" w:hAnsi="David" w:hint="cs"/>
          <w:rtl/>
        </w:rPr>
        <w:t>, תירשם ותוכנס לתיבת המכרזים.</w:t>
      </w:r>
    </w:p>
    <w:p w14:paraId="3D5AE8E4" w14:textId="77777777" w:rsidR="00F45B9E" w:rsidRPr="00364B41" w:rsidRDefault="00F45B9E" w:rsidP="003932D9">
      <w:pPr>
        <w:numPr>
          <w:ilvl w:val="1"/>
          <w:numId w:val="29"/>
        </w:numPr>
        <w:ind w:left="850" w:hanging="490"/>
        <w:rPr>
          <w:rFonts w:ascii="David" w:hAnsi="David"/>
          <w:rtl/>
        </w:rPr>
      </w:pPr>
      <w:r w:rsidRPr="00364B41">
        <w:rPr>
          <w:rFonts w:ascii="David" w:hAnsi="David"/>
          <w:rtl/>
        </w:rPr>
        <w:t>ה</w:t>
      </w:r>
      <w:r w:rsidRPr="00364B41">
        <w:rPr>
          <w:rFonts w:ascii="David" w:hAnsi="David" w:hint="cs"/>
          <w:rtl/>
        </w:rPr>
        <w:t>צעה שתגיע בפקס או בדואר אלקטרוני- תיפסל על הסף.</w:t>
      </w:r>
    </w:p>
    <w:p w14:paraId="63A559C7" w14:textId="77777777" w:rsidR="00F45B9E" w:rsidRPr="00364B41" w:rsidRDefault="00F45B9E" w:rsidP="003932D9">
      <w:pPr>
        <w:numPr>
          <w:ilvl w:val="1"/>
          <w:numId w:val="29"/>
        </w:numPr>
        <w:ind w:left="850" w:hanging="490"/>
        <w:rPr>
          <w:rFonts w:ascii="David" w:hAnsi="David"/>
          <w:rtl/>
        </w:rPr>
      </w:pPr>
      <w:r w:rsidRPr="00364B41">
        <w:rPr>
          <w:rFonts w:ascii="David" w:hAnsi="David"/>
          <w:rtl/>
        </w:rPr>
        <w:t>ה</w:t>
      </w:r>
      <w:r w:rsidRPr="00364B41">
        <w:rPr>
          <w:rFonts w:ascii="David" w:hAnsi="David" w:hint="cs"/>
          <w:rtl/>
        </w:rPr>
        <w:t>צעה שתגיע לאחר המועד האחרון להגשת ההצעות, לא תובא לדיון ותיפסל על הסף.</w:t>
      </w:r>
    </w:p>
    <w:p w14:paraId="59721729" w14:textId="77777777" w:rsidR="00F45B9E" w:rsidRDefault="00F45B9E" w:rsidP="00E24A02">
      <w:pPr>
        <w:widowControl w:val="0"/>
        <w:rPr>
          <w:sz w:val="22"/>
          <w:szCs w:val="22"/>
          <w:rtl/>
          <w:lang w:eastAsia="en-US"/>
        </w:rPr>
      </w:pPr>
      <w:r>
        <w:rPr>
          <w:sz w:val="22"/>
          <w:szCs w:val="22"/>
          <w:rtl/>
          <w:lang w:eastAsia="en-US"/>
        </w:rPr>
        <w:tab/>
      </w:r>
      <w:r>
        <w:rPr>
          <w:sz w:val="22"/>
          <w:szCs w:val="22"/>
          <w:rtl/>
          <w:lang w:eastAsia="en-US"/>
        </w:rPr>
        <w:tab/>
      </w:r>
      <w:r>
        <w:rPr>
          <w:sz w:val="22"/>
          <w:szCs w:val="22"/>
          <w:rtl/>
          <w:lang w:eastAsia="en-US"/>
        </w:rPr>
        <w:tab/>
      </w:r>
    </w:p>
    <w:p w14:paraId="08EF6101" w14:textId="77777777" w:rsidR="00297FF7" w:rsidRDefault="0069197B" w:rsidP="00E24A02">
      <w:pPr>
        <w:widowControl w:val="0"/>
        <w:rPr>
          <w:sz w:val="22"/>
          <w:szCs w:val="22"/>
          <w:rtl/>
          <w:lang w:eastAsia="en-US"/>
        </w:rPr>
      </w:pPr>
      <w:r>
        <w:rPr>
          <w:noProof/>
          <w:sz w:val="22"/>
          <w:szCs w:val="22"/>
          <w:rtl/>
          <w:lang w:eastAsia="en-US"/>
        </w:rPr>
        <mc:AlternateContent>
          <mc:Choice Requires="wps">
            <w:drawing>
              <wp:anchor distT="0" distB="0" distL="114300" distR="114300" simplePos="0" relativeHeight="251657216" behindDoc="0" locked="0" layoutInCell="1" allowOverlap="1" wp14:anchorId="47EBA392" wp14:editId="35EEEB49">
                <wp:simplePos x="0" y="0"/>
                <wp:positionH relativeFrom="column">
                  <wp:posOffset>-25400</wp:posOffset>
                </wp:positionH>
                <wp:positionV relativeFrom="paragraph">
                  <wp:posOffset>12065</wp:posOffset>
                </wp:positionV>
                <wp:extent cx="5405755" cy="909955"/>
                <wp:effectExtent l="0" t="0" r="0" b="0"/>
                <wp:wrapNone/>
                <wp:docPr id="9" name="AutoShape 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05755" cy="909955"/>
                        </a:xfrm>
                        <a:prstGeom prst="roundRect">
                          <a:avLst>
                            <a:gd name="adj" fmla="val 16667"/>
                          </a:avLst>
                        </a:prstGeom>
                        <a:solidFill>
                          <a:srgbClr val="FFFFFF"/>
                        </a:solidFill>
                        <a:ln w="9525">
                          <a:solidFill>
                            <a:srgbClr val="000000"/>
                          </a:solidFill>
                          <a:round/>
                          <a:headEnd/>
                          <a:tailEnd/>
                        </a:ln>
                        <a:effectLst>
                          <a:outerShdw dist="53882" dir="18900000" algn="ctr" rotWithShape="0">
                            <a:srgbClr val="808080">
                              <a:alpha val="50000"/>
                            </a:srgbClr>
                          </a:outerShdw>
                        </a:effectLst>
                      </wps:spPr>
                      <wps:txbx>
                        <w:txbxContent>
                          <w:p w14:paraId="4F0844C3" w14:textId="77777777" w:rsidR="00CC6F66" w:rsidRPr="00297FF7" w:rsidRDefault="00CC6F6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B42CCFA" w14:textId="77777777" w:rsidR="00CC6F66" w:rsidRPr="0047718D" w:rsidRDefault="00CC6F6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EBA392" id="AutoShape 267" o:spid="_x0000_s1043" style="position:absolute;left:0;text-align:left;margin-left:-2pt;margin-top:.95pt;width:425.65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">
                <v:shadow on="t" opacity=".5" offset="3pt,-3pt"/>
                <v:textbox>
                  <w:txbxContent>
                    <w:p w14:paraId="4F0844C3" w14:textId="77777777" w:rsidR="00CC6F66" w:rsidRPr="00297FF7" w:rsidRDefault="00CC6F66" w:rsidP="00297FF7">
                      <w:pPr>
                        <w:widowControl w:val="0"/>
                        <w:spacing w:line="240" w:lineRule="auto"/>
                        <w:ind w:left="28"/>
                        <w:rPr>
                          <w:rtl/>
                          <w:lang w:eastAsia="en-US"/>
                        </w:rPr>
                      </w:pPr>
                      <w:r>
                        <w:rPr>
                          <w:rFonts w:hint="cs"/>
                          <w:b/>
                          <w:bCs/>
                          <w:u w:val="single"/>
                          <w:rtl/>
                          <w:lang w:eastAsia="en-US"/>
                        </w:rPr>
                        <w:t>לתשומת לב המציעים</w:t>
                      </w:r>
                      <w:r>
                        <w:rPr>
                          <w:rFonts w:hint="cs"/>
                          <w:rtl/>
                          <w:lang w:eastAsia="en-US"/>
                        </w:rPr>
                        <w:t xml:space="preserve">, </w:t>
                      </w:r>
                      <w:r w:rsidRPr="00297FF7">
                        <w:rPr>
                          <w:rFonts w:hint="cs"/>
                          <w:rtl/>
                          <w:lang w:eastAsia="en-US"/>
                        </w:rPr>
                        <w:t xml:space="preserve">בכניסה </w:t>
                      </w:r>
                      <w:proofErr w:type="spellStart"/>
                      <w:r w:rsidRPr="00297FF7">
                        <w:rPr>
                          <w:rFonts w:hint="cs"/>
                          <w:rtl/>
                          <w:lang w:eastAsia="en-US"/>
                        </w:rPr>
                        <w:t>לבנין</w:t>
                      </w:r>
                      <w:proofErr w:type="spellEnd"/>
                      <w:r w:rsidRPr="00297FF7">
                        <w:rPr>
                          <w:rFonts w:hint="cs"/>
                          <w:rtl/>
                          <w:lang w:eastAsia="en-US"/>
                        </w:rPr>
                        <w:t xml:space="preserve"> מתקיימים סדרי אבטחה ובדיקת תעודות אישיות, קיימת בעיית חניה בסביבה, הפרעות כלליות בתנועה בירושלים וכדומה אשר עלולים לגרום לעיכוב בכניסה. </w:t>
                      </w:r>
                    </w:p>
                    <w:p w14:paraId="0B42CCFA" w14:textId="77777777" w:rsidR="00CC6F66" w:rsidRPr="0047718D" w:rsidRDefault="00CC6F66" w:rsidP="00297FF7">
                      <w:pPr>
                        <w:widowControl w:val="0"/>
                        <w:spacing w:line="240" w:lineRule="auto"/>
                        <w:ind w:left="28"/>
                        <w:rPr>
                          <w:b/>
                          <w:bCs/>
                          <w:lang w:eastAsia="en-US"/>
                        </w:rPr>
                      </w:pPr>
                      <w:r w:rsidRPr="00297FF7">
                        <w:rPr>
                          <w:rFonts w:hint="cs"/>
                          <w:rtl/>
                          <w:lang w:eastAsia="en-US"/>
                        </w:rPr>
                        <w:t>לפיכך על המציעים לקחת זאת בחשבון על מנת לוודא הגעה במועד לתיבת המכרזים.</w:t>
                      </w:r>
                    </w:p>
                  </w:txbxContent>
                </v:textbox>
              </v:roundrect>
            </w:pict>
          </mc:Fallback>
        </mc:AlternateContent>
      </w:r>
    </w:p>
    <w:p w14:paraId="6269266C" w14:textId="77777777" w:rsidR="00297FF7" w:rsidRDefault="00297FF7" w:rsidP="00E24A02">
      <w:pPr>
        <w:widowControl w:val="0"/>
        <w:rPr>
          <w:sz w:val="22"/>
          <w:szCs w:val="22"/>
          <w:rtl/>
          <w:lang w:eastAsia="en-US"/>
        </w:rPr>
      </w:pPr>
    </w:p>
    <w:p w14:paraId="76F3ECE0" w14:textId="77777777" w:rsidR="00297FF7" w:rsidRDefault="00297FF7" w:rsidP="00E24A02">
      <w:pPr>
        <w:widowControl w:val="0"/>
        <w:rPr>
          <w:sz w:val="22"/>
          <w:szCs w:val="22"/>
          <w:rtl/>
          <w:lang w:eastAsia="en-US"/>
        </w:rPr>
      </w:pPr>
    </w:p>
    <w:p w14:paraId="06D33FF2" w14:textId="77777777" w:rsidR="00297FF7" w:rsidRDefault="00297FF7" w:rsidP="00E24A02">
      <w:pPr>
        <w:widowControl w:val="0"/>
        <w:rPr>
          <w:sz w:val="22"/>
          <w:szCs w:val="22"/>
          <w:rtl/>
          <w:lang w:eastAsia="en-US"/>
        </w:rPr>
      </w:pPr>
    </w:p>
    <w:p w14:paraId="7148D00C" w14:textId="77777777" w:rsidR="00297FF7" w:rsidRDefault="00297FF7" w:rsidP="00E24A02">
      <w:pPr>
        <w:widowControl w:val="0"/>
        <w:rPr>
          <w:sz w:val="22"/>
          <w:szCs w:val="22"/>
          <w:rtl/>
          <w:lang w:eastAsia="en-US"/>
        </w:rPr>
      </w:pPr>
    </w:p>
    <w:p w14:paraId="116251DA" w14:textId="77777777" w:rsidR="00297FF7" w:rsidRPr="00EA4AFE" w:rsidRDefault="00297FF7" w:rsidP="00E24A02">
      <w:pPr>
        <w:widowControl w:val="0"/>
        <w:ind w:left="5953"/>
        <w:jc w:val="center"/>
        <w:rPr>
          <w:rFonts w:ascii="Arial" w:hAnsi="Arial"/>
          <w:b/>
          <w:bCs/>
          <w:sz w:val="22"/>
          <w:rtl/>
          <w:lang w:eastAsia="en-US"/>
        </w:rPr>
      </w:pPr>
      <w:r w:rsidRPr="00EA4AFE">
        <w:rPr>
          <w:rFonts w:ascii="Arial" w:hAnsi="Arial"/>
          <w:b/>
          <w:bCs/>
          <w:sz w:val="22"/>
          <w:rtl/>
          <w:lang w:eastAsia="en-US"/>
        </w:rPr>
        <w:t>בכבוד רב</w:t>
      </w:r>
      <w:r w:rsidRPr="00EA4AFE">
        <w:rPr>
          <w:rFonts w:ascii="Arial" w:hAnsi="Arial" w:hint="cs"/>
          <w:b/>
          <w:bCs/>
          <w:sz w:val="22"/>
          <w:rtl/>
          <w:lang w:eastAsia="en-US"/>
        </w:rPr>
        <w:t>,</w:t>
      </w:r>
    </w:p>
    <w:p w14:paraId="03EAC47B" w14:textId="77777777" w:rsidR="00297FF7" w:rsidRPr="00EA4AFE" w:rsidRDefault="00297FF7" w:rsidP="00E24A02">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אורנה </w:t>
      </w:r>
      <w:proofErr w:type="spellStart"/>
      <w:r w:rsidRPr="00EA4AFE">
        <w:rPr>
          <w:rFonts w:ascii="Arial" w:hAnsi="Arial" w:hint="cs"/>
          <w:b/>
          <w:bCs/>
          <w:sz w:val="22"/>
          <w:rtl/>
          <w:lang w:eastAsia="en-US"/>
        </w:rPr>
        <w:t>מיטמיגר</w:t>
      </w:r>
      <w:proofErr w:type="spellEnd"/>
    </w:p>
    <w:p w14:paraId="60806392" w14:textId="77777777" w:rsidR="00297FF7" w:rsidRPr="00EA4AFE" w:rsidRDefault="00297FF7" w:rsidP="00E24A02">
      <w:pPr>
        <w:widowControl w:val="0"/>
        <w:ind w:left="5953"/>
        <w:jc w:val="center"/>
        <w:rPr>
          <w:rFonts w:ascii="Arial" w:hAnsi="Arial"/>
          <w:b/>
          <w:bCs/>
          <w:sz w:val="22"/>
          <w:rtl/>
          <w:lang w:eastAsia="en-US"/>
        </w:rPr>
      </w:pPr>
      <w:r w:rsidRPr="00EA4AFE">
        <w:rPr>
          <w:rFonts w:ascii="Arial" w:hAnsi="Arial" w:hint="cs"/>
          <w:b/>
          <w:bCs/>
          <w:sz w:val="22"/>
          <w:rtl/>
          <w:lang w:eastAsia="en-US"/>
        </w:rPr>
        <w:t xml:space="preserve">מנהלת </w:t>
      </w:r>
      <w:r w:rsidRPr="000D0959">
        <w:rPr>
          <w:rFonts w:ascii="Arial" w:hAnsi="Arial"/>
          <w:b/>
          <w:bCs/>
          <w:sz w:val="22"/>
          <w:rtl/>
          <w:lang w:eastAsia="en-US"/>
        </w:rPr>
        <w:t>אגף רכש מכרזים והתקשרויות</w:t>
      </w:r>
      <w:r>
        <w:rPr>
          <w:rFonts w:ascii="Arial" w:hAnsi="Arial" w:hint="cs"/>
          <w:b/>
          <w:bCs/>
          <w:sz w:val="22"/>
          <w:rtl/>
          <w:lang w:eastAsia="en-US"/>
        </w:rPr>
        <w:t xml:space="preserve"> </w:t>
      </w:r>
    </w:p>
    <w:p w14:paraId="3878BD6B" w14:textId="77777777" w:rsidR="00E2138B" w:rsidRDefault="00E2138B" w:rsidP="00E24A02">
      <w:pPr>
        <w:widowControl w:val="0"/>
        <w:ind w:left="-33"/>
        <w:jc w:val="right"/>
        <w:rPr>
          <w:rtl/>
        </w:rPr>
      </w:pPr>
      <w:bookmarkStart w:id="18" w:name="_נספח_א_–_[טבלת_שינויים_שבוצעו_בהורא"/>
      <w:bookmarkEnd w:id="18"/>
      <w:r>
        <w:rPr>
          <w:rtl/>
        </w:rPr>
        <w:br w:type="page"/>
      </w:r>
      <w:r>
        <w:rPr>
          <w:rFonts w:hint="cs"/>
          <w:rtl/>
        </w:rPr>
        <w:lastRenderedPageBreak/>
        <w:t>נספח מספר 1</w:t>
      </w:r>
    </w:p>
    <w:p w14:paraId="0B07827F" w14:textId="77777777" w:rsidR="00E2138B" w:rsidRDefault="00E2138B" w:rsidP="00E24A02">
      <w:pPr>
        <w:widowControl w:val="0"/>
        <w:ind w:left="-33"/>
        <w:jc w:val="right"/>
        <w:rPr>
          <w:rtl/>
        </w:rPr>
      </w:pPr>
      <w:r>
        <w:rPr>
          <w:rFonts w:hint="cs"/>
          <w:rtl/>
        </w:rPr>
        <w:t xml:space="preserve">דף </w:t>
      </w:r>
      <w:r>
        <w:rPr>
          <w:rStyle w:val="ad"/>
        </w:rPr>
        <w:t>1</w:t>
      </w:r>
      <w:r>
        <w:rPr>
          <w:rFonts w:hint="cs"/>
          <w:rtl/>
        </w:rPr>
        <w:t xml:space="preserve"> מתוך 5</w:t>
      </w:r>
    </w:p>
    <w:tbl>
      <w:tblPr>
        <w:bidiVisual/>
        <w:tblW w:w="9773" w:type="dxa"/>
        <w:jc w:val="center"/>
        <w:tblLook w:val="0000" w:firstRow="0" w:lastRow="0" w:firstColumn="0" w:lastColumn="0" w:noHBand="0" w:noVBand="0"/>
      </w:tblPr>
      <w:tblGrid>
        <w:gridCol w:w="1809"/>
        <w:gridCol w:w="2428"/>
        <w:gridCol w:w="1615"/>
        <w:gridCol w:w="3921"/>
      </w:tblGrid>
      <w:tr w:rsidR="00E2138B" w:rsidRPr="00A95B60" w14:paraId="0BD09D38" w14:textId="77777777" w:rsidTr="00E40A62">
        <w:trPr>
          <w:trHeight w:val="454"/>
          <w:jc w:val="center"/>
        </w:trPr>
        <w:tc>
          <w:tcPr>
            <w:tcW w:w="1701" w:type="dxa"/>
            <w:tcBorders>
              <w:top w:val="single" w:sz="4" w:space="0" w:color="auto"/>
              <w:left w:val="single" w:sz="4" w:space="0" w:color="auto"/>
              <w:bottom w:val="single" w:sz="4" w:space="0" w:color="auto"/>
            </w:tcBorders>
            <w:shd w:val="clear" w:color="auto" w:fill="1F497D"/>
            <w:vAlign w:val="center"/>
          </w:tcPr>
          <w:p w14:paraId="3A2606B2" w14:textId="77777777" w:rsidR="00E2138B" w:rsidRPr="00A95B60" w:rsidRDefault="00E2138B"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8072" w:type="dxa"/>
            <w:gridSpan w:val="3"/>
            <w:tcBorders>
              <w:top w:val="single" w:sz="4" w:space="0" w:color="auto"/>
              <w:left w:val="nil"/>
              <w:bottom w:val="single" w:sz="4" w:space="0" w:color="auto"/>
              <w:right w:val="single" w:sz="4" w:space="0" w:color="auto"/>
            </w:tcBorders>
            <w:shd w:val="clear" w:color="auto" w:fill="1F497D"/>
            <w:vAlign w:val="center"/>
          </w:tcPr>
          <w:p w14:paraId="5FDBBC38" w14:textId="77777777" w:rsidR="00E2138B" w:rsidRPr="00A95B60" w:rsidRDefault="00E2138B"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E2138B" w:rsidRPr="00A95B60" w14:paraId="2CD2E001" w14:textId="77777777" w:rsidTr="00E40A62">
        <w:trPr>
          <w:trHeight w:val="261"/>
          <w:jc w:val="center"/>
        </w:trPr>
        <w:tc>
          <w:tcPr>
            <w:tcW w:w="1701" w:type="dxa"/>
            <w:vMerge w:val="restart"/>
            <w:tcBorders>
              <w:top w:val="single" w:sz="4" w:space="0" w:color="auto"/>
              <w:left w:val="single" w:sz="4" w:space="0" w:color="auto"/>
            </w:tcBorders>
            <w:shd w:val="clear" w:color="auto" w:fill="F2F2F2"/>
            <w:vAlign w:val="center"/>
          </w:tcPr>
          <w:p w14:paraId="5D2C1DE5" w14:textId="77777777" w:rsidR="00E2138B"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29C521CB" wp14:editId="0AAE2D29">
                  <wp:extent cx="1011555" cy="512445"/>
                  <wp:effectExtent l="0" t="0" r="0" b="0"/>
                  <wp:docPr id="1" name="Picture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467" w:type="dxa"/>
            <w:vMerge w:val="restart"/>
            <w:tcBorders>
              <w:top w:val="single" w:sz="4" w:space="0" w:color="auto"/>
              <w:left w:val="nil"/>
              <w:right w:val="single" w:sz="4" w:space="0" w:color="auto"/>
            </w:tcBorders>
            <w:shd w:val="clear" w:color="auto" w:fill="F2F2F2"/>
            <w:vAlign w:val="center"/>
          </w:tcPr>
          <w:p w14:paraId="0083CF02" w14:textId="77777777" w:rsidR="00E2138B" w:rsidRPr="00A95B60" w:rsidRDefault="00E2138B"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5BA93A05" w14:textId="77777777" w:rsidR="00E2138B" w:rsidRPr="00A95B60" w:rsidRDefault="00E2138B"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0623B7CD"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234ED438" w14:textId="77777777" w:rsidR="00E2138B" w:rsidRPr="00A95B60" w:rsidRDefault="00E2138B"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2302A48"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E2138B" w:rsidRPr="00A95B60" w14:paraId="2FDF3DA4" w14:textId="77777777" w:rsidTr="00E40A62">
        <w:trPr>
          <w:trHeight w:val="261"/>
          <w:jc w:val="center"/>
        </w:trPr>
        <w:tc>
          <w:tcPr>
            <w:tcW w:w="1701" w:type="dxa"/>
            <w:vMerge/>
            <w:tcBorders>
              <w:left w:val="single" w:sz="4" w:space="0" w:color="auto"/>
            </w:tcBorders>
            <w:shd w:val="clear" w:color="auto" w:fill="F2F2F2"/>
            <w:vAlign w:val="center"/>
          </w:tcPr>
          <w:p w14:paraId="30E843A8"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467" w:type="dxa"/>
            <w:vMerge/>
            <w:tcBorders>
              <w:left w:val="nil"/>
              <w:right w:val="single" w:sz="4" w:space="0" w:color="auto"/>
            </w:tcBorders>
            <w:shd w:val="clear" w:color="auto" w:fill="F2F2F2"/>
          </w:tcPr>
          <w:p w14:paraId="59784DD6"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774EE15B"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8285F5D"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E2138B" w:rsidRPr="00A95B60" w14:paraId="50371FD7" w14:textId="77777777" w:rsidTr="00E40A62">
        <w:trPr>
          <w:trHeight w:val="261"/>
          <w:jc w:val="center"/>
        </w:trPr>
        <w:tc>
          <w:tcPr>
            <w:tcW w:w="1701" w:type="dxa"/>
            <w:vMerge/>
            <w:tcBorders>
              <w:left w:val="single" w:sz="4" w:space="0" w:color="auto"/>
            </w:tcBorders>
            <w:shd w:val="clear" w:color="auto" w:fill="F2F2F2"/>
            <w:vAlign w:val="center"/>
          </w:tcPr>
          <w:p w14:paraId="224C81AA"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467" w:type="dxa"/>
            <w:vMerge/>
            <w:tcBorders>
              <w:left w:val="nil"/>
              <w:right w:val="single" w:sz="4" w:space="0" w:color="auto"/>
            </w:tcBorders>
            <w:shd w:val="clear" w:color="auto" w:fill="F2F2F2"/>
          </w:tcPr>
          <w:p w14:paraId="6C171C5D"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4DA8122C"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3CDFB86" w14:textId="051A43FC"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1.4.3</w:t>
            </w:r>
          </w:p>
        </w:tc>
      </w:tr>
      <w:tr w:rsidR="00E2138B" w:rsidRPr="00A95B60" w14:paraId="33DAEF2E" w14:textId="77777777" w:rsidTr="00E40A62">
        <w:trPr>
          <w:trHeight w:val="261"/>
          <w:jc w:val="center"/>
        </w:trPr>
        <w:tc>
          <w:tcPr>
            <w:tcW w:w="1701" w:type="dxa"/>
            <w:vMerge/>
            <w:tcBorders>
              <w:left w:val="single" w:sz="4" w:space="0" w:color="auto"/>
              <w:bottom w:val="single" w:sz="4" w:space="0" w:color="auto"/>
            </w:tcBorders>
            <w:shd w:val="clear" w:color="auto" w:fill="F2F2F2"/>
            <w:vAlign w:val="center"/>
          </w:tcPr>
          <w:p w14:paraId="6DCD64FA" w14:textId="77777777" w:rsidR="00E2138B" w:rsidRPr="00A95B60" w:rsidRDefault="00E2138B" w:rsidP="00E24A02">
            <w:pPr>
              <w:overflowPunct/>
              <w:autoSpaceDE/>
              <w:autoSpaceDN/>
              <w:adjustRightInd/>
              <w:jc w:val="left"/>
              <w:textAlignment w:val="auto"/>
              <w:rPr>
                <w:rFonts w:ascii="Arial" w:hAnsi="Arial" w:cs="Times New Roman"/>
                <w:lang w:eastAsia="en-US"/>
              </w:rPr>
            </w:pPr>
          </w:p>
        </w:tc>
        <w:tc>
          <w:tcPr>
            <w:tcW w:w="2467" w:type="dxa"/>
            <w:vMerge/>
            <w:tcBorders>
              <w:left w:val="nil"/>
              <w:bottom w:val="single" w:sz="4" w:space="0" w:color="auto"/>
              <w:right w:val="single" w:sz="4" w:space="0" w:color="auto"/>
            </w:tcBorders>
            <w:shd w:val="clear" w:color="auto" w:fill="F2F2F2"/>
          </w:tcPr>
          <w:p w14:paraId="7BA7BDE8" w14:textId="77777777" w:rsidR="00E2138B" w:rsidRPr="00A95B60" w:rsidRDefault="00E2138B"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6D2D6D7B" w14:textId="77777777" w:rsidR="00E2138B" w:rsidRPr="00A95B60" w:rsidRDefault="00E2138B"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2CDFFCC" w14:textId="77777777" w:rsidR="00E2138B" w:rsidRPr="00A95B60" w:rsidRDefault="00E2138B"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711688C8" w14:textId="77777777" w:rsidR="00E2138B" w:rsidRPr="00457C4C" w:rsidRDefault="00E2138B" w:rsidP="003932D9">
      <w:pPr>
        <w:pStyle w:val="11"/>
        <w:numPr>
          <w:ilvl w:val="0"/>
          <w:numId w:val="18"/>
        </w:numPr>
        <w:shd w:val="clear" w:color="auto" w:fill="F2F2F2"/>
        <w:overflowPunct/>
        <w:autoSpaceDE/>
        <w:autoSpaceDN/>
        <w:adjustRightInd/>
        <w:spacing w:before="0" w:after="0" w:line="360" w:lineRule="auto"/>
        <w:ind w:left="521" w:right="0" w:hanging="521"/>
        <w:jc w:val="left"/>
        <w:textAlignment w:val="auto"/>
      </w:pPr>
      <w:r>
        <w:rPr>
          <w:rtl/>
        </w:rPr>
        <w:t>מבוא</w:t>
      </w:r>
    </w:p>
    <w:p w14:paraId="088A6608" w14:textId="77777777" w:rsidR="00E2138B" w:rsidRDefault="00E2138B" w:rsidP="003932D9">
      <w:pPr>
        <w:pStyle w:val="23"/>
        <w:numPr>
          <w:ilvl w:val="1"/>
          <w:numId w:val="18"/>
        </w:numPr>
        <w:spacing w:line="276" w:lineRule="auto"/>
        <w:ind w:left="567" w:hanging="567"/>
        <w:rPr>
          <w:rtl/>
        </w:rPr>
      </w:pPr>
      <w:r>
        <w:rPr>
          <w:rtl/>
        </w:rPr>
        <w:t>מוסר תשלומים יעיל ותקין תורם לשיפור התחרותיות במשק</w:t>
      </w:r>
      <w:r>
        <w:rPr>
          <w:rFonts w:hint="cs"/>
          <w:rtl/>
        </w:rPr>
        <w:t xml:space="preserve"> ו</w:t>
      </w:r>
      <w:r>
        <w:rPr>
          <w:rtl/>
        </w:rPr>
        <w:t>לאיכות הניהול והאתיקה העסקית</w:t>
      </w:r>
      <w:r>
        <w:rPr>
          <w:rFonts w:hint="cs"/>
          <w:rtl/>
        </w:rPr>
        <w:t>,</w:t>
      </w:r>
      <w:r>
        <w:rPr>
          <w:rtl/>
        </w:rPr>
        <w:t xml:space="preserve"> ומסייע לצמיחת המשק. למוסר תשלומים תקין השפעה רבה על האיתנות הפיננסית של ספקים ובעיקר על האיתנות של הספקים הזעירים, הקטנים והבינוניים. למדיניות הממשלה בנוגע למועדי </w:t>
      </w:r>
      <w:r>
        <w:rPr>
          <w:rFonts w:hint="cs"/>
          <w:rtl/>
        </w:rPr>
        <w:t>ה</w:t>
      </w:r>
      <w:r>
        <w:rPr>
          <w:rtl/>
        </w:rPr>
        <w:t>תשלום</w:t>
      </w:r>
      <w:r>
        <w:rPr>
          <w:rFonts w:hint="cs"/>
          <w:rtl/>
        </w:rPr>
        <w:t xml:space="preserve"> לספקים,</w:t>
      </w:r>
      <w:r>
        <w:rPr>
          <w:rtl/>
        </w:rPr>
        <w:t xml:space="preserve"> השפעה על שרשרת הרכש ו</w:t>
      </w:r>
      <w:r>
        <w:rPr>
          <w:rFonts w:hint="cs"/>
          <w:rtl/>
        </w:rPr>
        <w:t xml:space="preserve">על </w:t>
      </w:r>
      <w:r>
        <w:rPr>
          <w:rtl/>
        </w:rPr>
        <w:t>מתן השירותים במשק.</w:t>
      </w:r>
    </w:p>
    <w:p w14:paraId="407900AC" w14:textId="279811A1" w:rsidR="00E2138B" w:rsidRDefault="00E2138B" w:rsidP="003932D9">
      <w:pPr>
        <w:pStyle w:val="23"/>
        <w:numPr>
          <w:ilvl w:val="1"/>
          <w:numId w:val="18"/>
        </w:numPr>
        <w:spacing w:line="276" w:lineRule="auto"/>
        <w:ind w:left="567" w:hanging="567"/>
        <w:rPr>
          <w:rtl/>
        </w:rPr>
      </w:pPr>
      <w:r>
        <w:rPr>
          <w:rtl/>
        </w:rPr>
        <w:t>מדיניות ימי האשראי של ממשלת ישראל כפופה ל</w:t>
      </w:r>
      <w:hyperlink r:id="rId13" w:history="1">
        <w:r w:rsidRPr="00F61846">
          <w:rPr>
            <w:rStyle w:val="Hyperlink"/>
            <w:rtl/>
          </w:rPr>
          <w:t>חוק מוסר תשלומים לספקים, תשע"ז-2017</w:t>
        </w:r>
      </w:hyperlink>
      <w:r>
        <w:rPr>
          <w:rtl/>
        </w:rPr>
        <w:t xml:space="preserve"> (להלן: "חוק</w:t>
      </w:r>
      <w:r>
        <w:rPr>
          <w:rFonts w:hint="cs"/>
          <w:rtl/>
        </w:rPr>
        <w:t xml:space="preserve"> מוסר תשלומים</w:t>
      </w:r>
      <w:r>
        <w:rPr>
          <w:rtl/>
        </w:rPr>
        <w:t>").</w:t>
      </w:r>
    </w:p>
    <w:p w14:paraId="7D1B9010" w14:textId="1AB3EE29" w:rsidR="00E2138B" w:rsidRDefault="00E2138B" w:rsidP="003932D9">
      <w:pPr>
        <w:pStyle w:val="23"/>
        <w:numPr>
          <w:ilvl w:val="1"/>
          <w:numId w:val="18"/>
        </w:numPr>
        <w:spacing w:line="276" w:lineRule="auto"/>
        <w:ind w:left="567" w:hanging="567"/>
      </w:pPr>
      <w:bookmarkStart w:id="19" w:name="_Ref70512275"/>
      <w:r>
        <w:rPr>
          <w:rFonts w:hint="cs"/>
          <w:rtl/>
        </w:rPr>
        <w:t xml:space="preserve">בחודש פברואר 2021 פורסמו </w:t>
      </w:r>
      <w:hyperlink r:id="rId14" w:history="1">
        <w:r w:rsidRPr="00B209F9">
          <w:rPr>
            <w:rStyle w:val="Hyperlink"/>
            <w:rFonts w:hint="cs"/>
            <w:rtl/>
          </w:rPr>
          <w:t>תקנות</w:t>
        </w:r>
        <w:r w:rsidRPr="00B209F9">
          <w:rPr>
            <w:rStyle w:val="Hyperlink"/>
          </w:rPr>
          <w:t xml:space="preserve"> </w:t>
        </w:r>
        <w:r w:rsidRPr="00B209F9">
          <w:rPr>
            <w:rStyle w:val="Hyperlink"/>
            <w:rFonts w:hint="cs"/>
            <w:rtl/>
          </w:rPr>
          <w:t>מוסר</w:t>
        </w:r>
        <w:r w:rsidRPr="00B209F9">
          <w:rPr>
            <w:rStyle w:val="Hyperlink"/>
          </w:rPr>
          <w:t xml:space="preserve"> </w:t>
        </w:r>
        <w:r w:rsidRPr="00B209F9">
          <w:rPr>
            <w:rStyle w:val="Hyperlink"/>
            <w:rFonts w:hint="cs"/>
            <w:rtl/>
          </w:rPr>
          <w:t>תשלומים</w:t>
        </w:r>
        <w:r w:rsidRPr="00B209F9">
          <w:rPr>
            <w:rStyle w:val="Hyperlink"/>
          </w:rPr>
          <w:t xml:space="preserve"> </w:t>
        </w:r>
        <w:r w:rsidRPr="00B209F9">
          <w:rPr>
            <w:rStyle w:val="Hyperlink"/>
            <w:rFonts w:hint="cs"/>
            <w:rtl/>
          </w:rPr>
          <w:t xml:space="preserve">לספקים </w:t>
        </w:r>
        <w:r w:rsidRPr="00B209F9">
          <w:rPr>
            <w:rStyle w:val="Hyperlink"/>
          </w:rPr>
          <w:t>)</w:t>
        </w:r>
        <w:r w:rsidRPr="00B209F9">
          <w:rPr>
            <w:rStyle w:val="Hyperlink"/>
            <w:rFonts w:hint="cs"/>
            <w:rtl/>
          </w:rPr>
          <w:t>דיווח</w:t>
        </w:r>
        <w:r w:rsidRPr="00B209F9">
          <w:rPr>
            <w:rStyle w:val="Hyperlink"/>
          </w:rPr>
          <w:t xml:space="preserve"> </w:t>
        </w:r>
        <w:r w:rsidRPr="00B209F9">
          <w:rPr>
            <w:rStyle w:val="Hyperlink"/>
            <w:rFonts w:hint="cs"/>
            <w:rtl/>
          </w:rPr>
          <w:t>על</w:t>
        </w:r>
        <w:r w:rsidRPr="00B209F9">
          <w:rPr>
            <w:rStyle w:val="Hyperlink"/>
          </w:rPr>
          <w:t xml:space="preserve"> </w:t>
        </w:r>
        <w:r w:rsidRPr="00B209F9">
          <w:rPr>
            <w:rStyle w:val="Hyperlink"/>
            <w:rFonts w:hint="cs"/>
            <w:rtl/>
          </w:rPr>
          <w:t>יישום</w:t>
        </w:r>
        <w:r w:rsidRPr="00B209F9">
          <w:rPr>
            <w:rStyle w:val="Hyperlink"/>
          </w:rPr>
          <w:t xml:space="preserve"> </w:t>
        </w:r>
        <w:r w:rsidRPr="00B209F9">
          <w:rPr>
            <w:rStyle w:val="Hyperlink"/>
            <w:rFonts w:hint="cs"/>
            <w:rtl/>
          </w:rPr>
          <w:t>החוק</w:t>
        </w:r>
        <w:r w:rsidRPr="00B209F9">
          <w:rPr>
            <w:rStyle w:val="Hyperlink"/>
          </w:rPr>
          <w:t>(</w:t>
        </w:r>
        <w:r w:rsidRPr="00B209F9">
          <w:rPr>
            <w:rStyle w:val="Hyperlink"/>
            <w:rFonts w:hint="cs"/>
            <w:rtl/>
          </w:rPr>
          <w:t xml:space="preserve"> (הוראת</w:t>
        </w:r>
        <w:r w:rsidRPr="00B209F9">
          <w:rPr>
            <w:rStyle w:val="Hyperlink"/>
          </w:rPr>
          <w:t xml:space="preserve"> </w:t>
        </w:r>
        <w:r w:rsidRPr="00B209F9">
          <w:rPr>
            <w:rStyle w:val="Hyperlink"/>
            <w:rFonts w:hint="cs"/>
            <w:rtl/>
          </w:rPr>
          <w:t xml:space="preserve">שעה) </w:t>
        </w:r>
        <w:proofErr w:type="spellStart"/>
        <w:r w:rsidRPr="00B209F9">
          <w:rPr>
            <w:rStyle w:val="Hyperlink"/>
            <w:rFonts w:hint="cs"/>
            <w:rtl/>
          </w:rPr>
          <w:t>התשפ</w:t>
        </w:r>
        <w:proofErr w:type="spellEnd"/>
        <w:r w:rsidRPr="00B209F9">
          <w:rPr>
            <w:rStyle w:val="Hyperlink"/>
          </w:rPr>
          <w:t>"</w:t>
        </w:r>
        <w:r w:rsidRPr="00B209F9">
          <w:rPr>
            <w:rStyle w:val="Hyperlink"/>
            <w:rFonts w:hint="cs"/>
            <w:rtl/>
          </w:rPr>
          <w:t>א</w:t>
        </w:r>
        <w:r w:rsidRPr="00B209F9">
          <w:rPr>
            <w:rStyle w:val="Hyperlink"/>
          </w:rPr>
          <w:t>2021-</w:t>
        </w:r>
      </w:hyperlink>
      <w:r>
        <w:rPr>
          <w:rFonts w:hint="cs"/>
          <w:rtl/>
        </w:rPr>
        <w:t xml:space="preserve"> (להלן: "תקנות מוסר תשלומים"), המסדירות, בין היתר, את אופן, מתכונת ומועדי הדיווח לוועדת הכלכלה של הכנסת, כמפורט בסעיף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Ref70520500 \r \h</w:instrText>
      </w:r>
      <w:r>
        <w:rPr>
          <w:rtl/>
        </w:rPr>
        <w:instrText xml:space="preserve">  \* </w:instrText>
      </w:r>
      <w:r>
        <w:instrText>MERGEFORMAT</w:instrText>
      </w:r>
      <w:r>
        <w:rPr>
          <w:rtl/>
        </w:rPr>
        <w:instrText xml:space="preserve"> </w:instrText>
      </w:r>
      <w:r>
        <w:rPr>
          <w:rtl/>
        </w:rPr>
      </w:r>
      <w:r>
        <w:rPr>
          <w:rtl/>
        </w:rPr>
        <w:fldChar w:fldCharType="separate"/>
      </w:r>
      <w:r w:rsidR="00CD0370">
        <w:rPr>
          <w:cs/>
        </w:rPr>
        <w:t>‎</w:t>
      </w:r>
      <w:r w:rsidR="00CD0370">
        <w:t>2.9.3</w:t>
      </w:r>
      <w:r>
        <w:rPr>
          <w:rtl/>
        </w:rPr>
        <w:fldChar w:fldCharType="end"/>
      </w:r>
      <w:r>
        <w:rPr>
          <w:rFonts w:hint="cs"/>
          <w:rtl/>
        </w:rPr>
        <w:t xml:space="preserve"> להלן. </w:t>
      </w:r>
      <w:bookmarkEnd w:id="19"/>
    </w:p>
    <w:p w14:paraId="25729DE4" w14:textId="209FDA6A" w:rsidR="00E2138B" w:rsidRPr="004F286A" w:rsidRDefault="00E2138B" w:rsidP="003932D9">
      <w:pPr>
        <w:pStyle w:val="23"/>
        <w:numPr>
          <w:ilvl w:val="1"/>
          <w:numId w:val="18"/>
        </w:numPr>
        <w:spacing w:line="276" w:lineRule="auto"/>
        <w:ind w:left="567" w:hanging="567"/>
        <w:rPr>
          <w:rtl/>
        </w:rPr>
      </w:pPr>
      <w:r w:rsidRPr="004F286A">
        <w:rPr>
          <w:rtl/>
        </w:rPr>
        <w:t xml:space="preserve">הוראה זו לא תחול על התקשרויות </w:t>
      </w:r>
      <w:r>
        <w:rPr>
          <w:rFonts w:hint="cs"/>
          <w:rtl/>
        </w:rPr>
        <w:t xml:space="preserve">העומדות בתנאים המפורטים </w:t>
      </w:r>
      <w:r w:rsidRPr="004F286A">
        <w:rPr>
          <w:rtl/>
        </w:rPr>
        <w:t>בסעי</w:t>
      </w:r>
      <w:r w:rsidRPr="004F286A">
        <w:rPr>
          <w:rFonts w:hint="cs"/>
          <w:rtl/>
        </w:rPr>
        <w:t xml:space="preserve">ף </w:t>
      </w:r>
      <w:r w:rsidRPr="004F286A">
        <w:rPr>
          <w:rtl/>
        </w:rPr>
        <w:fldChar w:fldCharType="begin"/>
      </w:r>
      <w:r w:rsidRPr="004F286A">
        <w:rPr>
          <w:rtl/>
        </w:rPr>
        <w:instrText xml:space="preserve"> </w:instrText>
      </w:r>
      <w:r w:rsidRPr="004F286A">
        <w:rPr>
          <w:rFonts w:hint="cs"/>
        </w:rPr>
        <w:instrText>REF</w:instrText>
      </w:r>
      <w:r w:rsidRPr="004F286A">
        <w:rPr>
          <w:rFonts w:hint="cs"/>
          <w:rtl/>
        </w:rPr>
        <w:instrText xml:space="preserve"> _</w:instrText>
      </w:r>
      <w:r w:rsidRPr="004F286A">
        <w:rPr>
          <w:rFonts w:hint="cs"/>
        </w:rPr>
        <w:instrText>Ref486944326 \r \h</w:instrText>
      </w:r>
      <w:r w:rsidRPr="004F286A">
        <w:rPr>
          <w:rtl/>
        </w:rPr>
        <w:instrText xml:space="preserve"> </w:instrText>
      </w:r>
      <w:r>
        <w:rPr>
          <w:rtl/>
        </w:rPr>
        <w:instrText xml:space="preserve"> \* </w:instrText>
      </w:r>
      <w:r>
        <w:instrText>MERGEFORMAT</w:instrText>
      </w:r>
      <w:r>
        <w:rPr>
          <w:rtl/>
        </w:rPr>
        <w:instrText xml:space="preserve"> </w:instrText>
      </w:r>
      <w:r w:rsidRPr="004F286A">
        <w:rPr>
          <w:rtl/>
        </w:rPr>
      </w:r>
      <w:r w:rsidRPr="004F286A">
        <w:rPr>
          <w:rtl/>
        </w:rPr>
        <w:fldChar w:fldCharType="separate"/>
      </w:r>
      <w:r w:rsidR="00CD0370">
        <w:rPr>
          <w:cs/>
        </w:rPr>
        <w:t>‎</w:t>
      </w:r>
      <w:r w:rsidR="00CD0370">
        <w:t>2.12</w:t>
      </w:r>
      <w:r w:rsidRPr="004F286A">
        <w:rPr>
          <w:rtl/>
        </w:rPr>
        <w:fldChar w:fldCharType="end"/>
      </w:r>
      <w:r w:rsidRPr="004F286A">
        <w:rPr>
          <w:rFonts w:hint="cs"/>
          <w:rtl/>
        </w:rPr>
        <w:t xml:space="preserve"> להלן</w:t>
      </w:r>
      <w:r>
        <w:rPr>
          <w:rFonts w:hint="cs"/>
          <w:rtl/>
        </w:rPr>
        <w:t xml:space="preserve"> (בהוראות המעבר)</w:t>
      </w:r>
      <w:r w:rsidRPr="004F286A">
        <w:rPr>
          <w:rFonts w:hint="cs"/>
          <w:rtl/>
        </w:rPr>
        <w:t>.</w:t>
      </w:r>
      <w:r w:rsidRPr="004F286A">
        <w:rPr>
          <w:rtl/>
        </w:rPr>
        <w:t xml:space="preserve"> </w:t>
      </w:r>
    </w:p>
    <w:p w14:paraId="391FF2D8" w14:textId="7BD32CF2" w:rsidR="00E2138B" w:rsidRPr="004F286A" w:rsidRDefault="00E2138B" w:rsidP="003932D9">
      <w:pPr>
        <w:pStyle w:val="23"/>
        <w:numPr>
          <w:ilvl w:val="1"/>
          <w:numId w:val="18"/>
        </w:numPr>
        <w:spacing w:line="276" w:lineRule="auto"/>
        <w:ind w:left="567" w:hanging="567"/>
        <w:rPr>
          <w:rtl/>
        </w:rPr>
      </w:pPr>
      <w:r w:rsidRPr="004F286A">
        <w:rPr>
          <w:rtl/>
        </w:rPr>
        <w:t>הוראה זו תחול על כל תשלום לספקי הממשלה, למעט האמור בסעי</w:t>
      </w:r>
      <w:r w:rsidRPr="004F286A">
        <w:rPr>
          <w:rFonts w:hint="cs"/>
          <w:rtl/>
        </w:rPr>
        <w:t xml:space="preserve">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Ref486944349 \r \h</w:instrText>
      </w:r>
      <w:r>
        <w:rPr>
          <w:rtl/>
        </w:rPr>
        <w:instrText xml:space="preserve">  \* </w:instrText>
      </w:r>
      <w:r>
        <w:instrText>MERGEFORMAT</w:instrText>
      </w:r>
      <w:r>
        <w:rPr>
          <w:rtl/>
        </w:rPr>
        <w:instrText xml:space="preserve"> </w:instrText>
      </w:r>
      <w:r>
        <w:rPr>
          <w:rtl/>
        </w:rPr>
      </w:r>
      <w:r>
        <w:rPr>
          <w:rtl/>
        </w:rPr>
        <w:fldChar w:fldCharType="separate"/>
      </w:r>
      <w:r w:rsidR="00CD0370">
        <w:rPr>
          <w:cs/>
        </w:rPr>
        <w:t>‎</w:t>
      </w:r>
      <w:r w:rsidR="00CD0370">
        <w:t>1.6</w:t>
      </w:r>
      <w:r>
        <w:rPr>
          <w:rtl/>
        </w:rPr>
        <w:fldChar w:fldCharType="end"/>
      </w:r>
      <w:r w:rsidRPr="004F286A">
        <w:rPr>
          <w:rFonts w:hint="cs"/>
          <w:rtl/>
        </w:rPr>
        <w:t xml:space="preserve"> להלן.</w:t>
      </w:r>
    </w:p>
    <w:p w14:paraId="19B41918" w14:textId="77777777" w:rsidR="00E2138B" w:rsidRPr="004F286A" w:rsidRDefault="00E2138B" w:rsidP="003932D9">
      <w:pPr>
        <w:pStyle w:val="23"/>
        <w:numPr>
          <w:ilvl w:val="1"/>
          <w:numId w:val="18"/>
        </w:numPr>
        <w:spacing w:line="276" w:lineRule="auto"/>
        <w:ind w:left="567" w:hanging="567"/>
        <w:rPr>
          <w:rtl/>
        </w:rPr>
      </w:pPr>
      <w:bookmarkStart w:id="20" w:name="_Ref486944349"/>
      <w:r w:rsidRPr="004F286A">
        <w:rPr>
          <w:rtl/>
        </w:rPr>
        <w:t xml:space="preserve">הוראה זו לא תחול </w:t>
      </w:r>
      <w:r>
        <w:rPr>
          <w:rFonts w:hint="cs"/>
          <w:rtl/>
        </w:rPr>
        <w:t xml:space="preserve">על </w:t>
      </w:r>
      <w:r w:rsidRPr="004F286A">
        <w:rPr>
          <w:rtl/>
        </w:rPr>
        <w:t>סוגי התשלומים הבאים:</w:t>
      </w:r>
      <w:bookmarkEnd w:id="20"/>
    </w:p>
    <w:p w14:paraId="2D337248" w14:textId="3D2A46F8" w:rsidR="00E2138B" w:rsidRDefault="00E2138B" w:rsidP="003932D9">
      <w:pPr>
        <w:pStyle w:val="34"/>
        <w:numPr>
          <w:ilvl w:val="2"/>
          <w:numId w:val="18"/>
        </w:numPr>
        <w:tabs>
          <w:tab w:val="clear" w:pos="1304"/>
          <w:tab w:val="left" w:pos="1371"/>
        </w:tabs>
        <w:spacing w:line="276" w:lineRule="auto"/>
        <w:ind w:left="1371" w:hanging="804"/>
        <w:rPr>
          <w:rtl/>
        </w:rPr>
      </w:pPr>
      <w:r>
        <w:rPr>
          <w:rtl/>
        </w:rPr>
        <w:t>תשלום בין משרדי ממשלה – בהתאם ל</w:t>
      </w:r>
      <w:hyperlink r:id="rId15" w:history="1">
        <w:r>
          <w:rPr>
            <w:rStyle w:val="Hyperlink"/>
            <w:rtl/>
          </w:rPr>
          <w:t xml:space="preserve">הוראת </w:t>
        </w:r>
        <w:proofErr w:type="spellStart"/>
        <w:r>
          <w:rPr>
            <w:rStyle w:val="Hyperlink"/>
            <w:rtl/>
          </w:rPr>
          <w:t>תכ"ם</w:t>
        </w:r>
        <w:proofErr w:type="spellEnd"/>
        <w:r>
          <w:rPr>
            <w:rStyle w:val="Hyperlink"/>
            <w:rtl/>
          </w:rPr>
          <w:t>, "חיובי</w:t>
        </w:r>
        <w:r>
          <w:rPr>
            <w:rStyle w:val="Hyperlink"/>
            <w:rFonts w:hint="cs"/>
            <w:rtl/>
          </w:rPr>
          <w:t>ם בין-משרדיים</w:t>
        </w:r>
        <w:r>
          <w:rPr>
            <w:rStyle w:val="Hyperlink"/>
            <w:rtl/>
          </w:rPr>
          <w:t>", מס' 1.6.0.7</w:t>
        </w:r>
      </w:hyperlink>
      <w:r>
        <w:rPr>
          <w:rtl/>
        </w:rPr>
        <w:t xml:space="preserve"> ו</w:t>
      </w:r>
      <w:hyperlink r:id="rId16"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w:t>
        </w:r>
        <w:r>
          <w:rPr>
            <w:rStyle w:val="Hyperlink"/>
            <w:rFonts w:hint="cs"/>
            <w:rtl/>
          </w:rPr>
          <w:t>אמצעי תשלום</w:t>
        </w:r>
        <w:r w:rsidRPr="0014699F">
          <w:rPr>
            <w:rStyle w:val="Hyperlink"/>
            <w:rtl/>
          </w:rPr>
          <w:t>", מס' 1.6.0.</w:t>
        </w:r>
        <w:r>
          <w:rPr>
            <w:rStyle w:val="Hyperlink"/>
            <w:rFonts w:hint="cs"/>
            <w:rtl/>
          </w:rPr>
          <w:t>1</w:t>
        </w:r>
        <w:r w:rsidRPr="0014699F">
          <w:rPr>
            <w:rStyle w:val="Hyperlink"/>
            <w:rtl/>
          </w:rPr>
          <w:t>.</w:t>
        </w:r>
      </w:hyperlink>
    </w:p>
    <w:p w14:paraId="29B3EF5A" w14:textId="19F160C7" w:rsidR="00E2138B" w:rsidRDefault="00E2138B" w:rsidP="003932D9">
      <w:pPr>
        <w:pStyle w:val="34"/>
        <w:numPr>
          <w:ilvl w:val="2"/>
          <w:numId w:val="18"/>
        </w:numPr>
        <w:tabs>
          <w:tab w:val="clear" w:pos="1304"/>
          <w:tab w:val="left" w:pos="1371"/>
        </w:tabs>
        <w:spacing w:line="276" w:lineRule="auto"/>
        <w:ind w:left="1371" w:hanging="804"/>
        <w:rPr>
          <w:rtl/>
        </w:rPr>
      </w:pPr>
      <w:r>
        <w:rPr>
          <w:rtl/>
        </w:rPr>
        <w:t>תשלום לגוף נתמך – בהתאם ל</w:t>
      </w:r>
      <w:hyperlink r:id="rId17" w:history="1">
        <w:r w:rsidRPr="0014699F">
          <w:rPr>
            <w:rStyle w:val="Hyperlink"/>
            <w:rtl/>
          </w:rPr>
          <w:t xml:space="preserve">הוראת </w:t>
        </w:r>
        <w:proofErr w:type="spellStart"/>
        <w:r w:rsidRPr="0014699F">
          <w:rPr>
            <w:rStyle w:val="Hyperlink"/>
            <w:rtl/>
          </w:rPr>
          <w:t>תכ"ם</w:t>
        </w:r>
        <w:proofErr w:type="spellEnd"/>
        <w:r w:rsidRPr="0014699F">
          <w:rPr>
            <w:rStyle w:val="Hyperlink"/>
            <w:rtl/>
          </w:rPr>
          <w:t>, "תמיכות במוסדות ציבור", מס' 6.1.0.1</w:t>
        </w:r>
      </w:hyperlink>
      <w:r>
        <w:rPr>
          <w:rtl/>
        </w:rPr>
        <w:t>.</w:t>
      </w:r>
    </w:p>
    <w:p w14:paraId="76F21633" w14:textId="5C1A6D1C" w:rsidR="00E2138B" w:rsidRDefault="00E2138B" w:rsidP="003932D9">
      <w:pPr>
        <w:pStyle w:val="34"/>
        <w:numPr>
          <w:ilvl w:val="2"/>
          <w:numId w:val="18"/>
        </w:numPr>
        <w:tabs>
          <w:tab w:val="clear" w:pos="1304"/>
          <w:tab w:val="left" w:pos="1371"/>
        </w:tabs>
        <w:spacing w:line="276" w:lineRule="auto"/>
        <w:ind w:left="1371" w:hanging="804"/>
        <w:rPr>
          <w:rtl/>
        </w:rPr>
      </w:pPr>
      <w:r>
        <w:rPr>
          <w:rtl/>
        </w:rPr>
        <w:t>תשלום בהתאם לפסק דין – בהתאם ל</w:t>
      </w:r>
      <w:hyperlink r:id="rId18" w:history="1">
        <w:r w:rsidRPr="006132DA">
          <w:rPr>
            <w:rStyle w:val="Hyperlink"/>
            <w:rtl/>
          </w:rPr>
          <w:t xml:space="preserve">הוראת </w:t>
        </w:r>
        <w:proofErr w:type="spellStart"/>
        <w:r w:rsidRPr="006132DA">
          <w:rPr>
            <w:rStyle w:val="Hyperlink"/>
            <w:rtl/>
          </w:rPr>
          <w:t>תכ"ם</w:t>
        </w:r>
        <w:proofErr w:type="spellEnd"/>
        <w:r w:rsidRPr="006132DA">
          <w:rPr>
            <w:rStyle w:val="Hyperlink"/>
            <w:rtl/>
          </w:rPr>
          <w:t>, "תשלום עקב פסק דין שניתן כנגד המדינה", מס' 1.5.0.4</w:t>
        </w:r>
      </w:hyperlink>
      <w:r>
        <w:rPr>
          <w:rtl/>
        </w:rPr>
        <w:t>.</w:t>
      </w:r>
    </w:p>
    <w:p w14:paraId="404A9FCF" w14:textId="7CD8BB90" w:rsidR="00E2138B" w:rsidRPr="003A31C4" w:rsidRDefault="00E2138B" w:rsidP="003932D9">
      <w:pPr>
        <w:pStyle w:val="34"/>
        <w:numPr>
          <w:ilvl w:val="2"/>
          <w:numId w:val="18"/>
        </w:numPr>
        <w:tabs>
          <w:tab w:val="clear" w:pos="1304"/>
          <w:tab w:val="left" w:pos="1371"/>
        </w:tabs>
        <w:spacing w:line="276" w:lineRule="auto"/>
        <w:ind w:left="1371" w:hanging="804"/>
        <w:rPr>
          <w:rStyle w:val="Hyperlink"/>
          <w:rtl/>
        </w:rPr>
      </w:pPr>
      <w:r>
        <w:rPr>
          <w:rtl/>
        </w:rPr>
        <w:t>תשלום בהתאם ל</w:t>
      </w:r>
      <w:r>
        <w:rPr>
          <w:rFonts w:hint="cs"/>
          <w:rtl/>
        </w:rPr>
        <w:t xml:space="preserve">הסכם </w:t>
      </w:r>
      <w:r>
        <w:rPr>
          <w:rtl/>
        </w:rPr>
        <w:t>פשרה – בהתאם ל</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https://mof.gov.il/takam/pages/horaot.aspx?k=3.3.0.6</w:instrText>
      </w:r>
      <w:r>
        <w:rPr>
          <w:rStyle w:val="Hyperlink"/>
          <w:rtl/>
        </w:rPr>
        <w:instrText xml:space="preserve">" </w:instrText>
      </w:r>
      <w:r w:rsidR="00CD0370">
        <w:rPr>
          <w:rStyle w:val="Hyperlink"/>
          <w:rtl/>
        </w:rPr>
      </w:r>
      <w:r>
        <w:rPr>
          <w:rStyle w:val="Hyperlink"/>
          <w:rtl/>
        </w:rPr>
        <w:fldChar w:fldCharType="separate"/>
      </w:r>
      <w:r w:rsidRPr="003A31C4">
        <w:rPr>
          <w:rStyle w:val="Hyperlink"/>
          <w:rtl/>
        </w:rPr>
        <w:t xml:space="preserve">הוראת </w:t>
      </w:r>
      <w:proofErr w:type="spellStart"/>
      <w:r w:rsidRPr="003A31C4">
        <w:rPr>
          <w:rStyle w:val="Hyperlink"/>
          <w:rtl/>
        </w:rPr>
        <w:t>תכ"ם</w:t>
      </w:r>
      <w:proofErr w:type="spellEnd"/>
      <w:r w:rsidRPr="003A31C4">
        <w:rPr>
          <w:rStyle w:val="Hyperlink"/>
          <w:rtl/>
        </w:rPr>
        <w:t>, "</w:t>
      </w:r>
      <w:r w:rsidRPr="003A31C4">
        <w:rPr>
          <w:rStyle w:val="Hyperlink"/>
          <w:rFonts w:hint="cs"/>
          <w:rtl/>
        </w:rPr>
        <w:t>הטיפול ב</w:t>
      </w:r>
      <w:r w:rsidRPr="00B05235">
        <w:rPr>
          <w:rStyle w:val="Hyperlink"/>
          <w:rtl/>
        </w:rPr>
        <w:t xml:space="preserve">פשרות </w:t>
      </w:r>
      <w:r w:rsidRPr="00B05235">
        <w:rPr>
          <w:rStyle w:val="Hyperlink"/>
          <w:rFonts w:hint="cs"/>
          <w:rtl/>
        </w:rPr>
        <w:t>והסדרי חוב</w:t>
      </w:r>
      <w:r w:rsidRPr="005B672D" w:rsidDel="003A31C4">
        <w:rPr>
          <w:rStyle w:val="Hyperlink"/>
          <w:rtl/>
        </w:rPr>
        <w:t xml:space="preserve"> </w:t>
      </w:r>
      <w:r w:rsidRPr="005B672D">
        <w:rPr>
          <w:rStyle w:val="Hyperlink"/>
          <w:rFonts w:hint="cs"/>
          <w:rtl/>
        </w:rPr>
        <w:t>(</w:t>
      </w:r>
      <w:r w:rsidRPr="00B5292E">
        <w:rPr>
          <w:rStyle w:val="Hyperlink"/>
          <w:rFonts w:hint="cs"/>
          <w:rtl/>
        </w:rPr>
        <w:t>לרבות מחיקות</w:t>
      </w:r>
      <w:r w:rsidRPr="003A31C4">
        <w:rPr>
          <w:rStyle w:val="Hyperlink"/>
          <w:rtl/>
        </w:rPr>
        <w:t>)", מס' 3.3.0.6.</w:t>
      </w:r>
    </w:p>
    <w:p w14:paraId="09E196A7" w14:textId="21A06ED6" w:rsidR="00E2138B" w:rsidRDefault="00E2138B" w:rsidP="003932D9">
      <w:pPr>
        <w:pStyle w:val="34"/>
        <w:numPr>
          <w:ilvl w:val="2"/>
          <w:numId w:val="18"/>
        </w:numPr>
        <w:tabs>
          <w:tab w:val="clear" w:pos="1304"/>
          <w:tab w:val="left" w:pos="1371"/>
        </w:tabs>
        <w:spacing w:line="276" w:lineRule="auto"/>
        <w:ind w:left="1371" w:hanging="804"/>
        <w:rPr>
          <w:rtl/>
        </w:rPr>
      </w:pPr>
      <w:r>
        <w:rPr>
          <w:rStyle w:val="Hyperlink"/>
          <w:rtl/>
        </w:rPr>
        <w:fldChar w:fldCharType="end"/>
      </w:r>
      <w:r w:rsidRPr="002E4DD8">
        <w:rPr>
          <w:rtl/>
        </w:rPr>
        <w:t>התקשרויות</w:t>
      </w:r>
      <w:r>
        <w:rPr>
          <w:rtl/>
        </w:rPr>
        <w:t xml:space="preserve"> במקרקעין לפי</w:t>
      </w:r>
      <w:hyperlink r:id="rId19" w:history="1">
        <w:r w:rsidRPr="00F61846">
          <w:rPr>
            <w:rStyle w:val="Hyperlink"/>
            <w:rtl/>
          </w:rPr>
          <w:t xml:space="preserve"> חוק נכסי מדינה</w:t>
        </w:r>
        <w:r w:rsidRPr="00F61846">
          <w:rPr>
            <w:rStyle w:val="Hyperlink"/>
            <w:rFonts w:hint="cs"/>
            <w:rtl/>
          </w:rPr>
          <w:t>,</w:t>
        </w:r>
        <w:r w:rsidRPr="00FD2504">
          <w:rPr>
            <w:rStyle w:val="Hyperlink"/>
            <w:rtl/>
          </w:rPr>
          <w:t xml:space="preserve"> תשי"א-</w:t>
        </w:r>
        <w:r w:rsidRPr="003E5F53">
          <w:rPr>
            <w:rStyle w:val="Hyperlink"/>
            <w:rtl/>
          </w:rPr>
          <w:t>1951</w:t>
        </w:r>
        <w:r w:rsidRPr="004F7088">
          <w:rPr>
            <w:rStyle w:val="Hyperlink"/>
            <w:rtl/>
          </w:rPr>
          <w:t>.</w:t>
        </w:r>
      </w:hyperlink>
    </w:p>
    <w:p w14:paraId="2E5D3EF7" w14:textId="77777777" w:rsidR="00E2138B" w:rsidRPr="004F286A" w:rsidRDefault="00E2138B" w:rsidP="003932D9">
      <w:pPr>
        <w:pStyle w:val="34"/>
        <w:numPr>
          <w:ilvl w:val="2"/>
          <w:numId w:val="18"/>
        </w:numPr>
        <w:tabs>
          <w:tab w:val="clear" w:pos="1304"/>
          <w:tab w:val="left" w:pos="1371"/>
        </w:tabs>
        <w:spacing w:line="276" w:lineRule="auto"/>
        <w:ind w:left="1371" w:hanging="804"/>
        <w:rPr>
          <w:rtl/>
        </w:rPr>
      </w:pPr>
      <w:r w:rsidRPr="004F286A">
        <w:rPr>
          <w:rtl/>
        </w:rPr>
        <w:t>תשלום לספקים מחו"ל – בהתאם להסכמים הפרטניים.</w:t>
      </w:r>
    </w:p>
    <w:p w14:paraId="4A454958" w14:textId="77777777" w:rsidR="00E2138B" w:rsidRPr="004F286A" w:rsidRDefault="00E2138B" w:rsidP="003932D9">
      <w:pPr>
        <w:pStyle w:val="34"/>
        <w:numPr>
          <w:ilvl w:val="2"/>
          <w:numId w:val="18"/>
        </w:numPr>
        <w:tabs>
          <w:tab w:val="clear" w:pos="1304"/>
          <w:tab w:val="left" w:pos="1371"/>
        </w:tabs>
        <w:spacing w:line="276" w:lineRule="auto"/>
        <w:ind w:left="1371" w:hanging="804"/>
        <w:rPr>
          <w:rtl/>
        </w:rPr>
      </w:pPr>
      <w:r w:rsidRPr="004F286A">
        <w:rPr>
          <w:rtl/>
        </w:rPr>
        <w:t>במקום בו התקבלה חוות דעת משפטית כתובה</w:t>
      </w:r>
      <w:r w:rsidRPr="004F286A">
        <w:rPr>
          <w:rFonts w:hint="cs"/>
          <w:rtl/>
        </w:rPr>
        <w:t>,</w:t>
      </w:r>
      <w:r w:rsidRPr="004F286A">
        <w:rPr>
          <w:rtl/>
        </w:rPr>
        <w:t xml:space="preserve"> </w:t>
      </w:r>
      <w:r>
        <w:rPr>
          <w:rFonts w:hint="cs"/>
          <w:rtl/>
        </w:rPr>
        <w:t xml:space="preserve">המציינת כי </w:t>
      </w:r>
      <w:r w:rsidRPr="004F286A">
        <w:rPr>
          <w:rtl/>
        </w:rPr>
        <w:t>קיימת מניעה משפטית ל</w:t>
      </w:r>
      <w:r>
        <w:rPr>
          <w:rFonts w:hint="cs"/>
          <w:rtl/>
        </w:rPr>
        <w:t>העברת ת</w:t>
      </w:r>
      <w:r w:rsidRPr="004F286A">
        <w:rPr>
          <w:rtl/>
        </w:rPr>
        <w:t>של</w:t>
      </w:r>
      <w:r>
        <w:rPr>
          <w:rFonts w:hint="cs"/>
          <w:rtl/>
        </w:rPr>
        <w:t>ו</w:t>
      </w:r>
      <w:r w:rsidRPr="004F286A">
        <w:rPr>
          <w:rtl/>
        </w:rPr>
        <w:t xml:space="preserve">ם. </w:t>
      </w:r>
    </w:p>
    <w:p w14:paraId="5F1B96F9" w14:textId="77777777" w:rsidR="00E2138B" w:rsidRPr="004F286A" w:rsidRDefault="00E2138B" w:rsidP="003932D9">
      <w:pPr>
        <w:pStyle w:val="34"/>
        <w:numPr>
          <w:ilvl w:val="2"/>
          <w:numId w:val="18"/>
        </w:numPr>
        <w:tabs>
          <w:tab w:val="clear" w:pos="1304"/>
          <w:tab w:val="left" w:pos="1371"/>
        </w:tabs>
        <w:spacing w:line="276" w:lineRule="auto"/>
        <w:ind w:left="1371" w:hanging="804"/>
        <w:rPr>
          <w:rtl/>
        </w:rPr>
      </w:pPr>
      <w:r w:rsidRPr="004F286A">
        <w:rPr>
          <w:rtl/>
        </w:rPr>
        <w:t xml:space="preserve">תשלום שהוחרג במסגרת חוק </w:t>
      </w:r>
      <w:r>
        <w:rPr>
          <w:rFonts w:hint="cs"/>
          <w:rtl/>
        </w:rPr>
        <w:t>מוסר תשלומים</w:t>
      </w:r>
      <w:r w:rsidRPr="004F286A">
        <w:rPr>
          <w:rtl/>
        </w:rPr>
        <w:t xml:space="preserve"> ותקנותיו.</w:t>
      </w:r>
    </w:p>
    <w:p w14:paraId="407BBEC6" w14:textId="77777777" w:rsidR="00E2138B" w:rsidRPr="00F1722C" w:rsidRDefault="00E2138B" w:rsidP="003932D9">
      <w:pPr>
        <w:pStyle w:val="22"/>
        <w:numPr>
          <w:ilvl w:val="1"/>
          <w:numId w:val="18"/>
        </w:numPr>
        <w:ind w:left="567" w:right="0" w:hanging="567"/>
      </w:pPr>
      <w:r w:rsidRPr="00F1722C">
        <w:rPr>
          <w:rtl/>
        </w:rPr>
        <w:t>מטר</w:t>
      </w:r>
      <w:r>
        <w:rPr>
          <w:rFonts w:hint="cs"/>
          <w:rtl/>
        </w:rPr>
        <w:t>ו</w:t>
      </w:r>
      <w:r w:rsidRPr="00F1722C">
        <w:rPr>
          <w:rtl/>
        </w:rPr>
        <w:t>ת ההוראה</w:t>
      </w:r>
    </w:p>
    <w:p w14:paraId="6652967B" w14:textId="77777777" w:rsidR="00E2138B" w:rsidRPr="004F286A" w:rsidRDefault="00E2138B" w:rsidP="003932D9">
      <w:pPr>
        <w:pStyle w:val="34"/>
        <w:numPr>
          <w:ilvl w:val="2"/>
          <w:numId w:val="18"/>
        </w:numPr>
        <w:tabs>
          <w:tab w:val="clear" w:pos="1304"/>
          <w:tab w:val="left" w:pos="1371"/>
        </w:tabs>
        <w:spacing w:line="240" w:lineRule="auto"/>
        <w:ind w:left="1372" w:hanging="805"/>
      </w:pPr>
      <w:r w:rsidRPr="004F286A">
        <w:rPr>
          <w:rtl/>
        </w:rPr>
        <w:t xml:space="preserve">להנחות את </w:t>
      </w:r>
      <w:r>
        <w:rPr>
          <w:rFonts w:hint="cs"/>
          <w:rtl/>
        </w:rPr>
        <w:t xml:space="preserve">חשבי </w:t>
      </w:r>
      <w:r w:rsidRPr="004F286A">
        <w:rPr>
          <w:rtl/>
        </w:rPr>
        <w:t xml:space="preserve">משרדי הממשלה </w:t>
      </w:r>
      <w:r>
        <w:rPr>
          <w:rFonts w:hint="cs"/>
          <w:rtl/>
        </w:rPr>
        <w:t xml:space="preserve">ויחידות הסמך (להלן: ''משרדי הממשלה'' או ''המשרד'') </w:t>
      </w:r>
      <w:r w:rsidRPr="004F286A">
        <w:rPr>
          <w:rtl/>
        </w:rPr>
        <w:t>ב</w:t>
      </w:r>
      <w:r>
        <w:rPr>
          <w:rFonts w:hint="cs"/>
          <w:rtl/>
        </w:rPr>
        <w:t xml:space="preserve">דבר </w:t>
      </w:r>
      <w:r w:rsidRPr="004F286A">
        <w:rPr>
          <w:rtl/>
        </w:rPr>
        <w:t>מועדי התשלום</w:t>
      </w:r>
      <w:r>
        <w:rPr>
          <w:rFonts w:hint="cs"/>
          <w:rtl/>
        </w:rPr>
        <w:t xml:space="preserve"> הנדרשים</w:t>
      </w:r>
      <w:r w:rsidRPr="004F286A">
        <w:rPr>
          <w:rtl/>
        </w:rPr>
        <w:t>, החל משלב גיבוש מסמכי ההתקשרות ועד ליצירת הזמנת הרכש</w:t>
      </w:r>
      <w:r w:rsidRPr="004F286A">
        <w:rPr>
          <w:rFonts w:hint="cs"/>
          <w:rtl/>
        </w:rPr>
        <w:t>.</w:t>
      </w:r>
    </w:p>
    <w:p w14:paraId="0963E3C0" w14:textId="77777777" w:rsidR="00E2138B" w:rsidRDefault="00E2138B" w:rsidP="003932D9">
      <w:pPr>
        <w:pStyle w:val="34"/>
        <w:numPr>
          <w:ilvl w:val="2"/>
          <w:numId w:val="18"/>
        </w:numPr>
        <w:tabs>
          <w:tab w:val="clear" w:pos="1304"/>
          <w:tab w:val="left" w:pos="1371"/>
        </w:tabs>
        <w:spacing w:line="240" w:lineRule="auto"/>
        <w:ind w:left="1372" w:hanging="805"/>
      </w:pPr>
      <w:r w:rsidRPr="004F286A">
        <w:rPr>
          <w:rFonts w:hint="cs"/>
          <w:rtl/>
        </w:rPr>
        <w:t xml:space="preserve">להנחות את </w:t>
      </w:r>
      <w:r>
        <w:rPr>
          <w:rFonts w:hint="cs"/>
          <w:rtl/>
        </w:rPr>
        <w:t xml:space="preserve">חשבי </w:t>
      </w:r>
      <w:r w:rsidRPr="004F286A">
        <w:rPr>
          <w:rFonts w:hint="cs"/>
          <w:rtl/>
        </w:rPr>
        <w:t>משרדי הממשלה ב</w:t>
      </w:r>
      <w:r>
        <w:rPr>
          <w:rFonts w:hint="cs"/>
          <w:rtl/>
        </w:rPr>
        <w:t xml:space="preserve">דבר ביצוע </w:t>
      </w:r>
      <w:r w:rsidRPr="004F286A">
        <w:rPr>
          <w:rtl/>
        </w:rPr>
        <w:t xml:space="preserve">פיקוח ובקרה על </w:t>
      </w:r>
      <w:r w:rsidRPr="004F286A">
        <w:rPr>
          <w:rFonts w:hint="cs"/>
          <w:rtl/>
        </w:rPr>
        <w:t>עמידה במועדי התשלומים</w:t>
      </w:r>
      <w:r>
        <w:rPr>
          <w:rFonts w:hint="cs"/>
          <w:rtl/>
        </w:rPr>
        <w:t>,</w:t>
      </w:r>
      <w:r w:rsidRPr="004F286A">
        <w:rPr>
          <w:rtl/>
        </w:rPr>
        <w:t xml:space="preserve"> במסגרת חוק</w:t>
      </w:r>
      <w:r>
        <w:rPr>
          <w:rFonts w:hint="cs"/>
          <w:rtl/>
        </w:rPr>
        <w:t xml:space="preserve"> מוסר תשלומים</w:t>
      </w:r>
      <w:r w:rsidRPr="004F286A">
        <w:rPr>
          <w:rtl/>
        </w:rPr>
        <w:t>.</w:t>
      </w:r>
    </w:p>
    <w:p w14:paraId="5824E1EA" w14:textId="77777777" w:rsidR="00E2138B" w:rsidRPr="004F286A" w:rsidRDefault="00E2138B" w:rsidP="003932D9">
      <w:pPr>
        <w:pStyle w:val="34"/>
        <w:numPr>
          <w:ilvl w:val="2"/>
          <w:numId w:val="18"/>
        </w:numPr>
        <w:tabs>
          <w:tab w:val="clear" w:pos="1304"/>
          <w:tab w:val="left" w:pos="1371"/>
        </w:tabs>
        <w:spacing w:line="240" w:lineRule="auto"/>
        <w:ind w:left="1372" w:hanging="805"/>
        <w:rPr>
          <w:rtl/>
        </w:rPr>
      </w:pPr>
      <w:r>
        <w:rPr>
          <w:rFonts w:hint="cs"/>
          <w:rtl/>
        </w:rPr>
        <w:t>להנחות את חשבי משרדי הממשלה בדבר הגשת דיווחים בעניין העמידה בחוק מוסר תשלומים.</w:t>
      </w:r>
    </w:p>
    <w:p w14:paraId="19FBAB72" w14:textId="77777777" w:rsidR="00E2138B" w:rsidRDefault="00E2138B" w:rsidP="00E24A02">
      <w:pPr>
        <w:pStyle w:val="23"/>
        <w:ind w:left="792" w:firstLine="0"/>
        <w:rPr>
          <w:rtl/>
        </w:rPr>
      </w:pPr>
    </w:p>
    <w:p w14:paraId="66ECFB4B" w14:textId="22C8D465" w:rsidR="00E2138B" w:rsidRPr="00E2138B" w:rsidRDefault="00E2138B" w:rsidP="003932D9">
      <w:pPr>
        <w:pStyle w:val="23"/>
        <w:numPr>
          <w:ilvl w:val="1"/>
          <w:numId w:val="18"/>
        </w:numPr>
      </w:pPr>
      <w:r w:rsidRPr="00E2138B">
        <w:rPr>
          <w:rtl/>
        </w:rPr>
        <w:t>ראה הגדרות הוראה זו ב</w:t>
      </w:r>
      <w:hyperlink w:anchor="נספח_א" w:history="1">
        <w:r w:rsidRPr="00E2138B">
          <w:rPr>
            <w:rStyle w:val="Hyperlink"/>
            <w:rtl/>
          </w:rPr>
          <w:t xml:space="preserve">נספח א </w:t>
        </w:r>
        <w:r w:rsidRPr="00E2138B">
          <w:rPr>
            <w:rStyle w:val="Hyperlink"/>
            <w:rFonts w:hint="cs"/>
            <w:rtl/>
          </w:rPr>
          <w:t>-</w:t>
        </w:r>
        <w:r w:rsidRPr="00E2138B">
          <w:rPr>
            <w:rStyle w:val="Hyperlink"/>
            <w:rtl/>
          </w:rPr>
          <w:t xml:space="preserve"> הגדרות</w:t>
        </w:r>
      </w:hyperlink>
      <w:r w:rsidRPr="00E2138B">
        <w:rPr>
          <w:rtl/>
        </w:rPr>
        <w:t>.</w:t>
      </w:r>
    </w:p>
    <w:p w14:paraId="2C716602" w14:textId="77777777" w:rsidR="00E2138B" w:rsidRPr="00E2138B" w:rsidRDefault="00E2138B" w:rsidP="00E24A02">
      <w:pPr>
        <w:pStyle w:val="23"/>
        <w:ind w:left="792" w:firstLine="0"/>
        <w:rPr>
          <w:rtl/>
        </w:rPr>
      </w:pPr>
    </w:p>
    <w:tbl>
      <w:tblPr>
        <w:bidiVisual/>
        <w:tblW w:w="9496" w:type="dxa"/>
        <w:jc w:val="center"/>
        <w:tblLayout w:type="fixed"/>
        <w:tblLook w:val="0000" w:firstRow="0" w:lastRow="0" w:firstColumn="0" w:lastColumn="0" w:noHBand="0" w:noVBand="0"/>
      </w:tblPr>
      <w:tblGrid>
        <w:gridCol w:w="2837"/>
        <w:gridCol w:w="572"/>
        <w:gridCol w:w="2268"/>
        <w:gridCol w:w="88"/>
        <w:gridCol w:w="1330"/>
        <w:gridCol w:w="659"/>
        <w:gridCol w:w="1742"/>
      </w:tblGrid>
      <w:tr w:rsidR="00E2138B" w14:paraId="64D15597" w14:textId="77777777" w:rsidTr="00E40A62">
        <w:trPr>
          <w:trHeight w:val="283"/>
          <w:jc w:val="center"/>
        </w:trPr>
        <w:tc>
          <w:tcPr>
            <w:tcW w:w="3409" w:type="dxa"/>
            <w:gridSpan w:val="2"/>
            <w:tcBorders>
              <w:top w:val="single" w:sz="4" w:space="0" w:color="auto"/>
              <w:left w:val="single" w:sz="4" w:space="0" w:color="auto"/>
              <w:bottom w:val="single" w:sz="4" w:space="0" w:color="auto"/>
            </w:tcBorders>
            <w:shd w:val="clear" w:color="auto" w:fill="17365D"/>
            <w:noWrap/>
            <w:vAlign w:val="center"/>
          </w:tcPr>
          <w:p w14:paraId="15631493" w14:textId="77777777" w:rsidR="00E2138B" w:rsidRPr="00E2138B" w:rsidRDefault="00E2138B" w:rsidP="00E24A02">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2268" w:type="dxa"/>
            <w:tcBorders>
              <w:top w:val="single" w:sz="4" w:space="0" w:color="auto"/>
              <w:left w:val="nil"/>
              <w:bottom w:val="single" w:sz="4" w:space="0" w:color="auto"/>
            </w:tcBorders>
            <w:shd w:val="clear" w:color="auto" w:fill="17365D"/>
            <w:vAlign w:val="center"/>
          </w:tcPr>
          <w:p w14:paraId="15190793" w14:textId="77777777" w:rsidR="00E2138B" w:rsidRPr="00E2138B" w:rsidRDefault="00E2138B" w:rsidP="00E24A02">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077" w:type="dxa"/>
            <w:gridSpan w:val="3"/>
            <w:tcBorders>
              <w:top w:val="single" w:sz="4" w:space="0" w:color="auto"/>
              <w:bottom w:val="single" w:sz="4" w:space="0" w:color="auto"/>
            </w:tcBorders>
            <w:shd w:val="clear" w:color="auto" w:fill="17365D"/>
            <w:vAlign w:val="center"/>
          </w:tcPr>
          <w:p w14:paraId="7C444068" w14:textId="3FA35B66" w:rsidR="00E2138B" w:rsidRPr="00E2138B" w:rsidRDefault="00E2138B" w:rsidP="00E24A02">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00CD0370">
              <w:rPr>
                <w:rStyle w:val="ad"/>
                <w:rFonts w:ascii="Arial" w:hAnsi="Arial" w:cs="Arial"/>
                <w:noProof/>
                <w:color w:val="FFFFFF"/>
                <w:sz w:val="20"/>
                <w:szCs w:val="20"/>
                <w:rtl/>
              </w:rPr>
              <w:t>31</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00CD0370">
              <w:rPr>
                <w:rFonts w:ascii="Arial" w:hAnsi="Arial" w:cs="Arial"/>
                <w:noProof/>
                <w:color w:val="FFFFFF"/>
                <w:sz w:val="20"/>
                <w:szCs w:val="20"/>
                <w:rtl/>
              </w:rPr>
              <w:t>54</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6167C3D9" w14:textId="77777777" w:rsidR="00E2138B" w:rsidRPr="00E2138B" w:rsidRDefault="00E2138B" w:rsidP="00E24A02">
            <w:pPr>
              <w:rPr>
                <w:rFonts w:ascii="Arial" w:hAnsi="Arial" w:cs="Arial"/>
                <w:b/>
                <w:bCs/>
                <w:color w:val="FFFFFF"/>
                <w:sz w:val="20"/>
                <w:szCs w:val="20"/>
              </w:rPr>
            </w:pPr>
          </w:p>
        </w:tc>
      </w:tr>
      <w:tr w:rsidR="00E2138B" w14:paraId="77884B61" w14:textId="77777777" w:rsidTr="00E40A62">
        <w:trPr>
          <w:trHeight w:val="283"/>
          <w:jc w:val="center"/>
        </w:trPr>
        <w:tc>
          <w:tcPr>
            <w:tcW w:w="3409" w:type="dxa"/>
            <w:gridSpan w:val="2"/>
            <w:tcBorders>
              <w:top w:val="single" w:sz="4" w:space="0" w:color="auto"/>
              <w:left w:val="single" w:sz="4" w:space="0" w:color="auto"/>
              <w:bottom w:val="single" w:sz="4" w:space="0" w:color="auto"/>
            </w:tcBorders>
            <w:shd w:val="clear" w:color="auto" w:fill="F2F2F2"/>
            <w:noWrap/>
            <w:vAlign w:val="center"/>
          </w:tcPr>
          <w:p w14:paraId="4DCD6210" w14:textId="77777777" w:rsidR="00E2138B" w:rsidRPr="00E2138B" w:rsidRDefault="00E2138B" w:rsidP="00E24A02">
            <w:pPr>
              <w:rPr>
                <w:rFonts w:ascii="Arial" w:hAnsi="Arial" w:cs="Arial"/>
                <w:sz w:val="20"/>
                <w:szCs w:val="20"/>
                <w:rtl/>
              </w:rPr>
            </w:pPr>
            <w:r w:rsidRPr="00E2138B">
              <w:rPr>
                <w:rFonts w:ascii="Arial" w:hAnsi="Arial" w:cs="Arial"/>
                <w:b/>
                <w:bCs/>
                <w:sz w:val="20"/>
                <w:szCs w:val="20"/>
                <w:rtl/>
              </w:rPr>
              <w:t>שם המאשר:</w:t>
            </w:r>
          </w:p>
        </w:tc>
        <w:tc>
          <w:tcPr>
            <w:tcW w:w="2268" w:type="dxa"/>
            <w:tcBorders>
              <w:top w:val="single" w:sz="4" w:space="0" w:color="auto"/>
              <w:left w:val="nil"/>
              <w:bottom w:val="single" w:sz="4" w:space="0" w:color="auto"/>
              <w:right w:val="single" w:sz="4" w:space="0" w:color="auto"/>
            </w:tcBorders>
            <w:shd w:val="clear" w:color="auto" w:fill="F2F2F2"/>
            <w:vAlign w:val="center"/>
          </w:tcPr>
          <w:p w14:paraId="5B37E258" w14:textId="77777777" w:rsidR="00E2138B" w:rsidRPr="00E2138B" w:rsidRDefault="00E2138B" w:rsidP="00E24A02">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1418" w:type="dxa"/>
            <w:gridSpan w:val="2"/>
            <w:tcBorders>
              <w:top w:val="single" w:sz="4" w:space="0" w:color="auto"/>
              <w:left w:val="single" w:sz="4" w:space="0" w:color="auto"/>
              <w:bottom w:val="single" w:sz="4" w:space="0" w:color="auto"/>
            </w:tcBorders>
            <w:shd w:val="clear" w:color="auto" w:fill="F2F2F2"/>
            <w:vAlign w:val="center"/>
          </w:tcPr>
          <w:p w14:paraId="09F31E57" w14:textId="77777777" w:rsidR="00E2138B" w:rsidRPr="00E2138B" w:rsidRDefault="00E2138B" w:rsidP="00E24A02">
            <w:pPr>
              <w:rPr>
                <w:rFonts w:ascii="Arial" w:hAnsi="Arial" w:cs="Arial"/>
                <w:sz w:val="20"/>
                <w:szCs w:val="20"/>
                <w:rtl/>
              </w:rPr>
            </w:pPr>
            <w:r w:rsidRPr="00E2138B">
              <w:rPr>
                <w:rFonts w:ascii="Arial" w:hAnsi="Arial" w:cs="Arial"/>
                <w:b/>
                <w:bCs/>
                <w:sz w:val="20"/>
                <w:szCs w:val="20"/>
                <w:rtl/>
              </w:rPr>
              <w:t>תפקיד:</w:t>
            </w:r>
          </w:p>
        </w:tc>
        <w:tc>
          <w:tcPr>
            <w:tcW w:w="2401" w:type="dxa"/>
            <w:gridSpan w:val="2"/>
            <w:tcBorders>
              <w:top w:val="single" w:sz="4" w:space="0" w:color="auto"/>
              <w:left w:val="nil"/>
              <w:bottom w:val="single" w:sz="4" w:space="0" w:color="auto"/>
              <w:right w:val="single" w:sz="4" w:space="0" w:color="auto"/>
            </w:tcBorders>
            <w:shd w:val="clear" w:color="auto" w:fill="F2F2F2"/>
            <w:vAlign w:val="center"/>
          </w:tcPr>
          <w:p w14:paraId="4EDFB750" w14:textId="77777777" w:rsidR="00E2138B" w:rsidRPr="00E2138B" w:rsidRDefault="00E2138B" w:rsidP="00E24A02">
            <w:pPr>
              <w:rPr>
                <w:rFonts w:ascii="Arial" w:hAnsi="Arial" w:cs="Arial"/>
                <w:sz w:val="20"/>
                <w:szCs w:val="20"/>
                <w:rtl/>
              </w:rPr>
            </w:pPr>
            <w:r w:rsidRPr="00E2138B">
              <w:rPr>
                <w:rFonts w:ascii="Arial" w:hAnsi="Arial" w:cs="Arial" w:hint="cs"/>
                <w:sz w:val="20"/>
                <w:szCs w:val="20"/>
                <w:rtl/>
              </w:rPr>
              <w:t>סגן בכיר לחשב הכללי</w:t>
            </w:r>
          </w:p>
        </w:tc>
      </w:tr>
      <w:tr w:rsidR="00E2138B" w14:paraId="1590563A" w14:textId="77777777" w:rsidTr="00E40A62">
        <w:trPr>
          <w:trHeight w:val="283"/>
          <w:jc w:val="center"/>
        </w:trPr>
        <w:tc>
          <w:tcPr>
            <w:tcW w:w="2837" w:type="dxa"/>
            <w:tcBorders>
              <w:top w:val="single" w:sz="4" w:space="0" w:color="auto"/>
            </w:tcBorders>
            <w:shd w:val="clear" w:color="auto" w:fill="auto"/>
            <w:noWrap/>
            <w:vAlign w:val="center"/>
          </w:tcPr>
          <w:p w14:paraId="42C0C7D7" w14:textId="78F63869" w:rsidR="00E2138B" w:rsidRPr="00E2138B" w:rsidRDefault="00E2138B" w:rsidP="00E40A62">
            <w:pPr>
              <w:jc w:val="cente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0" w:history="1">
              <w:r w:rsidRPr="00D72F09">
                <w:rPr>
                  <w:rStyle w:val="Hyperlink"/>
                  <w:rFonts w:ascii="Arial" w:hAnsi="Arial" w:cs="Arial"/>
                  <w:sz w:val="20"/>
                  <w:szCs w:val="20"/>
                  <w:rtl/>
                </w:rPr>
                <w:t>קישור לאתר</w:t>
              </w:r>
            </w:hyperlink>
          </w:p>
        </w:tc>
        <w:tc>
          <w:tcPr>
            <w:tcW w:w="2928" w:type="dxa"/>
            <w:gridSpan w:val="3"/>
            <w:tcBorders>
              <w:top w:val="single" w:sz="4" w:space="0" w:color="auto"/>
            </w:tcBorders>
            <w:shd w:val="clear" w:color="auto" w:fill="auto"/>
            <w:vAlign w:val="center"/>
          </w:tcPr>
          <w:p w14:paraId="78BF69D4" w14:textId="18DF049D" w:rsidR="00E2138B" w:rsidRPr="00E2138B" w:rsidRDefault="00E2138B" w:rsidP="00E24A02">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1"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24BEB57" w14:textId="3EC0C73D" w:rsidR="00E2138B" w:rsidRPr="00E2138B" w:rsidRDefault="00E2138B" w:rsidP="00E24A02">
            <w:pPr>
              <w:jc w:val="right"/>
              <w:rPr>
                <w:rFonts w:ascii="Arial" w:hAnsi="Arial" w:cs="Arial"/>
                <w:sz w:val="20"/>
                <w:szCs w:val="20"/>
              </w:rPr>
            </w:pPr>
            <w:r w:rsidRPr="00E2138B">
              <w:rPr>
                <w:rFonts w:ascii="Arial" w:hAnsi="Arial" w:cs="Arial"/>
                <w:sz w:val="20"/>
                <w:szCs w:val="20"/>
                <w:rtl/>
              </w:rPr>
              <w:t xml:space="preserve">לפניות ושאלות: </w:t>
            </w:r>
            <w:hyperlink r:id="rId22" w:history="1">
              <w:r w:rsidRPr="00CF4EAC">
                <w:rPr>
                  <w:rStyle w:val="Hyperlink"/>
                  <w:rFonts w:ascii="Tahoma" w:hAnsi="Tahoma" w:cs="Tahoma"/>
                  <w:sz w:val="20"/>
                  <w:szCs w:val="20"/>
                </w:rPr>
                <w:t>takam@mof.gov.il</w:t>
              </w:r>
            </w:hyperlink>
          </w:p>
        </w:tc>
      </w:tr>
    </w:tbl>
    <w:p w14:paraId="5D48BEF1" w14:textId="77777777" w:rsidR="00E2138B" w:rsidRPr="00A95B60" w:rsidRDefault="00E2138B" w:rsidP="00E24A02">
      <w:pPr>
        <w:widowControl w:val="0"/>
        <w:ind w:left="-33"/>
        <w:jc w:val="right"/>
        <w:rPr>
          <w:rtl/>
        </w:rPr>
      </w:pPr>
    </w:p>
    <w:p w14:paraId="4AD21584" w14:textId="77777777" w:rsidR="006A66F5" w:rsidRDefault="00E2138B" w:rsidP="00E24A02">
      <w:pPr>
        <w:widowControl w:val="0"/>
        <w:ind w:left="-33"/>
        <w:jc w:val="right"/>
        <w:rPr>
          <w:rtl/>
        </w:rPr>
      </w:pPr>
      <w:r>
        <w:rPr>
          <w:rtl/>
        </w:rPr>
        <w:br w:type="page"/>
      </w:r>
      <w:r w:rsidR="00355B1E">
        <w:rPr>
          <w:rFonts w:hint="cs"/>
          <w:rtl/>
        </w:rPr>
        <w:lastRenderedPageBreak/>
        <w:t>נספח מספר 1</w:t>
      </w:r>
    </w:p>
    <w:p w14:paraId="78904D5B" w14:textId="77777777" w:rsidR="006A66F5" w:rsidRDefault="006A66F5" w:rsidP="00E24A02">
      <w:pPr>
        <w:widowControl w:val="0"/>
        <w:ind w:left="-33"/>
        <w:jc w:val="right"/>
        <w:rPr>
          <w:rtl/>
        </w:rPr>
      </w:pPr>
      <w:r>
        <w:rPr>
          <w:rFonts w:hint="cs"/>
          <w:rtl/>
        </w:rPr>
        <w:t xml:space="preserve">דף </w:t>
      </w:r>
      <w:r w:rsidR="003D26C1">
        <w:rPr>
          <w:rStyle w:val="ad"/>
        </w:rPr>
        <w:t>2</w:t>
      </w:r>
      <w:r w:rsidR="003A2AFA">
        <w:rPr>
          <w:rFonts w:hint="cs"/>
          <w:rtl/>
        </w:rPr>
        <w:t xml:space="preserve"> מתוך </w:t>
      </w:r>
      <w:r w:rsidR="003D26C1">
        <w:rPr>
          <w:rFonts w:hint="cs"/>
          <w:rtl/>
        </w:rPr>
        <w:t>5</w:t>
      </w:r>
    </w:p>
    <w:tbl>
      <w:tblPr>
        <w:bidiVisual/>
        <w:tblW w:w="9631" w:type="dxa"/>
        <w:jc w:val="center"/>
        <w:tblLook w:val="0000" w:firstRow="0" w:lastRow="0" w:firstColumn="0" w:lastColumn="0" w:noHBand="0" w:noVBand="0"/>
      </w:tblPr>
      <w:tblGrid>
        <w:gridCol w:w="1809"/>
        <w:gridCol w:w="2288"/>
        <w:gridCol w:w="1615"/>
        <w:gridCol w:w="3919"/>
      </w:tblGrid>
      <w:tr w:rsidR="00A95B60" w:rsidRPr="00A95B60" w14:paraId="47892E07" w14:textId="77777777" w:rsidTr="00E40A62">
        <w:trPr>
          <w:trHeight w:val="454"/>
          <w:jc w:val="center"/>
        </w:trPr>
        <w:tc>
          <w:tcPr>
            <w:tcW w:w="1701" w:type="dxa"/>
            <w:tcBorders>
              <w:top w:val="single" w:sz="4" w:space="0" w:color="auto"/>
              <w:left w:val="single" w:sz="4" w:space="0" w:color="auto"/>
              <w:bottom w:val="single" w:sz="4" w:space="0" w:color="auto"/>
            </w:tcBorders>
            <w:shd w:val="clear" w:color="auto" w:fill="1F497D"/>
            <w:vAlign w:val="center"/>
          </w:tcPr>
          <w:p w14:paraId="52F4852F" w14:textId="77777777" w:rsidR="00A95B60" w:rsidRPr="00A95B60" w:rsidRDefault="00A95B60" w:rsidP="00E24A02">
            <w:pPr>
              <w:overflowPunct/>
              <w:autoSpaceDE/>
              <w:autoSpaceDN/>
              <w:adjustRightInd/>
              <w:jc w:val="left"/>
              <w:textAlignment w:val="auto"/>
              <w:rPr>
                <w:rFonts w:ascii="Arial" w:hAnsi="Arial" w:cs="Arial"/>
                <w:b/>
                <w:bCs/>
                <w:color w:val="FFFFFF"/>
                <w:sz w:val="28"/>
                <w:szCs w:val="28"/>
                <w:rtl/>
                <w:lang w:eastAsia="en-US"/>
              </w:rPr>
            </w:pPr>
            <w:bookmarkStart w:id="21" w:name="נספח_א"/>
            <w:bookmarkStart w:id="22" w:name="נספח_ב"/>
            <w:bookmarkStart w:id="23" w:name="נספח_ג"/>
            <w:bookmarkStart w:id="24" w:name="נספח_ד"/>
            <w:bookmarkStart w:id="25" w:name="נספח_ה"/>
            <w:bookmarkEnd w:id="21"/>
            <w:bookmarkEnd w:id="22"/>
            <w:bookmarkEnd w:id="23"/>
            <w:bookmarkEnd w:id="24"/>
            <w:bookmarkEnd w:id="25"/>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09A62FEC" w14:textId="77777777" w:rsidR="00A95B60" w:rsidRPr="00A95B60" w:rsidRDefault="00A95B60"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A95B60" w:rsidRPr="00A95B60" w14:paraId="10EF208C" w14:textId="77777777" w:rsidTr="00E40A62">
        <w:trPr>
          <w:trHeight w:val="261"/>
          <w:jc w:val="center"/>
        </w:trPr>
        <w:tc>
          <w:tcPr>
            <w:tcW w:w="1701" w:type="dxa"/>
            <w:vMerge w:val="restart"/>
            <w:tcBorders>
              <w:top w:val="single" w:sz="4" w:space="0" w:color="auto"/>
              <w:left w:val="single" w:sz="4" w:space="0" w:color="auto"/>
            </w:tcBorders>
            <w:shd w:val="clear" w:color="auto" w:fill="F2F2F2"/>
            <w:vAlign w:val="center"/>
          </w:tcPr>
          <w:p w14:paraId="74B78C58" w14:textId="77777777" w:rsidR="00A95B60"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57072B26" wp14:editId="490F45EB">
                  <wp:extent cx="1011555" cy="512445"/>
                  <wp:effectExtent l="0" t="0" r="0" b="0"/>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409008F3" w14:textId="77777777" w:rsidR="00A95B60" w:rsidRPr="00A95B60" w:rsidRDefault="00A95B60"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70B42B37" w14:textId="77777777" w:rsidR="00A95B60" w:rsidRPr="00A95B60" w:rsidRDefault="00A95B60"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4AEACE1F" w14:textId="77777777" w:rsidR="00A95B60" w:rsidRPr="00A95B60" w:rsidRDefault="00A95B60"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2CF25FE4" w14:textId="77777777" w:rsidR="00A95B60" w:rsidRPr="00A95B60" w:rsidRDefault="00A95B60"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955857E" w14:textId="77777777" w:rsidR="00A95B60" w:rsidRPr="00A95B60" w:rsidRDefault="00A95B60"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A95B60" w:rsidRPr="00A95B60" w14:paraId="41E57377" w14:textId="77777777" w:rsidTr="00E40A62">
        <w:trPr>
          <w:trHeight w:val="261"/>
          <w:jc w:val="center"/>
        </w:trPr>
        <w:tc>
          <w:tcPr>
            <w:tcW w:w="1701" w:type="dxa"/>
            <w:vMerge/>
            <w:tcBorders>
              <w:left w:val="single" w:sz="4" w:space="0" w:color="auto"/>
            </w:tcBorders>
            <w:shd w:val="clear" w:color="auto" w:fill="F2F2F2"/>
            <w:vAlign w:val="center"/>
          </w:tcPr>
          <w:p w14:paraId="40C0524E" w14:textId="77777777" w:rsidR="00A95B60" w:rsidRPr="00A95B60" w:rsidRDefault="00A95B60"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2D226410" w14:textId="77777777" w:rsidR="00A95B60" w:rsidRPr="00A95B60" w:rsidRDefault="00A95B60"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1B65789B" w14:textId="77777777" w:rsidR="00A95B60" w:rsidRPr="00A95B60" w:rsidRDefault="00A95B60"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ED08E07" w14:textId="77777777" w:rsidR="00A95B60" w:rsidRPr="00A95B60" w:rsidRDefault="00A95B60"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A95B60" w:rsidRPr="00A95B60" w14:paraId="2B3DD9D0" w14:textId="77777777" w:rsidTr="00E40A62">
        <w:trPr>
          <w:trHeight w:val="261"/>
          <w:jc w:val="center"/>
        </w:trPr>
        <w:tc>
          <w:tcPr>
            <w:tcW w:w="1701" w:type="dxa"/>
            <w:vMerge/>
            <w:tcBorders>
              <w:left w:val="single" w:sz="4" w:space="0" w:color="auto"/>
            </w:tcBorders>
            <w:shd w:val="clear" w:color="auto" w:fill="F2F2F2"/>
            <w:vAlign w:val="center"/>
          </w:tcPr>
          <w:p w14:paraId="1A8B7CAA" w14:textId="77777777" w:rsidR="00A95B60" w:rsidRPr="00A95B60" w:rsidRDefault="00A95B60"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743A56D4" w14:textId="77777777" w:rsidR="00A95B60" w:rsidRPr="00A95B60" w:rsidRDefault="00A95B60"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D21F162" w14:textId="77777777" w:rsidR="00A95B60" w:rsidRPr="00A95B60" w:rsidRDefault="00A95B60"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A362BDF" w14:textId="5BAEBDB0" w:rsidR="00A95B60" w:rsidRPr="00A95B60" w:rsidRDefault="00A95B60"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1.4.3</w:t>
            </w:r>
          </w:p>
        </w:tc>
      </w:tr>
      <w:tr w:rsidR="00A95B60" w:rsidRPr="00A95B60" w14:paraId="19E76241" w14:textId="77777777" w:rsidTr="00E40A62">
        <w:trPr>
          <w:trHeight w:val="261"/>
          <w:jc w:val="center"/>
        </w:trPr>
        <w:tc>
          <w:tcPr>
            <w:tcW w:w="1701" w:type="dxa"/>
            <w:vMerge/>
            <w:tcBorders>
              <w:left w:val="single" w:sz="4" w:space="0" w:color="auto"/>
              <w:bottom w:val="single" w:sz="4" w:space="0" w:color="auto"/>
            </w:tcBorders>
            <w:shd w:val="clear" w:color="auto" w:fill="F2F2F2"/>
            <w:vAlign w:val="center"/>
          </w:tcPr>
          <w:p w14:paraId="7ED9C531" w14:textId="77777777" w:rsidR="00A95B60" w:rsidRPr="00A95B60" w:rsidRDefault="00A95B60" w:rsidP="00E24A02">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036EF7B1" w14:textId="77777777" w:rsidR="00A95B60" w:rsidRPr="00A95B60" w:rsidRDefault="00A95B60"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532103C3" w14:textId="77777777" w:rsidR="00A95B60" w:rsidRPr="00A95B60" w:rsidRDefault="00A95B60"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49A2E1A" w14:textId="77777777" w:rsidR="00A95B60" w:rsidRPr="00A95B60" w:rsidRDefault="00A95B60"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0</w:t>
            </w:r>
            <w:r w:rsidR="000D41E5">
              <w:rPr>
                <w:rFonts w:ascii="Arial" w:hAnsi="Arial" w:cs="Arial" w:hint="cs"/>
                <w:sz w:val="20"/>
                <w:szCs w:val="20"/>
                <w:rtl/>
                <w:lang w:eastAsia="en-US"/>
              </w:rPr>
              <w:t>5</w:t>
            </w:r>
            <w:r w:rsidRPr="00A95B60">
              <w:rPr>
                <w:rFonts w:ascii="Arial" w:hAnsi="Arial" w:cs="Arial" w:hint="cs"/>
                <w:sz w:val="20"/>
                <w:szCs w:val="20"/>
                <w:rtl/>
                <w:lang w:eastAsia="en-US"/>
              </w:rPr>
              <w:t xml:space="preserve">                                       תת מהדורה: 01</w:t>
            </w:r>
          </w:p>
        </w:tc>
      </w:tr>
    </w:tbl>
    <w:p w14:paraId="5CB1240A" w14:textId="77777777" w:rsidR="00E2138B" w:rsidRDefault="00E2138B" w:rsidP="003932D9">
      <w:pPr>
        <w:pStyle w:val="11"/>
        <w:numPr>
          <w:ilvl w:val="0"/>
          <w:numId w:val="18"/>
        </w:numPr>
        <w:shd w:val="clear" w:color="auto" w:fill="F2F2F2"/>
        <w:overflowPunct/>
        <w:autoSpaceDE/>
        <w:autoSpaceDN/>
        <w:adjustRightInd/>
        <w:spacing w:before="0" w:after="0" w:line="360" w:lineRule="auto"/>
        <w:ind w:left="521" w:right="0" w:hanging="521"/>
        <w:jc w:val="left"/>
        <w:textAlignment w:val="auto"/>
      </w:pPr>
      <w:r w:rsidRPr="00044A35">
        <w:rPr>
          <w:rtl/>
        </w:rPr>
        <w:t xml:space="preserve">הנחיות לביצוע </w:t>
      </w:r>
    </w:p>
    <w:p w14:paraId="12C077F7" w14:textId="77777777" w:rsidR="00E2138B" w:rsidRDefault="00E2138B" w:rsidP="003932D9">
      <w:pPr>
        <w:pStyle w:val="23"/>
        <w:numPr>
          <w:ilvl w:val="1"/>
          <w:numId w:val="18"/>
        </w:numPr>
        <w:spacing w:line="276" w:lineRule="auto"/>
        <w:ind w:left="567" w:hanging="567"/>
      </w:pPr>
      <w:bookmarkStart w:id="26" w:name="_Ref483313735"/>
      <w:bookmarkStart w:id="27" w:name="_Ref488746728"/>
      <w:r w:rsidRPr="00A64B23">
        <w:rPr>
          <w:rtl/>
        </w:rPr>
        <w:t>מועד התשלום הממשלתי ל</w:t>
      </w:r>
      <w:r w:rsidRPr="00A64B23">
        <w:rPr>
          <w:rFonts w:hint="cs"/>
          <w:rtl/>
        </w:rPr>
        <w:t xml:space="preserve">כלל </w:t>
      </w:r>
      <w:r w:rsidRPr="00A64B23">
        <w:rPr>
          <w:rtl/>
        </w:rPr>
        <w:t>ספקי הממשלה</w:t>
      </w:r>
      <w:r w:rsidRPr="00A64B23">
        <w:rPr>
          <w:rFonts w:hint="cs"/>
          <w:rtl/>
        </w:rPr>
        <w:t>, למעט תשלום עבור עבודות הנדסה בנאיות,</w:t>
      </w:r>
      <w:r w:rsidRPr="00A64B23">
        <w:rPr>
          <w:rtl/>
        </w:rPr>
        <w:t xml:space="preserve"> יהיה </w:t>
      </w:r>
      <w:bookmarkEnd w:id="26"/>
      <w:r w:rsidRPr="00A64B23">
        <w:rPr>
          <w:rtl/>
        </w:rPr>
        <w:t xml:space="preserve">לא יאוחר מ- 45 ימים מהמועד שבו הומצא </w:t>
      </w:r>
      <w:r w:rsidRPr="00A64B23">
        <w:rPr>
          <w:rFonts w:hint="cs"/>
          <w:rtl/>
        </w:rPr>
        <w:t xml:space="preserve">החשבון </w:t>
      </w:r>
      <w:r w:rsidRPr="00A64B23">
        <w:rPr>
          <w:rtl/>
        </w:rPr>
        <w:t>למזמי</w:t>
      </w:r>
      <w:r w:rsidRPr="00A64B23">
        <w:rPr>
          <w:rFonts w:hint="cs"/>
          <w:rtl/>
        </w:rPr>
        <w:t>ן.</w:t>
      </w:r>
      <w:bookmarkStart w:id="28" w:name="_Ref46740966"/>
      <w:bookmarkStart w:id="29" w:name="_Ref486944754"/>
      <w:bookmarkEnd w:id="27"/>
      <w:r>
        <w:rPr>
          <w:rFonts w:hint="cs"/>
          <w:rtl/>
        </w:rPr>
        <w:t xml:space="preserve"> </w:t>
      </w:r>
    </w:p>
    <w:p w14:paraId="7CC6FA85" w14:textId="04A83E97" w:rsidR="00E2138B" w:rsidRPr="00A64B23" w:rsidRDefault="00E2138B" w:rsidP="003932D9">
      <w:pPr>
        <w:pStyle w:val="23"/>
        <w:numPr>
          <w:ilvl w:val="1"/>
          <w:numId w:val="18"/>
        </w:numPr>
        <w:spacing w:line="276" w:lineRule="auto"/>
        <w:ind w:left="567" w:hanging="567"/>
      </w:pPr>
      <w:bookmarkStart w:id="30" w:name="_Ref71209345"/>
      <w:r w:rsidRPr="00A64B23">
        <w:rPr>
          <w:rtl/>
        </w:rPr>
        <w:t xml:space="preserve">מועד התשלום הממשלתי </w:t>
      </w:r>
      <w:r w:rsidRPr="00A64B23">
        <w:rPr>
          <w:rFonts w:hint="cs"/>
          <w:rtl/>
        </w:rPr>
        <w:t xml:space="preserve">עבור </w:t>
      </w:r>
      <w:r w:rsidRPr="00A64B23">
        <w:rPr>
          <w:rtl/>
        </w:rPr>
        <w:t>עבודות הנדסה בנאיות</w:t>
      </w:r>
      <w:r>
        <w:rPr>
          <w:rFonts w:hint="cs"/>
          <w:rtl/>
        </w:rPr>
        <w:t>,</w:t>
      </w:r>
      <w:r w:rsidRPr="00A64B23">
        <w:rPr>
          <w:rtl/>
        </w:rPr>
        <w:t xml:space="preserve"> </w:t>
      </w:r>
      <w:bookmarkEnd w:id="28"/>
      <w:r w:rsidRPr="00A64B23">
        <w:rPr>
          <w:rtl/>
        </w:rPr>
        <w:t xml:space="preserve">יהיה </w:t>
      </w:r>
      <w:bookmarkEnd w:id="29"/>
      <w:r w:rsidRPr="00A64B23">
        <w:rPr>
          <w:rtl/>
        </w:rPr>
        <w:t>לא יאוחר מ- 85 ימים</w:t>
      </w:r>
      <w:r>
        <w:rPr>
          <w:rFonts w:hint="cs"/>
          <w:rtl/>
        </w:rPr>
        <w:t>,</w:t>
      </w:r>
      <w:r w:rsidRPr="00A64B23">
        <w:rPr>
          <w:rtl/>
        </w:rPr>
        <w:t xml:space="preserve"> מהמועד שבו הומצא </w:t>
      </w:r>
      <w:r w:rsidRPr="00A64B23">
        <w:rPr>
          <w:rFonts w:hint="cs"/>
          <w:rtl/>
        </w:rPr>
        <w:t>החשבון למזמין</w:t>
      </w:r>
      <w:r>
        <w:rPr>
          <w:rFonts w:hint="cs"/>
          <w:rtl/>
        </w:rPr>
        <w:t xml:space="preserve"> </w:t>
      </w:r>
      <w:r w:rsidRPr="004E1E8B">
        <w:rPr>
          <w:rtl/>
        </w:rPr>
        <w:t xml:space="preserve">ובהתאם לחוזה מדף 3210 </w:t>
      </w:r>
      <w:r w:rsidRPr="004E1E8B">
        <w:rPr>
          <w:rFonts w:hint="eastAsia"/>
          <w:rtl/>
        </w:rPr>
        <w:t>ו</w:t>
      </w:r>
      <w:r w:rsidRPr="004E1E8B">
        <w:rPr>
          <w:rtl/>
        </w:rPr>
        <w:t>ל</w:t>
      </w:r>
      <w:hyperlink r:id="rId23" w:history="1">
        <w:r w:rsidRPr="004E1E8B">
          <w:rPr>
            <w:rStyle w:val="Hyperlink"/>
            <w:rtl/>
          </w:rPr>
          <w:t xml:space="preserve">הוראת </w:t>
        </w:r>
        <w:proofErr w:type="spellStart"/>
        <w:r w:rsidRPr="004E1E8B">
          <w:rPr>
            <w:rStyle w:val="Hyperlink"/>
            <w:rtl/>
          </w:rPr>
          <w:t>תכ"ם</w:t>
        </w:r>
        <w:proofErr w:type="spellEnd"/>
        <w:r w:rsidRPr="004E1E8B">
          <w:rPr>
            <w:rStyle w:val="Hyperlink"/>
            <w:rtl/>
          </w:rPr>
          <w:t>, "התקשרות עם קבלן מוכר לביצוע עבודות הנדסה בנאיות", מס' 7.3.9.4.</w:t>
        </w:r>
      </w:hyperlink>
      <w:bookmarkEnd w:id="30"/>
    </w:p>
    <w:p w14:paraId="7885BE91" w14:textId="77777777" w:rsidR="00E2138B" w:rsidRPr="00A64B23" w:rsidRDefault="00E2138B" w:rsidP="003932D9">
      <w:pPr>
        <w:pStyle w:val="23"/>
        <w:numPr>
          <w:ilvl w:val="1"/>
          <w:numId w:val="18"/>
        </w:numPr>
        <w:spacing w:line="276" w:lineRule="auto"/>
        <w:ind w:left="567" w:hanging="567"/>
      </w:pPr>
      <w:bookmarkStart w:id="31" w:name="_Ref488746715"/>
      <w:r w:rsidRPr="00A64B23">
        <w:rPr>
          <w:rtl/>
        </w:rPr>
        <w:t xml:space="preserve">מועד התשלום הממשלתי </w:t>
      </w:r>
      <w:r w:rsidRPr="00A64B23">
        <w:rPr>
          <w:rFonts w:hint="cs"/>
          <w:rtl/>
        </w:rPr>
        <w:t>עבור</w:t>
      </w:r>
      <w:r>
        <w:rPr>
          <w:rFonts w:hint="cs"/>
          <w:rtl/>
        </w:rPr>
        <w:t xml:space="preserve"> </w:t>
      </w:r>
      <w:r w:rsidRPr="00A64B23">
        <w:rPr>
          <w:rtl/>
        </w:rPr>
        <w:t>עבודות הנדסה בנאיות לרשויות מקומיות</w:t>
      </w:r>
      <w:r>
        <w:rPr>
          <w:rFonts w:hint="cs"/>
          <w:rtl/>
        </w:rPr>
        <w:t>,</w:t>
      </w:r>
      <w:r w:rsidRPr="00A64B23">
        <w:rPr>
          <w:rtl/>
        </w:rPr>
        <w:t xml:space="preserve"> </w:t>
      </w:r>
      <w:r w:rsidRPr="00A64B23">
        <w:rPr>
          <w:rFonts w:hint="cs"/>
          <w:rtl/>
        </w:rPr>
        <w:t>יהיה לא יאוחר</w:t>
      </w:r>
      <w:r w:rsidRPr="00A64B23">
        <w:rPr>
          <w:rtl/>
        </w:rPr>
        <w:t xml:space="preserve"> </w:t>
      </w:r>
      <w:r w:rsidRPr="00A64B23">
        <w:rPr>
          <w:rFonts w:hint="cs"/>
          <w:rtl/>
        </w:rPr>
        <w:t>מ-</w:t>
      </w:r>
      <w:r w:rsidRPr="00A64B23">
        <w:rPr>
          <w:rtl/>
        </w:rPr>
        <w:t xml:space="preserve"> 60 יום</w:t>
      </w:r>
      <w:r>
        <w:rPr>
          <w:rFonts w:hint="cs"/>
          <w:rtl/>
        </w:rPr>
        <w:t>,</w:t>
      </w:r>
      <w:r w:rsidRPr="00A64B23">
        <w:rPr>
          <w:rtl/>
        </w:rPr>
        <w:t xml:space="preserve"> מ</w:t>
      </w:r>
      <w:r w:rsidRPr="00A64B23">
        <w:rPr>
          <w:rFonts w:hint="cs"/>
          <w:rtl/>
        </w:rPr>
        <w:t>ה</w:t>
      </w:r>
      <w:r w:rsidRPr="00A64B23">
        <w:rPr>
          <w:rtl/>
        </w:rPr>
        <w:t xml:space="preserve">מועד </w:t>
      </w:r>
      <w:r w:rsidRPr="00A64B23">
        <w:rPr>
          <w:rFonts w:hint="cs"/>
          <w:rtl/>
        </w:rPr>
        <w:t xml:space="preserve">שבו </w:t>
      </w:r>
      <w:r w:rsidRPr="00A64B23">
        <w:rPr>
          <w:rtl/>
        </w:rPr>
        <w:t>ה</w:t>
      </w:r>
      <w:r w:rsidRPr="00A64B23">
        <w:rPr>
          <w:rFonts w:hint="cs"/>
          <w:rtl/>
        </w:rPr>
        <w:t>ומצא</w:t>
      </w:r>
      <w:r w:rsidRPr="00A64B23">
        <w:rPr>
          <w:rtl/>
        </w:rPr>
        <w:t xml:space="preserve"> </w:t>
      </w:r>
      <w:r w:rsidRPr="00A64B23">
        <w:rPr>
          <w:rFonts w:hint="cs"/>
          <w:rtl/>
        </w:rPr>
        <w:t>החשבון למזמין</w:t>
      </w:r>
      <w:r w:rsidRPr="00A64B23">
        <w:rPr>
          <w:rtl/>
        </w:rPr>
        <w:t>.</w:t>
      </w:r>
      <w:bookmarkEnd w:id="31"/>
    </w:p>
    <w:p w14:paraId="3DECC36D" w14:textId="77777777" w:rsidR="00E2138B" w:rsidRPr="00A64B23" w:rsidRDefault="00E2138B" w:rsidP="003932D9">
      <w:pPr>
        <w:pStyle w:val="23"/>
        <w:numPr>
          <w:ilvl w:val="1"/>
          <w:numId w:val="18"/>
        </w:numPr>
        <w:spacing w:line="276" w:lineRule="auto"/>
        <w:ind w:left="567" w:hanging="567"/>
      </w:pPr>
      <w:r w:rsidRPr="00A64B23">
        <w:rPr>
          <w:rFonts w:hint="cs"/>
          <w:rtl/>
        </w:rPr>
        <w:t>במקרים חריגים, חשב המשרד רשאי לאשר כי מועדי התשלום יהיו בהתאם למפורט להלן:</w:t>
      </w:r>
    </w:p>
    <w:p w14:paraId="3F120517" w14:textId="77777777" w:rsidR="00E2138B" w:rsidRPr="00A64B23" w:rsidRDefault="00E2138B" w:rsidP="003932D9">
      <w:pPr>
        <w:pStyle w:val="34"/>
        <w:numPr>
          <w:ilvl w:val="2"/>
          <w:numId w:val="18"/>
        </w:numPr>
        <w:tabs>
          <w:tab w:val="clear" w:pos="1304"/>
          <w:tab w:val="left" w:pos="1371"/>
        </w:tabs>
        <w:spacing w:line="276" w:lineRule="auto"/>
        <w:ind w:left="1371" w:hanging="804"/>
      </w:pPr>
      <w:r w:rsidRPr="00A64B23">
        <w:rPr>
          <w:rFonts w:hint="cs"/>
          <w:rtl/>
        </w:rPr>
        <w:t xml:space="preserve">עבור כלל </w:t>
      </w:r>
      <w:r w:rsidRPr="00A64B23">
        <w:rPr>
          <w:rtl/>
        </w:rPr>
        <w:t>ספקי הממשלה</w:t>
      </w:r>
      <w:r w:rsidRPr="00A64B23">
        <w:rPr>
          <w:rFonts w:hint="cs"/>
          <w:rtl/>
        </w:rPr>
        <w:t>, למעט</w:t>
      </w:r>
      <w:r w:rsidRPr="0099754E">
        <w:rPr>
          <w:rFonts w:hint="cs"/>
          <w:rtl/>
        </w:rPr>
        <w:t xml:space="preserve"> תש</w:t>
      </w:r>
      <w:r w:rsidRPr="008C4114">
        <w:rPr>
          <w:rFonts w:hint="cs"/>
          <w:rtl/>
        </w:rPr>
        <w:t>לום עבור עבודות הנדסה בנאיות,</w:t>
      </w:r>
      <w:r w:rsidRPr="00A64B23">
        <w:rPr>
          <w:rFonts w:hint="cs"/>
          <w:rtl/>
        </w:rPr>
        <w:t xml:space="preserve"> </w:t>
      </w:r>
      <w:r w:rsidRPr="00A64B23">
        <w:rPr>
          <w:rtl/>
        </w:rPr>
        <w:t>לא יאוחר מ- 30 ימים מתום אותו החודש שבמהלכו הומצא החשבון למזמין.</w:t>
      </w:r>
    </w:p>
    <w:p w14:paraId="315A0AB0" w14:textId="77777777" w:rsidR="00E2138B" w:rsidRPr="00A64B23" w:rsidRDefault="00E2138B" w:rsidP="003932D9">
      <w:pPr>
        <w:pStyle w:val="34"/>
        <w:numPr>
          <w:ilvl w:val="2"/>
          <w:numId w:val="18"/>
        </w:numPr>
        <w:tabs>
          <w:tab w:val="clear" w:pos="1304"/>
          <w:tab w:val="left" w:pos="1371"/>
        </w:tabs>
        <w:spacing w:line="276" w:lineRule="auto"/>
        <w:ind w:left="1371" w:hanging="804"/>
      </w:pPr>
      <w:r w:rsidRPr="00A64B23">
        <w:rPr>
          <w:rFonts w:hint="cs"/>
          <w:rtl/>
        </w:rPr>
        <w:t xml:space="preserve">עבור </w:t>
      </w:r>
      <w:r w:rsidRPr="00A64B23">
        <w:rPr>
          <w:rtl/>
        </w:rPr>
        <w:t>עבודות הנדסה בנאיות</w:t>
      </w:r>
      <w:r>
        <w:rPr>
          <w:rFonts w:hint="cs"/>
          <w:rtl/>
        </w:rPr>
        <w:t>,</w:t>
      </w:r>
      <w:r w:rsidRPr="00A64B23">
        <w:rPr>
          <w:rFonts w:hint="cs"/>
          <w:rtl/>
        </w:rPr>
        <w:t xml:space="preserve"> </w:t>
      </w:r>
      <w:r w:rsidRPr="00A64B23">
        <w:rPr>
          <w:rtl/>
        </w:rPr>
        <w:t>לא יאוחר מ- 70 ימים מתום אותו החודש שבמהלכו הומצא החשבון למזמין.</w:t>
      </w:r>
    </w:p>
    <w:p w14:paraId="6658D8C7" w14:textId="744DD3C6" w:rsidR="00E2138B" w:rsidDel="00006196" w:rsidRDefault="00E2138B" w:rsidP="003932D9">
      <w:pPr>
        <w:pStyle w:val="23"/>
        <w:numPr>
          <w:ilvl w:val="1"/>
          <w:numId w:val="18"/>
        </w:numPr>
        <w:spacing w:line="276" w:lineRule="auto"/>
        <w:ind w:left="567" w:hanging="567"/>
      </w:pPr>
      <w:r w:rsidDel="00006196">
        <w:rPr>
          <w:rtl/>
        </w:rPr>
        <w:t>לעניין תשלומים לרשויות מקומיות</w:t>
      </w:r>
      <w:r>
        <w:rPr>
          <w:rFonts w:hint="cs"/>
          <w:rtl/>
        </w:rPr>
        <w:t>,</w:t>
      </w:r>
      <w:r w:rsidDel="00006196">
        <w:rPr>
          <w:rtl/>
        </w:rPr>
        <w:t xml:space="preserve"> יש לפעול </w:t>
      </w:r>
      <w:r w:rsidDel="00006196">
        <w:rPr>
          <w:rFonts w:hint="cs"/>
          <w:rtl/>
        </w:rPr>
        <w:t>בהתאם ל</w:t>
      </w:r>
      <w:r w:rsidDel="00006196">
        <w:rPr>
          <w:rtl/>
        </w:rPr>
        <w:t>מפורט ב</w:t>
      </w:r>
      <w:hyperlink r:id="rId24" w:history="1">
        <w:r w:rsidRPr="00FD2504" w:rsidDel="00006196">
          <w:rPr>
            <w:rStyle w:val="Hyperlink"/>
            <w:rtl/>
          </w:rPr>
          <w:t>חוק הרשויות המקומיות (העברת תשלומים מהמדינה), תשנ"</w:t>
        </w:r>
        <w:r w:rsidRPr="003E5F53" w:rsidDel="00006196">
          <w:rPr>
            <w:rStyle w:val="Hyperlink"/>
            <w:rtl/>
          </w:rPr>
          <w:t>ה-1995.</w:t>
        </w:r>
      </w:hyperlink>
      <w:r w:rsidDel="00006196">
        <w:rPr>
          <w:rtl/>
        </w:rPr>
        <w:t xml:space="preserve"> </w:t>
      </w:r>
    </w:p>
    <w:p w14:paraId="79813822" w14:textId="68C24618" w:rsidR="00E2138B" w:rsidRDefault="00E2138B" w:rsidP="003932D9">
      <w:pPr>
        <w:pStyle w:val="23"/>
        <w:numPr>
          <w:ilvl w:val="1"/>
          <w:numId w:val="18"/>
        </w:numPr>
        <w:spacing w:line="276" w:lineRule="auto"/>
        <w:ind w:left="567" w:hanging="567"/>
      </w:pPr>
      <w:r w:rsidRPr="00A64B23">
        <w:rPr>
          <w:rtl/>
        </w:rPr>
        <w:t>פיגורים במועדי תשלום יישאו ריבית</w:t>
      </w:r>
      <w:r>
        <w:rPr>
          <w:rFonts w:hint="cs"/>
          <w:rtl/>
        </w:rPr>
        <w:t>,</w:t>
      </w:r>
      <w:r w:rsidRPr="00A64B23">
        <w:rPr>
          <w:rtl/>
        </w:rPr>
        <w:t xml:space="preserve"> כמפורט ב</w:t>
      </w:r>
      <w:hyperlink r:id="rId25" w:history="1">
        <w:r w:rsidRPr="00A64B23">
          <w:rPr>
            <w:rStyle w:val="Hyperlink"/>
            <w:rtl/>
          </w:rPr>
          <w:t>חוק</w:t>
        </w:r>
      </w:hyperlink>
      <w:r>
        <w:rPr>
          <w:rFonts w:hint="cs"/>
          <w:rtl/>
        </w:rPr>
        <w:t xml:space="preserve"> מוסר תשלומים.</w:t>
      </w:r>
    </w:p>
    <w:p w14:paraId="6D537B7E" w14:textId="77777777" w:rsidR="00E2138B" w:rsidRPr="009442F4" w:rsidRDefault="00E2138B" w:rsidP="003932D9">
      <w:pPr>
        <w:pStyle w:val="23"/>
        <w:numPr>
          <w:ilvl w:val="1"/>
          <w:numId w:val="18"/>
        </w:numPr>
        <w:spacing w:line="276" w:lineRule="auto"/>
        <w:ind w:left="567" w:hanging="567"/>
        <w:rPr>
          <w:u w:val="single"/>
        </w:rPr>
      </w:pPr>
      <w:bookmarkStart w:id="32" w:name="_Ref51678527"/>
      <w:bookmarkStart w:id="33" w:name="_Ref44404424"/>
      <w:r w:rsidRPr="009442F4">
        <w:rPr>
          <w:rFonts w:hint="cs"/>
          <w:u w:val="single"/>
          <w:rtl/>
        </w:rPr>
        <w:t>נאמ</w:t>
      </w:r>
      <w:r>
        <w:rPr>
          <w:rFonts w:hint="cs"/>
          <w:u w:val="single"/>
          <w:rtl/>
        </w:rPr>
        <w:t>ני</w:t>
      </w:r>
      <w:r w:rsidRPr="009442F4">
        <w:rPr>
          <w:rFonts w:hint="cs"/>
          <w:u w:val="single"/>
          <w:rtl/>
        </w:rPr>
        <w:t xml:space="preserve"> חוק מוסר תשלומים</w:t>
      </w:r>
      <w:bookmarkEnd w:id="32"/>
    </w:p>
    <w:p w14:paraId="36B57674" w14:textId="77777777" w:rsidR="00E2138B" w:rsidRDefault="00E2138B" w:rsidP="003932D9">
      <w:pPr>
        <w:pStyle w:val="34"/>
        <w:numPr>
          <w:ilvl w:val="2"/>
          <w:numId w:val="18"/>
        </w:numPr>
        <w:tabs>
          <w:tab w:val="clear" w:pos="1304"/>
          <w:tab w:val="left" w:pos="1371"/>
        </w:tabs>
        <w:spacing w:line="276" w:lineRule="auto"/>
        <w:ind w:left="1371" w:hanging="804"/>
      </w:pPr>
      <w:proofErr w:type="spellStart"/>
      <w:r>
        <w:rPr>
          <w:rFonts w:hint="cs"/>
          <w:rtl/>
        </w:rPr>
        <w:t>חשבות</w:t>
      </w:r>
      <w:proofErr w:type="spellEnd"/>
      <w:r>
        <w:rPr>
          <w:rFonts w:hint="cs"/>
          <w:rtl/>
        </w:rPr>
        <w:t xml:space="preserve"> המשרד ויתר הגורמים הרלוונטיים במשרד, יפעלו זה לצד זה ליישום חוק מוסר תשלומים, תוך סמכות ואחריות משותפת. לצורך כך ימונו נאמני חוק מוסר תשלומים, אשר יעבדו בשיתוף פעולה, כמפורט להלן:  </w:t>
      </w:r>
    </w:p>
    <w:p w14:paraId="6A8E0659" w14:textId="77777777" w:rsidR="00E2138B" w:rsidRDefault="00E2138B" w:rsidP="003932D9">
      <w:pPr>
        <w:pStyle w:val="40"/>
        <w:numPr>
          <w:ilvl w:val="3"/>
          <w:numId w:val="18"/>
        </w:numPr>
        <w:tabs>
          <w:tab w:val="clear" w:pos="1304"/>
          <w:tab w:val="left" w:pos="1371"/>
          <w:tab w:val="left" w:pos="2268"/>
        </w:tabs>
        <w:spacing w:line="276" w:lineRule="auto"/>
        <w:ind w:left="2268" w:hanging="897"/>
      </w:pPr>
      <w:r>
        <w:rPr>
          <w:rFonts w:hint="cs"/>
          <w:rtl/>
        </w:rPr>
        <w:t xml:space="preserve">חשב המשרד ימנה </w:t>
      </w:r>
      <w:r w:rsidRPr="009C1692">
        <w:rPr>
          <w:rtl/>
        </w:rPr>
        <w:t xml:space="preserve">"נאמן חוק מוסר תשלומים" </w:t>
      </w:r>
      <w:r>
        <w:rPr>
          <w:rFonts w:hint="cs"/>
          <w:rtl/>
        </w:rPr>
        <w:t xml:space="preserve">מטעם </w:t>
      </w:r>
      <w:proofErr w:type="spellStart"/>
      <w:r>
        <w:rPr>
          <w:rFonts w:hint="cs"/>
          <w:rtl/>
        </w:rPr>
        <w:t>חשבות</w:t>
      </w:r>
      <w:proofErr w:type="spellEnd"/>
      <w:r>
        <w:rPr>
          <w:rFonts w:hint="cs"/>
          <w:rtl/>
        </w:rPr>
        <w:t xml:space="preserve"> המשרד, וכן יפנה למנכ"ל המשרד על מנת שימנה </w:t>
      </w:r>
      <w:r w:rsidRPr="009C1692">
        <w:rPr>
          <w:rtl/>
        </w:rPr>
        <w:t xml:space="preserve">"נאמן חוק מוסר תשלומים" </w:t>
      </w:r>
      <w:r>
        <w:rPr>
          <w:rFonts w:hint="cs"/>
          <w:rtl/>
        </w:rPr>
        <w:t xml:space="preserve">נוסף </w:t>
      </w:r>
      <w:r w:rsidRPr="009C1692">
        <w:rPr>
          <w:rtl/>
        </w:rPr>
        <w:t>מטעם המשרד</w:t>
      </w:r>
      <w:r>
        <w:rPr>
          <w:rFonts w:hint="cs"/>
          <w:rtl/>
        </w:rPr>
        <w:t xml:space="preserve">, </w:t>
      </w:r>
      <w:r w:rsidRPr="00F967FE">
        <w:rPr>
          <w:bCs/>
          <w:rtl/>
        </w:rPr>
        <w:t xml:space="preserve">שאינו </w:t>
      </w:r>
      <w:r w:rsidRPr="009C1692">
        <w:rPr>
          <w:rtl/>
        </w:rPr>
        <w:t xml:space="preserve">עובד </w:t>
      </w:r>
      <w:proofErr w:type="spellStart"/>
      <w:r>
        <w:rPr>
          <w:rFonts w:hint="cs"/>
          <w:rtl/>
        </w:rPr>
        <w:t>ה</w:t>
      </w:r>
      <w:r w:rsidRPr="009C1692">
        <w:rPr>
          <w:rtl/>
        </w:rPr>
        <w:t>חשבות</w:t>
      </w:r>
      <w:proofErr w:type="spellEnd"/>
      <w:r>
        <w:rPr>
          <w:rFonts w:hint="cs"/>
          <w:rtl/>
        </w:rPr>
        <w:t xml:space="preserve">. </w:t>
      </w:r>
    </w:p>
    <w:p w14:paraId="659665BD" w14:textId="0007E79B" w:rsidR="00E2138B" w:rsidRDefault="00E2138B" w:rsidP="003932D9">
      <w:pPr>
        <w:pStyle w:val="40"/>
        <w:numPr>
          <w:ilvl w:val="3"/>
          <w:numId w:val="18"/>
        </w:numPr>
        <w:tabs>
          <w:tab w:val="clear" w:pos="1304"/>
          <w:tab w:val="left" w:pos="1371"/>
          <w:tab w:val="left" w:pos="2268"/>
        </w:tabs>
        <w:spacing w:line="276" w:lineRule="auto"/>
        <w:ind w:left="2268" w:hanging="897"/>
      </w:pPr>
      <w:r>
        <w:rPr>
          <w:rtl/>
        </w:rPr>
        <w:t>נאמ</w:t>
      </w:r>
      <w:r>
        <w:rPr>
          <w:rFonts w:hint="cs"/>
          <w:rtl/>
        </w:rPr>
        <w:t>ני</w:t>
      </w:r>
      <w:r>
        <w:rPr>
          <w:rtl/>
        </w:rPr>
        <w:t xml:space="preserve"> חוק מוסר </w:t>
      </w:r>
      <w:r>
        <w:rPr>
          <w:rFonts w:hint="cs"/>
          <w:rtl/>
        </w:rPr>
        <w:t>ה</w:t>
      </w:r>
      <w:r>
        <w:rPr>
          <w:rtl/>
        </w:rPr>
        <w:t>תשלומים</w:t>
      </w:r>
      <w:r>
        <w:rPr>
          <w:rFonts w:hint="cs"/>
          <w:rtl/>
        </w:rPr>
        <w:t xml:space="preserve"> </w:t>
      </w:r>
      <w:r w:rsidRPr="009C1692">
        <w:rPr>
          <w:rtl/>
        </w:rPr>
        <w:t>יהי</w:t>
      </w:r>
      <w:r>
        <w:rPr>
          <w:rFonts w:hint="cs"/>
          <w:rtl/>
        </w:rPr>
        <w:t>ו</w:t>
      </w:r>
      <w:r w:rsidRPr="009C1692">
        <w:rPr>
          <w:rtl/>
        </w:rPr>
        <w:t xml:space="preserve"> אחראי</w:t>
      </w:r>
      <w:r>
        <w:rPr>
          <w:rFonts w:hint="cs"/>
          <w:rtl/>
        </w:rPr>
        <w:t>ם</w:t>
      </w:r>
      <w:r w:rsidRPr="009C1692">
        <w:rPr>
          <w:rtl/>
        </w:rPr>
        <w:t xml:space="preserve"> על יישום החוק במשרד</w:t>
      </w:r>
      <w:r>
        <w:rPr>
          <w:rFonts w:hint="cs"/>
          <w:rtl/>
        </w:rPr>
        <w:t>,</w:t>
      </w:r>
      <w:r w:rsidRPr="009C1692">
        <w:rPr>
          <w:rtl/>
        </w:rPr>
        <w:t xml:space="preserve"> </w:t>
      </w:r>
      <w:r>
        <w:rPr>
          <w:rFonts w:hint="cs"/>
          <w:rtl/>
        </w:rPr>
        <w:t xml:space="preserve">כל אחד בתחומו, לרבות </w:t>
      </w:r>
      <w:r w:rsidRPr="009C1692">
        <w:rPr>
          <w:rtl/>
        </w:rPr>
        <w:t xml:space="preserve">מעקב אחר </w:t>
      </w:r>
      <w:r>
        <w:rPr>
          <w:rFonts w:hint="cs"/>
          <w:rtl/>
        </w:rPr>
        <w:t>ה</w:t>
      </w:r>
      <w:r w:rsidRPr="009C1692">
        <w:rPr>
          <w:rtl/>
        </w:rPr>
        <w:t>טיפול בחשבונות</w:t>
      </w:r>
      <w:r>
        <w:rPr>
          <w:rFonts w:hint="cs"/>
          <w:rtl/>
        </w:rPr>
        <w:t>,</w:t>
      </w:r>
      <w:r w:rsidRPr="009C1692">
        <w:rPr>
          <w:rtl/>
        </w:rPr>
        <w:t xml:space="preserve"> בדיקתם ואישורם</w:t>
      </w:r>
      <w:r>
        <w:rPr>
          <w:rFonts w:hint="cs"/>
          <w:rtl/>
        </w:rPr>
        <w:t>,</w:t>
      </w:r>
      <w:r w:rsidRPr="009C1692">
        <w:rPr>
          <w:rtl/>
        </w:rPr>
        <w:t xml:space="preserve"> תוך עמידה בהוראות החוק והסכמי ההתקשרות וכן עמידה ב</w:t>
      </w:r>
      <w:hyperlink r:id="rId26" w:history="1">
        <w:r w:rsidRPr="003E5F53">
          <w:rPr>
            <w:rStyle w:val="Hyperlink"/>
            <w:rFonts w:cs="Arial"/>
            <w:rtl/>
          </w:rPr>
          <w:t>חוק עסקאות גופים ציבוריים</w:t>
        </w:r>
        <w:r w:rsidRPr="003E5F53">
          <w:rPr>
            <w:rStyle w:val="Hyperlink"/>
            <w:rFonts w:cs="Arial" w:hint="cs"/>
            <w:rtl/>
          </w:rPr>
          <w:t>, תשל"</w:t>
        </w:r>
        <w:r w:rsidRPr="004F7088">
          <w:rPr>
            <w:rStyle w:val="Hyperlink"/>
            <w:rFonts w:cs="Arial" w:hint="cs"/>
            <w:rtl/>
          </w:rPr>
          <w:t>ו-19</w:t>
        </w:r>
        <w:r w:rsidRPr="00BB585D">
          <w:rPr>
            <w:rStyle w:val="Hyperlink"/>
            <w:rFonts w:cs="Arial" w:hint="cs"/>
            <w:rtl/>
          </w:rPr>
          <w:t>76</w:t>
        </w:r>
      </w:hyperlink>
      <w:r w:rsidRPr="009C1692">
        <w:rPr>
          <w:rtl/>
        </w:rPr>
        <w:t xml:space="preserve"> </w:t>
      </w:r>
      <w:r>
        <w:rPr>
          <w:rFonts w:hint="cs"/>
          <w:rtl/>
        </w:rPr>
        <w:t>(</w:t>
      </w:r>
      <w:r w:rsidRPr="009C1692">
        <w:rPr>
          <w:rtl/>
        </w:rPr>
        <w:t>תיקון 10).</w:t>
      </w:r>
      <w:bookmarkEnd w:id="33"/>
    </w:p>
    <w:p w14:paraId="55C9E298" w14:textId="7268F183" w:rsidR="00E2138B" w:rsidRDefault="00E2138B" w:rsidP="003932D9">
      <w:pPr>
        <w:pStyle w:val="23"/>
        <w:numPr>
          <w:ilvl w:val="1"/>
          <w:numId w:val="18"/>
        </w:numPr>
        <w:spacing w:line="276" w:lineRule="auto"/>
        <w:ind w:left="567" w:hanging="567"/>
      </w:pPr>
      <w:r w:rsidRPr="00A64B23">
        <w:rPr>
          <w:rtl/>
        </w:rPr>
        <w:t>חשב המשרד</w:t>
      </w:r>
      <w:r w:rsidRPr="00A64B23">
        <w:rPr>
          <w:rFonts w:hint="cs"/>
          <w:rtl/>
        </w:rPr>
        <w:t>,</w:t>
      </w:r>
      <w:r w:rsidRPr="00A64B23">
        <w:rPr>
          <w:rtl/>
        </w:rPr>
        <w:t xml:space="preserve"> בת</w:t>
      </w:r>
      <w:r w:rsidRPr="00A64B23">
        <w:rPr>
          <w:rFonts w:hint="cs"/>
          <w:rtl/>
        </w:rPr>
        <w:t>י</w:t>
      </w:r>
      <w:r w:rsidRPr="00A64B23">
        <w:rPr>
          <w:rtl/>
        </w:rPr>
        <w:t xml:space="preserve">אום עם </w:t>
      </w:r>
      <w:r w:rsidRPr="00A64B23">
        <w:rPr>
          <w:rFonts w:hint="cs"/>
          <w:rtl/>
        </w:rPr>
        <w:t>ה</w:t>
      </w:r>
      <w:r w:rsidRPr="00A64B23">
        <w:rPr>
          <w:rtl/>
        </w:rPr>
        <w:t xml:space="preserve">סמנכ"ל </w:t>
      </w:r>
      <w:proofErr w:type="spellStart"/>
      <w:r w:rsidRPr="00A64B23">
        <w:rPr>
          <w:rtl/>
        </w:rPr>
        <w:t>למינהל</w:t>
      </w:r>
      <w:proofErr w:type="spellEnd"/>
      <w:r w:rsidRPr="00A64B23">
        <w:rPr>
          <w:rFonts w:hint="cs"/>
          <w:rtl/>
        </w:rPr>
        <w:t>,</w:t>
      </w:r>
      <w:r w:rsidRPr="00A64B23">
        <w:rPr>
          <w:rtl/>
        </w:rPr>
        <w:t xml:space="preserve"> יגדיר לכל אחד מהגורמים המטפלים בחשבון מספר ימים מרבי לסיום </w:t>
      </w:r>
      <w:r w:rsidRPr="00A64B23">
        <w:rPr>
          <w:rFonts w:hint="cs"/>
          <w:rtl/>
        </w:rPr>
        <w:t>ה</w:t>
      </w:r>
      <w:r w:rsidRPr="00A64B23">
        <w:rPr>
          <w:rtl/>
        </w:rPr>
        <w:t>טיפול</w:t>
      </w:r>
      <w:r>
        <w:rPr>
          <w:rFonts w:hint="cs"/>
          <w:rtl/>
        </w:rPr>
        <w:t>,</w:t>
      </w:r>
      <w:r w:rsidRPr="00A64B23">
        <w:rPr>
          <w:rFonts w:hint="cs"/>
          <w:rtl/>
        </w:rPr>
        <w:t xml:space="preserve"> </w:t>
      </w:r>
      <w:r w:rsidRPr="00A64B23">
        <w:rPr>
          <w:rtl/>
        </w:rPr>
        <w:t>על מנת לעמוד בימי האשראי הנקובים</w:t>
      </w:r>
      <w:r w:rsidRPr="00A64B23">
        <w:rPr>
          <w:rFonts w:hint="cs"/>
          <w:rtl/>
        </w:rPr>
        <w:t xml:space="preserve"> </w:t>
      </w:r>
      <w:r w:rsidRPr="00A64B23">
        <w:rPr>
          <w:rtl/>
        </w:rPr>
        <w:t>בסעיפים</w:t>
      </w:r>
      <w:r w:rsidRPr="00A64B23">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Ref488746715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sidR="00CD0370">
        <w:rPr>
          <w:cs/>
        </w:rPr>
        <w:t>‎</w:t>
      </w:r>
      <w:r w:rsidR="00CD0370">
        <w:t>2.3</w:t>
      </w:r>
      <w:r w:rsidRPr="00A64B23">
        <w:rPr>
          <w:rtl/>
        </w:rPr>
        <w:fldChar w:fldCharType="end"/>
      </w:r>
      <w:r>
        <w:rPr>
          <w:rFonts w:hint="cs"/>
          <w:rtl/>
        </w:rPr>
        <w:t xml:space="preserve"> </w:t>
      </w:r>
      <w:r w:rsidRPr="00A64B23">
        <w:rPr>
          <w:rFonts w:hint="cs"/>
          <w:rtl/>
        </w:rPr>
        <w:t>-</w:t>
      </w:r>
      <w:r>
        <w:rPr>
          <w:rFonts w:hint="cs"/>
          <w:rtl/>
        </w:rPr>
        <w:t xml:space="preserve"> </w:t>
      </w:r>
      <w:r w:rsidRPr="00A64B23">
        <w:rPr>
          <w:rtl/>
        </w:rPr>
        <w:fldChar w:fldCharType="begin"/>
      </w:r>
      <w:r w:rsidRPr="00A64B23">
        <w:rPr>
          <w:rtl/>
        </w:rPr>
        <w:instrText xml:space="preserve"> </w:instrText>
      </w:r>
      <w:r w:rsidRPr="00A64B23">
        <w:rPr>
          <w:rFonts w:hint="cs"/>
        </w:rPr>
        <w:instrText>REF</w:instrText>
      </w:r>
      <w:r w:rsidRPr="00A64B23">
        <w:rPr>
          <w:rFonts w:hint="cs"/>
          <w:rtl/>
        </w:rPr>
        <w:instrText xml:space="preserve"> _</w:instrText>
      </w:r>
      <w:r w:rsidRPr="00A64B23">
        <w:rPr>
          <w:rFonts w:hint="cs"/>
        </w:rPr>
        <w:instrText>Ref488746728 \r \h</w:instrText>
      </w:r>
      <w:r w:rsidRPr="00A64B23">
        <w:rPr>
          <w:rtl/>
        </w:rPr>
        <w:instrText xml:space="preserve"> </w:instrText>
      </w:r>
      <w:r>
        <w:rPr>
          <w:rtl/>
        </w:rPr>
        <w:instrText xml:space="preserve"> \* </w:instrText>
      </w:r>
      <w:r>
        <w:instrText>MERGEFORMAT</w:instrText>
      </w:r>
      <w:r>
        <w:rPr>
          <w:rtl/>
        </w:rPr>
        <w:instrText xml:space="preserve"> </w:instrText>
      </w:r>
      <w:r w:rsidRPr="00A64B23">
        <w:rPr>
          <w:rtl/>
        </w:rPr>
      </w:r>
      <w:r w:rsidRPr="00A64B23">
        <w:rPr>
          <w:rtl/>
        </w:rPr>
        <w:fldChar w:fldCharType="separate"/>
      </w:r>
      <w:r w:rsidR="00CD0370">
        <w:rPr>
          <w:cs/>
        </w:rPr>
        <w:t>‎</w:t>
      </w:r>
      <w:r w:rsidR="00CD0370">
        <w:t>2.1</w:t>
      </w:r>
      <w:r w:rsidRPr="00A64B23">
        <w:rPr>
          <w:rtl/>
        </w:rPr>
        <w:fldChar w:fldCharType="end"/>
      </w:r>
      <w:r w:rsidRPr="00A64B23">
        <w:rPr>
          <w:rtl/>
        </w:rPr>
        <w:t xml:space="preserve"> </w:t>
      </w:r>
      <w:r>
        <w:rPr>
          <w:rFonts w:hint="cs"/>
          <w:rtl/>
        </w:rPr>
        <w:t>לעיל.</w:t>
      </w:r>
      <w:r w:rsidRPr="00A64B23">
        <w:rPr>
          <w:rtl/>
        </w:rPr>
        <w:t xml:space="preserve"> </w:t>
      </w:r>
      <w:r>
        <w:rPr>
          <w:rFonts w:hint="cs"/>
          <w:rtl/>
        </w:rPr>
        <w:t xml:space="preserve">הגדרה זו תינתן </w:t>
      </w:r>
      <w:r w:rsidRPr="00A64B23">
        <w:rPr>
          <w:rtl/>
        </w:rPr>
        <w:t xml:space="preserve">תוך מתן תשומת לב למורכבות </w:t>
      </w:r>
      <w:r w:rsidRPr="00A64B23">
        <w:rPr>
          <w:rFonts w:hint="cs"/>
          <w:rtl/>
        </w:rPr>
        <w:t xml:space="preserve">תהליך </w:t>
      </w:r>
      <w:r w:rsidRPr="00A64B23">
        <w:rPr>
          <w:rtl/>
        </w:rPr>
        <w:t>בדיק</w:t>
      </w:r>
      <w:r w:rsidRPr="00A64B23">
        <w:rPr>
          <w:rFonts w:hint="cs"/>
          <w:rtl/>
        </w:rPr>
        <w:t>ת ואישור חשבון לתשלום.</w:t>
      </w:r>
    </w:p>
    <w:p w14:paraId="3D06C061" w14:textId="77777777" w:rsidR="00A95B60" w:rsidRDefault="00A95B60" w:rsidP="00E24A02">
      <w:pPr>
        <w:pStyle w:val="23"/>
        <w:ind w:left="792" w:firstLine="0"/>
        <w:rPr>
          <w:rtl/>
        </w:rPr>
      </w:pPr>
    </w:p>
    <w:p w14:paraId="470F16F0" w14:textId="77777777" w:rsidR="00A95B60" w:rsidRDefault="00A95B60" w:rsidP="00E24A02">
      <w:pPr>
        <w:pStyle w:val="23"/>
        <w:ind w:left="792" w:firstLine="0"/>
        <w:rPr>
          <w:rtl/>
        </w:rPr>
      </w:pPr>
    </w:p>
    <w:p w14:paraId="28EFDCE4" w14:textId="77777777" w:rsidR="00A95B60" w:rsidRDefault="00A95B60" w:rsidP="00E24A02">
      <w:pPr>
        <w:pStyle w:val="23"/>
        <w:ind w:left="792" w:firstLine="0"/>
        <w:rPr>
          <w:rtl/>
        </w:rPr>
      </w:pPr>
    </w:p>
    <w:p w14:paraId="73FF8BCA" w14:textId="77777777" w:rsidR="00A95B60" w:rsidRPr="00A95B60" w:rsidRDefault="00A95B60" w:rsidP="00E24A02">
      <w:pPr>
        <w:widowControl w:val="0"/>
        <w:ind w:left="-33"/>
        <w:jc w:val="right"/>
        <w:rPr>
          <w:rtl/>
        </w:rPr>
      </w:pPr>
    </w:p>
    <w:tbl>
      <w:tblPr>
        <w:bidiVisual/>
        <w:tblW w:w="9496" w:type="dxa"/>
        <w:jc w:val="center"/>
        <w:tblLayout w:type="fixed"/>
        <w:tblLook w:val="0000" w:firstRow="0" w:lastRow="0" w:firstColumn="0" w:lastColumn="0" w:noHBand="0" w:noVBand="0"/>
      </w:tblPr>
      <w:tblGrid>
        <w:gridCol w:w="2837"/>
        <w:gridCol w:w="572"/>
        <w:gridCol w:w="2268"/>
        <w:gridCol w:w="88"/>
        <w:gridCol w:w="1330"/>
        <w:gridCol w:w="659"/>
        <w:gridCol w:w="1742"/>
      </w:tblGrid>
      <w:tr w:rsidR="003235A2" w14:paraId="31EEF534"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17365D"/>
            <w:noWrap/>
            <w:vAlign w:val="center"/>
          </w:tcPr>
          <w:p w14:paraId="66C5BF68" w14:textId="77777777" w:rsidR="003235A2" w:rsidRPr="00E2138B" w:rsidRDefault="003235A2" w:rsidP="00AE18C4">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2268" w:type="dxa"/>
            <w:tcBorders>
              <w:top w:val="single" w:sz="4" w:space="0" w:color="auto"/>
              <w:left w:val="nil"/>
              <w:bottom w:val="single" w:sz="4" w:space="0" w:color="auto"/>
            </w:tcBorders>
            <w:shd w:val="clear" w:color="auto" w:fill="17365D"/>
            <w:vAlign w:val="center"/>
          </w:tcPr>
          <w:p w14:paraId="4B4CE01B" w14:textId="77777777" w:rsidR="003235A2" w:rsidRPr="00E2138B" w:rsidRDefault="003235A2" w:rsidP="00AE18C4">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077" w:type="dxa"/>
            <w:gridSpan w:val="3"/>
            <w:tcBorders>
              <w:top w:val="single" w:sz="4" w:space="0" w:color="auto"/>
              <w:bottom w:val="single" w:sz="4" w:space="0" w:color="auto"/>
            </w:tcBorders>
            <w:shd w:val="clear" w:color="auto" w:fill="17365D"/>
            <w:vAlign w:val="center"/>
          </w:tcPr>
          <w:p w14:paraId="5F3E5827" w14:textId="658A0A37" w:rsidR="003235A2" w:rsidRPr="00E2138B" w:rsidRDefault="003235A2" w:rsidP="00AE18C4">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00CD0370">
              <w:rPr>
                <w:rStyle w:val="ad"/>
                <w:rFonts w:ascii="Arial" w:hAnsi="Arial" w:cs="Arial"/>
                <w:noProof/>
                <w:color w:val="FFFFFF"/>
                <w:sz w:val="20"/>
                <w:szCs w:val="20"/>
                <w:rtl/>
              </w:rPr>
              <w:t>32</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00CD0370">
              <w:rPr>
                <w:rFonts w:ascii="Arial" w:hAnsi="Arial" w:cs="Arial"/>
                <w:noProof/>
                <w:color w:val="FFFFFF"/>
                <w:sz w:val="20"/>
                <w:szCs w:val="20"/>
                <w:rtl/>
              </w:rPr>
              <w:t>54</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75C8C308" w14:textId="77777777" w:rsidR="003235A2" w:rsidRPr="00E2138B" w:rsidRDefault="003235A2" w:rsidP="00AE18C4">
            <w:pPr>
              <w:rPr>
                <w:rFonts w:ascii="Arial" w:hAnsi="Arial" w:cs="Arial"/>
                <w:b/>
                <w:bCs/>
                <w:color w:val="FFFFFF"/>
                <w:sz w:val="20"/>
                <w:szCs w:val="20"/>
              </w:rPr>
            </w:pPr>
          </w:p>
        </w:tc>
      </w:tr>
      <w:tr w:rsidR="003235A2" w14:paraId="36ACD5E7"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F2F2F2"/>
            <w:noWrap/>
            <w:vAlign w:val="center"/>
          </w:tcPr>
          <w:p w14:paraId="3741A9ED" w14:textId="77777777" w:rsidR="003235A2" w:rsidRPr="00E2138B" w:rsidRDefault="003235A2" w:rsidP="00AE18C4">
            <w:pPr>
              <w:rPr>
                <w:rFonts w:ascii="Arial" w:hAnsi="Arial" w:cs="Arial"/>
                <w:sz w:val="20"/>
                <w:szCs w:val="20"/>
                <w:rtl/>
              </w:rPr>
            </w:pPr>
            <w:r w:rsidRPr="00E2138B">
              <w:rPr>
                <w:rFonts w:ascii="Arial" w:hAnsi="Arial" w:cs="Arial"/>
                <w:b/>
                <w:bCs/>
                <w:sz w:val="20"/>
                <w:szCs w:val="20"/>
                <w:rtl/>
              </w:rPr>
              <w:t>שם המאשר:</w:t>
            </w:r>
          </w:p>
        </w:tc>
        <w:tc>
          <w:tcPr>
            <w:tcW w:w="2268" w:type="dxa"/>
            <w:tcBorders>
              <w:top w:val="single" w:sz="4" w:space="0" w:color="auto"/>
              <w:left w:val="nil"/>
              <w:bottom w:val="single" w:sz="4" w:space="0" w:color="auto"/>
              <w:right w:val="single" w:sz="4" w:space="0" w:color="auto"/>
            </w:tcBorders>
            <w:shd w:val="clear" w:color="auto" w:fill="F2F2F2"/>
            <w:vAlign w:val="center"/>
          </w:tcPr>
          <w:p w14:paraId="6D20C15C" w14:textId="77777777" w:rsidR="003235A2" w:rsidRPr="00E2138B" w:rsidRDefault="003235A2" w:rsidP="00AE18C4">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1418" w:type="dxa"/>
            <w:gridSpan w:val="2"/>
            <w:tcBorders>
              <w:top w:val="single" w:sz="4" w:space="0" w:color="auto"/>
              <w:left w:val="single" w:sz="4" w:space="0" w:color="auto"/>
              <w:bottom w:val="single" w:sz="4" w:space="0" w:color="auto"/>
            </w:tcBorders>
            <w:shd w:val="clear" w:color="auto" w:fill="F2F2F2"/>
            <w:vAlign w:val="center"/>
          </w:tcPr>
          <w:p w14:paraId="1CA6E594" w14:textId="77777777" w:rsidR="003235A2" w:rsidRPr="00E2138B" w:rsidRDefault="003235A2" w:rsidP="00AE18C4">
            <w:pPr>
              <w:rPr>
                <w:rFonts w:ascii="Arial" w:hAnsi="Arial" w:cs="Arial"/>
                <w:sz w:val="20"/>
                <w:szCs w:val="20"/>
                <w:rtl/>
              </w:rPr>
            </w:pPr>
            <w:r w:rsidRPr="00E2138B">
              <w:rPr>
                <w:rFonts w:ascii="Arial" w:hAnsi="Arial" w:cs="Arial"/>
                <w:b/>
                <w:bCs/>
                <w:sz w:val="20"/>
                <w:szCs w:val="20"/>
                <w:rtl/>
              </w:rPr>
              <w:t>תפקיד:</w:t>
            </w:r>
          </w:p>
        </w:tc>
        <w:tc>
          <w:tcPr>
            <w:tcW w:w="2401" w:type="dxa"/>
            <w:gridSpan w:val="2"/>
            <w:tcBorders>
              <w:top w:val="single" w:sz="4" w:space="0" w:color="auto"/>
              <w:left w:val="nil"/>
              <w:bottom w:val="single" w:sz="4" w:space="0" w:color="auto"/>
              <w:right w:val="single" w:sz="4" w:space="0" w:color="auto"/>
            </w:tcBorders>
            <w:shd w:val="clear" w:color="auto" w:fill="F2F2F2"/>
            <w:vAlign w:val="center"/>
          </w:tcPr>
          <w:p w14:paraId="49C21BAF" w14:textId="77777777" w:rsidR="003235A2" w:rsidRPr="00E2138B" w:rsidRDefault="003235A2" w:rsidP="00AE18C4">
            <w:pPr>
              <w:rPr>
                <w:rFonts w:ascii="Arial" w:hAnsi="Arial" w:cs="Arial"/>
                <w:sz w:val="20"/>
                <w:szCs w:val="20"/>
                <w:rtl/>
              </w:rPr>
            </w:pPr>
            <w:r w:rsidRPr="00E2138B">
              <w:rPr>
                <w:rFonts w:ascii="Arial" w:hAnsi="Arial" w:cs="Arial" w:hint="cs"/>
                <w:sz w:val="20"/>
                <w:szCs w:val="20"/>
                <w:rtl/>
              </w:rPr>
              <w:t>סגן בכיר לחשב הכללי</w:t>
            </w:r>
          </w:p>
        </w:tc>
      </w:tr>
      <w:tr w:rsidR="003235A2" w14:paraId="71E54EB0" w14:textId="77777777" w:rsidTr="00AE18C4">
        <w:trPr>
          <w:trHeight w:val="283"/>
          <w:jc w:val="center"/>
        </w:trPr>
        <w:tc>
          <w:tcPr>
            <w:tcW w:w="2837" w:type="dxa"/>
            <w:tcBorders>
              <w:top w:val="single" w:sz="4" w:space="0" w:color="auto"/>
            </w:tcBorders>
            <w:shd w:val="clear" w:color="auto" w:fill="auto"/>
            <w:noWrap/>
            <w:vAlign w:val="center"/>
          </w:tcPr>
          <w:p w14:paraId="1F96C3C8" w14:textId="7BB6BC70" w:rsidR="003235A2" w:rsidRPr="00E2138B" w:rsidRDefault="003235A2" w:rsidP="00AE18C4">
            <w:pPr>
              <w:jc w:val="cente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27" w:history="1">
              <w:r w:rsidRPr="00D72F09">
                <w:rPr>
                  <w:rStyle w:val="Hyperlink"/>
                  <w:rFonts w:ascii="Arial" w:hAnsi="Arial" w:cs="Arial"/>
                  <w:sz w:val="20"/>
                  <w:szCs w:val="20"/>
                  <w:rtl/>
                </w:rPr>
                <w:t>קישור לאתר</w:t>
              </w:r>
            </w:hyperlink>
          </w:p>
        </w:tc>
        <w:tc>
          <w:tcPr>
            <w:tcW w:w="2928" w:type="dxa"/>
            <w:gridSpan w:val="3"/>
            <w:tcBorders>
              <w:top w:val="single" w:sz="4" w:space="0" w:color="auto"/>
            </w:tcBorders>
            <w:shd w:val="clear" w:color="auto" w:fill="auto"/>
            <w:vAlign w:val="center"/>
          </w:tcPr>
          <w:p w14:paraId="75E1805B" w14:textId="2C681A70" w:rsidR="003235A2" w:rsidRPr="00E2138B" w:rsidRDefault="003235A2" w:rsidP="00AE18C4">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28"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70625CE" w14:textId="30CAF702" w:rsidR="003235A2" w:rsidRPr="00E2138B" w:rsidRDefault="003235A2" w:rsidP="00AE18C4">
            <w:pPr>
              <w:jc w:val="right"/>
              <w:rPr>
                <w:rFonts w:ascii="Arial" w:hAnsi="Arial" w:cs="Arial"/>
                <w:sz w:val="20"/>
                <w:szCs w:val="20"/>
              </w:rPr>
            </w:pPr>
            <w:r w:rsidRPr="00E2138B">
              <w:rPr>
                <w:rFonts w:ascii="Arial" w:hAnsi="Arial" w:cs="Arial"/>
                <w:sz w:val="20"/>
                <w:szCs w:val="20"/>
                <w:rtl/>
              </w:rPr>
              <w:t xml:space="preserve">לפניות ושאלות: </w:t>
            </w:r>
            <w:hyperlink r:id="rId29" w:history="1">
              <w:r w:rsidRPr="00CF4EAC">
                <w:rPr>
                  <w:rStyle w:val="Hyperlink"/>
                  <w:rFonts w:ascii="Tahoma" w:hAnsi="Tahoma" w:cs="Tahoma"/>
                  <w:sz w:val="20"/>
                  <w:szCs w:val="20"/>
                </w:rPr>
                <w:t>takam@mof.gov.il</w:t>
              </w:r>
            </w:hyperlink>
          </w:p>
        </w:tc>
      </w:tr>
    </w:tbl>
    <w:p w14:paraId="2DA2AA5D" w14:textId="77777777" w:rsidR="00E01935" w:rsidRDefault="00A95B60" w:rsidP="00E24A02">
      <w:pPr>
        <w:widowControl w:val="0"/>
        <w:ind w:left="-33"/>
        <w:jc w:val="right"/>
        <w:rPr>
          <w:rtl/>
        </w:rPr>
      </w:pPr>
      <w:r>
        <w:rPr>
          <w:rtl/>
        </w:rPr>
        <w:br w:type="page"/>
      </w:r>
      <w:r w:rsidR="00E01935">
        <w:rPr>
          <w:rFonts w:hint="cs"/>
          <w:rtl/>
        </w:rPr>
        <w:lastRenderedPageBreak/>
        <w:t>נספח מספר 1</w:t>
      </w:r>
    </w:p>
    <w:p w14:paraId="546E6D81" w14:textId="77777777" w:rsidR="00E01935" w:rsidRDefault="00E01935" w:rsidP="00E24A02">
      <w:pPr>
        <w:widowControl w:val="0"/>
        <w:ind w:left="-33"/>
        <w:jc w:val="right"/>
        <w:rPr>
          <w:rtl/>
        </w:rPr>
      </w:pPr>
      <w:r>
        <w:rPr>
          <w:rFonts w:hint="cs"/>
          <w:rtl/>
        </w:rPr>
        <w:t xml:space="preserve">דף </w:t>
      </w:r>
      <w:r w:rsidR="003D26C1">
        <w:rPr>
          <w:rStyle w:val="ad"/>
        </w:rPr>
        <w:t>3</w:t>
      </w:r>
      <w:r>
        <w:rPr>
          <w:rFonts w:hint="cs"/>
          <w:rtl/>
        </w:rPr>
        <w:t xml:space="preserve"> מתוך </w:t>
      </w:r>
      <w:r w:rsidR="003D26C1">
        <w:rPr>
          <w:rFonts w:hint="cs"/>
          <w:rtl/>
        </w:rPr>
        <w:t>5</w:t>
      </w:r>
    </w:p>
    <w:tbl>
      <w:tblPr>
        <w:bidiVisual/>
        <w:tblW w:w="9915" w:type="dxa"/>
        <w:jc w:val="center"/>
        <w:tblLook w:val="0000" w:firstRow="0" w:lastRow="0" w:firstColumn="0" w:lastColumn="0" w:noHBand="0" w:noVBand="0"/>
      </w:tblPr>
      <w:tblGrid>
        <w:gridCol w:w="2126"/>
        <w:gridCol w:w="2184"/>
        <w:gridCol w:w="1615"/>
        <w:gridCol w:w="3990"/>
      </w:tblGrid>
      <w:tr w:rsidR="00DC7B3E" w:rsidRPr="00A95B60" w14:paraId="40750437" w14:textId="77777777" w:rsidTr="00E40A62">
        <w:trPr>
          <w:trHeight w:val="454"/>
          <w:jc w:val="center"/>
        </w:trPr>
        <w:tc>
          <w:tcPr>
            <w:tcW w:w="2126" w:type="dxa"/>
            <w:tcBorders>
              <w:top w:val="single" w:sz="4" w:space="0" w:color="auto"/>
              <w:left w:val="single" w:sz="4" w:space="0" w:color="auto"/>
              <w:bottom w:val="single" w:sz="4" w:space="0" w:color="auto"/>
            </w:tcBorders>
            <w:shd w:val="clear" w:color="auto" w:fill="1F497D"/>
            <w:vAlign w:val="center"/>
          </w:tcPr>
          <w:p w14:paraId="2B6BBECA" w14:textId="77777777" w:rsidR="00DC7B3E" w:rsidRPr="00A95B60" w:rsidRDefault="00DC7B3E"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789" w:type="dxa"/>
            <w:gridSpan w:val="3"/>
            <w:tcBorders>
              <w:top w:val="single" w:sz="4" w:space="0" w:color="auto"/>
              <w:left w:val="nil"/>
              <w:bottom w:val="single" w:sz="4" w:space="0" w:color="auto"/>
              <w:right w:val="single" w:sz="4" w:space="0" w:color="auto"/>
            </w:tcBorders>
            <w:shd w:val="clear" w:color="auto" w:fill="1F497D"/>
            <w:vAlign w:val="center"/>
          </w:tcPr>
          <w:p w14:paraId="5F830573" w14:textId="77777777" w:rsidR="00DC7B3E" w:rsidRPr="00A95B60" w:rsidRDefault="00DC7B3E"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DC7B3E" w:rsidRPr="00A95B60" w14:paraId="01715EB9" w14:textId="77777777" w:rsidTr="00E40A62">
        <w:trPr>
          <w:trHeight w:val="261"/>
          <w:jc w:val="center"/>
        </w:trPr>
        <w:tc>
          <w:tcPr>
            <w:tcW w:w="2126" w:type="dxa"/>
            <w:vMerge w:val="restart"/>
            <w:tcBorders>
              <w:top w:val="single" w:sz="4" w:space="0" w:color="auto"/>
              <w:left w:val="single" w:sz="4" w:space="0" w:color="auto"/>
            </w:tcBorders>
            <w:shd w:val="clear" w:color="auto" w:fill="F2F2F2"/>
            <w:vAlign w:val="center"/>
          </w:tcPr>
          <w:p w14:paraId="642F79FC" w14:textId="77777777" w:rsidR="00DC7B3E"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69FA1E89" wp14:editId="3B7269A0">
                  <wp:extent cx="1011555" cy="512445"/>
                  <wp:effectExtent l="0" t="0" r="0" b="0"/>
                  <wp:docPr id="3" name="תמונה 3"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184" w:type="dxa"/>
            <w:vMerge w:val="restart"/>
            <w:tcBorders>
              <w:top w:val="single" w:sz="4" w:space="0" w:color="auto"/>
              <w:left w:val="nil"/>
              <w:right w:val="single" w:sz="4" w:space="0" w:color="auto"/>
            </w:tcBorders>
            <w:shd w:val="clear" w:color="auto" w:fill="F2F2F2"/>
            <w:vAlign w:val="center"/>
          </w:tcPr>
          <w:p w14:paraId="0C67A7BE" w14:textId="77777777" w:rsidR="00DC7B3E" w:rsidRPr="00A95B60" w:rsidRDefault="00DC7B3E"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7F9AECC6" w14:textId="77777777" w:rsidR="00DC7B3E" w:rsidRPr="00A95B60" w:rsidRDefault="00DC7B3E"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757A7671" w14:textId="77777777" w:rsidR="00DC7B3E" w:rsidRPr="00A95B60" w:rsidRDefault="00DC7B3E"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761EB978" w14:textId="77777777" w:rsidR="00DC7B3E" w:rsidRPr="00A95B60" w:rsidRDefault="00DC7B3E"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3BE2A81" w14:textId="77777777" w:rsidR="00DC7B3E" w:rsidRPr="00A95B60" w:rsidRDefault="00DC7B3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DC7B3E" w:rsidRPr="00A95B60" w14:paraId="3543BF06" w14:textId="77777777" w:rsidTr="00E40A62">
        <w:trPr>
          <w:trHeight w:val="261"/>
          <w:jc w:val="center"/>
        </w:trPr>
        <w:tc>
          <w:tcPr>
            <w:tcW w:w="2126" w:type="dxa"/>
            <w:vMerge/>
            <w:tcBorders>
              <w:left w:val="single" w:sz="4" w:space="0" w:color="auto"/>
            </w:tcBorders>
            <w:shd w:val="clear" w:color="auto" w:fill="F2F2F2"/>
            <w:vAlign w:val="center"/>
          </w:tcPr>
          <w:p w14:paraId="754B9A19" w14:textId="77777777" w:rsidR="00DC7B3E" w:rsidRPr="00A95B60" w:rsidRDefault="00DC7B3E" w:rsidP="00E24A02">
            <w:pPr>
              <w:overflowPunct/>
              <w:autoSpaceDE/>
              <w:autoSpaceDN/>
              <w:adjustRightInd/>
              <w:jc w:val="left"/>
              <w:textAlignment w:val="auto"/>
              <w:rPr>
                <w:rFonts w:ascii="Arial" w:hAnsi="Arial" w:cs="Times New Roman"/>
                <w:lang w:eastAsia="en-US"/>
              </w:rPr>
            </w:pPr>
          </w:p>
        </w:tc>
        <w:tc>
          <w:tcPr>
            <w:tcW w:w="2184" w:type="dxa"/>
            <w:vMerge/>
            <w:tcBorders>
              <w:left w:val="nil"/>
              <w:right w:val="single" w:sz="4" w:space="0" w:color="auto"/>
            </w:tcBorders>
            <w:shd w:val="clear" w:color="auto" w:fill="F2F2F2"/>
          </w:tcPr>
          <w:p w14:paraId="7063A871" w14:textId="77777777" w:rsidR="00DC7B3E" w:rsidRPr="00A95B60" w:rsidRDefault="00DC7B3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A41EA11" w14:textId="77777777" w:rsidR="00DC7B3E" w:rsidRPr="00A95B60" w:rsidRDefault="00DC7B3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0DBD6120" w14:textId="77777777" w:rsidR="00DC7B3E" w:rsidRPr="00A95B60" w:rsidRDefault="00DC7B3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DC7B3E" w:rsidRPr="00A95B60" w14:paraId="69E6DAB9" w14:textId="77777777" w:rsidTr="00E40A62">
        <w:trPr>
          <w:trHeight w:val="261"/>
          <w:jc w:val="center"/>
        </w:trPr>
        <w:tc>
          <w:tcPr>
            <w:tcW w:w="2126" w:type="dxa"/>
            <w:vMerge/>
            <w:tcBorders>
              <w:left w:val="single" w:sz="4" w:space="0" w:color="auto"/>
            </w:tcBorders>
            <w:shd w:val="clear" w:color="auto" w:fill="F2F2F2"/>
            <w:vAlign w:val="center"/>
          </w:tcPr>
          <w:p w14:paraId="03041E14" w14:textId="77777777" w:rsidR="00DC7B3E" w:rsidRPr="00A95B60" w:rsidRDefault="00DC7B3E" w:rsidP="00E24A02">
            <w:pPr>
              <w:overflowPunct/>
              <w:autoSpaceDE/>
              <w:autoSpaceDN/>
              <w:adjustRightInd/>
              <w:jc w:val="left"/>
              <w:textAlignment w:val="auto"/>
              <w:rPr>
                <w:rFonts w:ascii="Arial" w:hAnsi="Arial" w:cs="Times New Roman"/>
                <w:lang w:eastAsia="en-US"/>
              </w:rPr>
            </w:pPr>
          </w:p>
        </w:tc>
        <w:tc>
          <w:tcPr>
            <w:tcW w:w="2184" w:type="dxa"/>
            <w:vMerge/>
            <w:tcBorders>
              <w:left w:val="nil"/>
              <w:right w:val="single" w:sz="4" w:space="0" w:color="auto"/>
            </w:tcBorders>
            <w:shd w:val="clear" w:color="auto" w:fill="F2F2F2"/>
          </w:tcPr>
          <w:p w14:paraId="50029106" w14:textId="77777777" w:rsidR="00DC7B3E" w:rsidRPr="00A95B60" w:rsidRDefault="00DC7B3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D827006" w14:textId="77777777" w:rsidR="00DC7B3E" w:rsidRPr="00A95B60" w:rsidRDefault="00DC7B3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0103C51" w14:textId="59AFEA0B" w:rsidR="00DC7B3E" w:rsidRPr="00A95B60" w:rsidRDefault="00DC7B3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1.4.3</w:t>
            </w:r>
          </w:p>
        </w:tc>
      </w:tr>
      <w:tr w:rsidR="00DC7B3E" w:rsidRPr="00A95B60" w14:paraId="591D1E28" w14:textId="77777777" w:rsidTr="00E40A62">
        <w:trPr>
          <w:trHeight w:val="261"/>
          <w:jc w:val="center"/>
        </w:trPr>
        <w:tc>
          <w:tcPr>
            <w:tcW w:w="2126" w:type="dxa"/>
            <w:vMerge/>
            <w:tcBorders>
              <w:left w:val="single" w:sz="4" w:space="0" w:color="auto"/>
              <w:bottom w:val="single" w:sz="4" w:space="0" w:color="auto"/>
            </w:tcBorders>
            <w:shd w:val="clear" w:color="auto" w:fill="F2F2F2"/>
            <w:vAlign w:val="center"/>
          </w:tcPr>
          <w:p w14:paraId="5861C93E" w14:textId="77777777" w:rsidR="00DC7B3E" w:rsidRPr="00A95B60" w:rsidRDefault="00DC7B3E" w:rsidP="00E24A02">
            <w:pPr>
              <w:overflowPunct/>
              <w:autoSpaceDE/>
              <w:autoSpaceDN/>
              <w:adjustRightInd/>
              <w:jc w:val="left"/>
              <w:textAlignment w:val="auto"/>
              <w:rPr>
                <w:rFonts w:ascii="Arial" w:hAnsi="Arial" w:cs="Times New Roman"/>
                <w:lang w:eastAsia="en-US"/>
              </w:rPr>
            </w:pPr>
          </w:p>
        </w:tc>
        <w:tc>
          <w:tcPr>
            <w:tcW w:w="2184" w:type="dxa"/>
            <w:vMerge/>
            <w:tcBorders>
              <w:left w:val="nil"/>
              <w:bottom w:val="single" w:sz="4" w:space="0" w:color="auto"/>
              <w:right w:val="single" w:sz="4" w:space="0" w:color="auto"/>
            </w:tcBorders>
            <w:shd w:val="clear" w:color="auto" w:fill="F2F2F2"/>
          </w:tcPr>
          <w:p w14:paraId="3A7227CA" w14:textId="77777777" w:rsidR="00DC7B3E" w:rsidRPr="00A95B60" w:rsidRDefault="00DC7B3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486D492C" w14:textId="77777777" w:rsidR="00DC7B3E" w:rsidRPr="00A95B60" w:rsidRDefault="00DC7B3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39D0031" w14:textId="77777777" w:rsidR="00DC7B3E" w:rsidRPr="00A95B60" w:rsidRDefault="003D26C1" w:rsidP="00E24A02">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05</w:t>
            </w:r>
            <w:r w:rsidR="00DC7B3E" w:rsidRPr="00A95B60">
              <w:rPr>
                <w:rFonts w:ascii="Arial" w:hAnsi="Arial" w:cs="Arial" w:hint="cs"/>
                <w:sz w:val="20"/>
                <w:szCs w:val="20"/>
                <w:rtl/>
                <w:lang w:eastAsia="en-US"/>
              </w:rPr>
              <w:t xml:space="preserve">                                       תת מהדורה: 01</w:t>
            </w:r>
          </w:p>
        </w:tc>
      </w:tr>
    </w:tbl>
    <w:p w14:paraId="4D1AD3E0" w14:textId="77777777" w:rsidR="003D26C1" w:rsidRPr="00272DF7" w:rsidRDefault="003D26C1" w:rsidP="003932D9">
      <w:pPr>
        <w:pStyle w:val="22"/>
        <w:numPr>
          <w:ilvl w:val="1"/>
          <w:numId w:val="18"/>
        </w:numPr>
        <w:spacing w:line="276" w:lineRule="auto"/>
        <w:ind w:left="567" w:right="0" w:hanging="567"/>
      </w:pPr>
      <w:bookmarkStart w:id="34" w:name="_Ref70512416"/>
      <w:r w:rsidRPr="00272DF7">
        <w:rPr>
          <w:rtl/>
        </w:rPr>
        <w:t>פיקוח</w:t>
      </w:r>
      <w:r>
        <w:rPr>
          <w:rFonts w:hint="cs"/>
          <w:rtl/>
        </w:rPr>
        <w:t xml:space="preserve">, </w:t>
      </w:r>
      <w:r w:rsidRPr="00272DF7">
        <w:rPr>
          <w:rtl/>
        </w:rPr>
        <w:t>בקרה</w:t>
      </w:r>
      <w:r>
        <w:rPr>
          <w:rFonts w:hint="cs"/>
          <w:rtl/>
        </w:rPr>
        <w:t xml:space="preserve"> ודיווח</w:t>
      </w:r>
      <w:bookmarkEnd w:id="34"/>
    </w:p>
    <w:p w14:paraId="193F0F12" w14:textId="77777777" w:rsidR="003D26C1" w:rsidRPr="00A64B23" w:rsidRDefault="003D26C1" w:rsidP="003932D9">
      <w:pPr>
        <w:pStyle w:val="34"/>
        <w:numPr>
          <w:ilvl w:val="2"/>
          <w:numId w:val="18"/>
        </w:numPr>
        <w:tabs>
          <w:tab w:val="clear" w:pos="1304"/>
          <w:tab w:val="left" w:pos="1371"/>
        </w:tabs>
        <w:spacing w:line="276" w:lineRule="auto"/>
        <w:ind w:left="1371" w:hanging="804"/>
        <w:rPr>
          <w:rtl/>
        </w:rPr>
      </w:pPr>
      <w:r w:rsidRPr="00A64B23">
        <w:rPr>
          <w:rtl/>
        </w:rPr>
        <w:t>עיכוב בתשלום</w:t>
      </w:r>
      <w:r>
        <w:rPr>
          <w:rFonts w:hint="cs"/>
          <w:rtl/>
        </w:rPr>
        <w:t>:</w:t>
      </w:r>
      <w:r w:rsidRPr="00A64B23">
        <w:rPr>
          <w:rFonts w:hint="cs"/>
          <w:rtl/>
        </w:rPr>
        <w:t xml:space="preserve"> </w:t>
      </w:r>
      <w:r w:rsidRPr="00A64B23">
        <w:rPr>
          <w:rtl/>
        </w:rPr>
        <w:t>עד ה- 10 לכל חודש, יש לבצע בדיקה בגין מועדי ביצוע התשלום בחודש החולף ולהעביר את תוצאותיה בהתאם למדרג הבא:</w:t>
      </w:r>
    </w:p>
    <w:p w14:paraId="2331DF16" w14:textId="77777777" w:rsidR="001D15FD" w:rsidRPr="00A64B23" w:rsidRDefault="001D15FD" w:rsidP="003932D9">
      <w:pPr>
        <w:pStyle w:val="40"/>
        <w:numPr>
          <w:ilvl w:val="3"/>
          <w:numId w:val="18"/>
        </w:numPr>
        <w:tabs>
          <w:tab w:val="clear" w:pos="1304"/>
          <w:tab w:val="left" w:pos="1371"/>
          <w:tab w:val="left" w:pos="2268"/>
        </w:tabs>
        <w:spacing w:line="276" w:lineRule="auto"/>
        <w:ind w:left="2268" w:hanging="897"/>
        <w:rPr>
          <w:rtl/>
        </w:rPr>
      </w:pPr>
      <w:r w:rsidRPr="00A64B23">
        <w:rPr>
          <w:rtl/>
        </w:rPr>
        <w:t xml:space="preserve">עד 30 ימי עיכוב – חשב המשרד </w:t>
      </w:r>
      <w:r w:rsidRPr="00A64B23">
        <w:rPr>
          <w:rFonts w:hint="cs"/>
          <w:rtl/>
        </w:rPr>
        <w:t xml:space="preserve">יבדוק את סיבת העיכוב </w:t>
      </w:r>
      <w:r w:rsidRPr="00A64B23">
        <w:rPr>
          <w:rtl/>
        </w:rPr>
        <w:t xml:space="preserve">אל מול מנהל מחלקת התשלומים </w:t>
      </w:r>
      <w:proofErr w:type="spellStart"/>
      <w:r w:rsidRPr="00A64B23">
        <w:rPr>
          <w:rtl/>
        </w:rPr>
        <w:t>בחשבות</w:t>
      </w:r>
      <w:proofErr w:type="spellEnd"/>
      <w:r w:rsidRPr="00A64B23">
        <w:rPr>
          <w:rtl/>
        </w:rPr>
        <w:t xml:space="preserve"> ואנשי הרכש במשרד</w:t>
      </w:r>
      <w:r w:rsidRPr="00A64B23">
        <w:rPr>
          <w:rFonts w:hint="cs"/>
          <w:rtl/>
        </w:rPr>
        <w:t xml:space="preserve">, ויעביר את ממצאי </w:t>
      </w:r>
      <w:r w:rsidRPr="00A64B23">
        <w:rPr>
          <w:rtl/>
        </w:rPr>
        <w:t xml:space="preserve">הבדיקה לידי </w:t>
      </w:r>
      <w:proofErr w:type="spellStart"/>
      <w:r w:rsidRPr="00A64B23">
        <w:rPr>
          <w:rFonts w:hint="cs"/>
          <w:rtl/>
        </w:rPr>
        <w:t>מנ</w:t>
      </w:r>
      <w:r>
        <w:rPr>
          <w:rFonts w:hint="cs"/>
          <w:rtl/>
        </w:rPr>
        <w:t>כ</w:t>
      </w:r>
      <w:proofErr w:type="spellEnd"/>
      <w:r>
        <w:rPr>
          <w:rFonts w:hint="cs"/>
          <w:rtl/>
        </w:rPr>
        <w:t>''</w:t>
      </w:r>
      <w:r w:rsidRPr="00A64B23">
        <w:rPr>
          <w:rFonts w:hint="cs"/>
          <w:rtl/>
        </w:rPr>
        <w:t xml:space="preserve">ל </w:t>
      </w:r>
      <w:r w:rsidRPr="00A64B23">
        <w:rPr>
          <w:rtl/>
        </w:rPr>
        <w:t xml:space="preserve">המשרד. </w:t>
      </w:r>
    </w:p>
    <w:p w14:paraId="4B4815A6" w14:textId="77777777" w:rsidR="001D15FD" w:rsidRDefault="001D15FD" w:rsidP="003932D9">
      <w:pPr>
        <w:pStyle w:val="40"/>
        <w:numPr>
          <w:ilvl w:val="3"/>
          <w:numId w:val="18"/>
        </w:numPr>
        <w:tabs>
          <w:tab w:val="clear" w:pos="1304"/>
          <w:tab w:val="left" w:pos="1371"/>
          <w:tab w:val="left" w:pos="2268"/>
        </w:tabs>
        <w:spacing w:line="276" w:lineRule="auto"/>
        <w:ind w:left="2268" w:hanging="897"/>
      </w:pPr>
      <w:r w:rsidRPr="00A64B23">
        <w:rPr>
          <w:rtl/>
        </w:rPr>
        <w:t>מעל 3</w:t>
      </w:r>
      <w:r w:rsidRPr="00A64B23">
        <w:rPr>
          <w:rFonts w:hint="cs"/>
          <w:rtl/>
        </w:rPr>
        <w:t>0</w:t>
      </w:r>
      <w:r w:rsidRPr="00A64B23">
        <w:rPr>
          <w:rtl/>
        </w:rPr>
        <w:t xml:space="preserve"> ימי עיכוב – חשב המשרד </w:t>
      </w:r>
      <w:r>
        <w:rPr>
          <w:rFonts w:hint="cs"/>
          <w:rtl/>
        </w:rPr>
        <w:t>ידווח</w:t>
      </w:r>
      <w:r w:rsidRPr="00A64B23">
        <w:rPr>
          <w:rtl/>
        </w:rPr>
        <w:t xml:space="preserve"> לסגן בכיר לחשב הכללי</w:t>
      </w:r>
      <w:r>
        <w:rPr>
          <w:rFonts w:hint="cs"/>
          <w:rtl/>
        </w:rPr>
        <w:t>,</w:t>
      </w:r>
      <w:r w:rsidRPr="00A64B23">
        <w:rPr>
          <w:rtl/>
        </w:rPr>
        <w:t xml:space="preserve"> ה</w:t>
      </w:r>
      <w:r>
        <w:rPr>
          <w:rFonts w:hint="cs"/>
          <w:rtl/>
        </w:rPr>
        <w:t>אחראי</w:t>
      </w:r>
      <w:r w:rsidRPr="00A64B23">
        <w:rPr>
          <w:rtl/>
        </w:rPr>
        <w:t xml:space="preserve"> על ה</w:t>
      </w:r>
      <w:r w:rsidRPr="00A64B23">
        <w:rPr>
          <w:rFonts w:hint="cs"/>
          <w:rtl/>
        </w:rPr>
        <w:t>משרד</w:t>
      </w:r>
      <w:r w:rsidRPr="00A64B23">
        <w:rPr>
          <w:rtl/>
        </w:rPr>
        <w:t>.</w:t>
      </w:r>
    </w:p>
    <w:p w14:paraId="27736629" w14:textId="77777777" w:rsidR="001D15FD" w:rsidRPr="00A64B23" w:rsidRDefault="001D15FD" w:rsidP="003932D9">
      <w:pPr>
        <w:pStyle w:val="34"/>
        <w:numPr>
          <w:ilvl w:val="2"/>
          <w:numId w:val="18"/>
        </w:numPr>
        <w:tabs>
          <w:tab w:val="clear" w:pos="1304"/>
          <w:tab w:val="left" w:pos="1371"/>
        </w:tabs>
        <w:spacing w:line="276" w:lineRule="auto"/>
        <w:ind w:left="1371" w:hanging="804"/>
        <w:rPr>
          <w:rtl/>
        </w:rPr>
      </w:pPr>
      <w:bookmarkStart w:id="35" w:name="_Ref70521093"/>
      <w:r>
        <w:rPr>
          <w:rFonts w:hint="cs"/>
          <w:rtl/>
        </w:rPr>
        <w:t>דיווח רבעוני (עבור 3 הרבעונים הראשונים של כל שנה):</w:t>
      </w:r>
      <w:bookmarkEnd w:id="35"/>
    </w:p>
    <w:p w14:paraId="1122F91B" w14:textId="7572C3AB" w:rsidR="001D15FD" w:rsidRDefault="001D15FD" w:rsidP="003932D9">
      <w:pPr>
        <w:pStyle w:val="40"/>
        <w:numPr>
          <w:ilvl w:val="3"/>
          <w:numId w:val="18"/>
        </w:numPr>
        <w:tabs>
          <w:tab w:val="clear" w:pos="1304"/>
          <w:tab w:val="left" w:pos="1371"/>
          <w:tab w:val="left" w:pos="2268"/>
        </w:tabs>
        <w:spacing w:line="276" w:lineRule="auto"/>
        <w:ind w:left="2268" w:hanging="897"/>
        <w:rPr>
          <w:rtl/>
        </w:rPr>
      </w:pPr>
      <w:r>
        <w:rPr>
          <w:rFonts w:hint="cs"/>
          <w:rtl/>
        </w:rPr>
        <w:t>לאחר תום ה</w:t>
      </w:r>
      <w:r w:rsidRPr="002429AD">
        <w:rPr>
          <w:rtl/>
        </w:rPr>
        <w:t>רבעון</w:t>
      </w:r>
      <w:r>
        <w:rPr>
          <w:rFonts w:hint="cs"/>
          <w:rtl/>
        </w:rPr>
        <w:t xml:space="preserve"> המדווח,</w:t>
      </w:r>
      <w:r w:rsidRPr="002429AD">
        <w:rPr>
          <w:rtl/>
        </w:rPr>
        <w:t xml:space="preserve"> יופק על ידי חשב המשרד דוח</w:t>
      </w:r>
      <w:r>
        <w:rPr>
          <w:rFonts w:hint="cs"/>
          <w:rtl/>
        </w:rPr>
        <w:t>,</w:t>
      </w:r>
      <w:r>
        <w:rPr>
          <w:rtl/>
        </w:rPr>
        <w:t xml:space="preserve"> במבנה המפורט ב</w:t>
      </w:r>
      <w:hyperlink w:anchor="נספח_ב" w:history="1">
        <w:r>
          <w:rPr>
            <w:rStyle w:val="Hyperlink"/>
            <w:rFonts w:cs="Arial"/>
            <w:rtl/>
          </w:rPr>
          <w:t xml:space="preserve">נספח ב </w:t>
        </w:r>
        <w:r>
          <w:rPr>
            <w:rStyle w:val="Hyperlink"/>
            <w:rFonts w:cs="Arial" w:hint="cs"/>
            <w:rtl/>
          </w:rPr>
          <w:t>-</w:t>
        </w:r>
        <w:r>
          <w:rPr>
            <w:rStyle w:val="Hyperlink"/>
            <w:rFonts w:cs="Arial"/>
            <w:rtl/>
          </w:rPr>
          <w:t xml:space="preserve"> דיווחים תקופתיים</w:t>
        </w:r>
      </w:hyperlink>
      <w:r>
        <w:rPr>
          <w:rFonts w:hint="cs"/>
          <w:rtl/>
        </w:rPr>
        <w:t>,</w:t>
      </w:r>
      <w:r w:rsidRPr="002429AD">
        <w:rPr>
          <w:rtl/>
        </w:rPr>
        <w:t xml:space="preserve"> אשר יציג את ימי האשראי בפועל במשרד ואת העיכוב בתשלומים</w:t>
      </w:r>
      <w:r>
        <w:rPr>
          <w:rFonts w:hint="cs"/>
          <w:rtl/>
        </w:rPr>
        <w:t xml:space="preserve">. </w:t>
      </w:r>
    </w:p>
    <w:p w14:paraId="05BB3BDB" w14:textId="77777777" w:rsidR="001D15FD" w:rsidRDefault="001D15FD" w:rsidP="003932D9">
      <w:pPr>
        <w:pStyle w:val="40"/>
        <w:numPr>
          <w:ilvl w:val="3"/>
          <w:numId w:val="18"/>
        </w:numPr>
        <w:tabs>
          <w:tab w:val="clear" w:pos="1304"/>
          <w:tab w:val="left" w:pos="1371"/>
          <w:tab w:val="left" w:pos="2268"/>
        </w:tabs>
        <w:spacing w:line="276" w:lineRule="auto"/>
        <w:ind w:left="2268" w:hanging="897"/>
        <w:rPr>
          <w:rtl/>
        </w:rPr>
      </w:pPr>
      <w:r>
        <w:rPr>
          <w:rFonts w:hint="cs"/>
          <w:rtl/>
        </w:rPr>
        <w:t>הדוח יופק בגין התקופה שחלה מתחילת השנה ועד לסוף הרבעון המדווח.</w:t>
      </w:r>
    </w:p>
    <w:p w14:paraId="7AF3F920" w14:textId="77777777" w:rsidR="001D15FD" w:rsidRDefault="001D15FD" w:rsidP="003932D9">
      <w:pPr>
        <w:pStyle w:val="40"/>
        <w:numPr>
          <w:ilvl w:val="3"/>
          <w:numId w:val="18"/>
        </w:numPr>
        <w:tabs>
          <w:tab w:val="clear" w:pos="1304"/>
          <w:tab w:val="left" w:pos="1371"/>
          <w:tab w:val="left" w:pos="2268"/>
        </w:tabs>
        <w:spacing w:line="276" w:lineRule="auto"/>
        <w:ind w:left="2268" w:hanging="897"/>
        <w:rPr>
          <w:rtl/>
        </w:rPr>
      </w:pPr>
      <w:r w:rsidRPr="002429AD">
        <w:rPr>
          <w:rtl/>
        </w:rPr>
        <w:t>הדוח יוגש לסגן בכיר לחשב הכללי</w:t>
      </w:r>
      <w:r>
        <w:rPr>
          <w:rFonts w:hint="cs"/>
          <w:rtl/>
        </w:rPr>
        <w:t>,</w:t>
      </w:r>
      <w:r w:rsidRPr="002429AD">
        <w:rPr>
          <w:rtl/>
        </w:rPr>
        <w:t xml:space="preserve"> ה</w:t>
      </w:r>
      <w:r>
        <w:rPr>
          <w:rFonts w:hint="cs"/>
          <w:rtl/>
        </w:rPr>
        <w:t>אחראי</w:t>
      </w:r>
      <w:r w:rsidRPr="002429AD">
        <w:rPr>
          <w:rtl/>
        </w:rPr>
        <w:t xml:space="preserve"> על</w:t>
      </w:r>
      <w:r>
        <w:rPr>
          <w:rtl/>
        </w:rPr>
        <w:t xml:space="preserve"> המשרד ולחשבונאי</w:t>
      </w:r>
      <w:r>
        <w:rPr>
          <w:rFonts w:hint="cs"/>
          <w:rtl/>
        </w:rPr>
        <w:t>ת</w:t>
      </w:r>
      <w:r>
        <w:rPr>
          <w:rtl/>
        </w:rPr>
        <w:t xml:space="preserve"> הראשי</w:t>
      </w:r>
      <w:r>
        <w:rPr>
          <w:rFonts w:hint="cs"/>
          <w:rtl/>
        </w:rPr>
        <w:t>ת</w:t>
      </w:r>
      <w:r w:rsidRPr="004E0458">
        <w:rPr>
          <w:rtl/>
        </w:rPr>
        <w:t xml:space="preserve"> </w:t>
      </w:r>
      <w:r>
        <w:rPr>
          <w:rtl/>
        </w:rPr>
        <w:t>בחשב הכללי</w:t>
      </w:r>
      <w:r>
        <w:rPr>
          <w:rFonts w:hint="cs"/>
          <w:rtl/>
        </w:rPr>
        <w:t>, לא יאוחר מ- 30 ימים מתום הרבעון</w:t>
      </w:r>
      <w:r w:rsidRPr="002429AD">
        <w:rPr>
          <w:rtl/>
        </w:rPr>
        <w:t>.</w:t>
      </w:r>
    </w:p>
    <w:p w14:paraId="7CA94625" w14:textId="77777777" w:rsidR="001D15FD" w:rsidRDefault="001D15FD" w:rsidP="003932D9">
      <w:pPr>
        <w:pStyle w:val="40"/>
        <w:numPr>
          <w:ilvl w:val="3"/>
          <w:numId w:val="18"/>
        </w:numPr>
        <w:tabs>
          <w:tab w:val="clear" w:pos="1304"/>
          <w:tab w:val="left" w:pos="1371"/>
          <w:tab w:val="left" w:pos="2268"/>
        </w:tabs>
        <w:spacing w:line="276" w:lineRule="auto"/>
        <w:ind w:left="2268" w:hanging="897"/>
      </w:pPr>
      <w:r>
        <w:rPr>
          <w:rtl/>
        </w:rPr>
        <w:t>מידע ופירוט נוסף יועבר</w:t>
      </w:r>
      <w:r>
        <w:rPr>
          <w:rFonts w:hint="cs"/>
          <w:rtl/>
        </w:rPr>
        <w:t xml:space="preserve">ו, </w:t>
      </w:r>
      <w:r>
        <w:rPr>
          <w:rtl/>
        </w:rPr>
        <w:t>ככל שיידרש</w:t>
      </w:r>
      <w:r>
        <w:rPr>
          <w:rFonts w:hint="cs"/>
          <w:rtl/>
        </w:rPr>
        <w:t>ו,</w:t>
      </w:r>
      <w:r>
        <w:rPr>
          <w:rtl/>
        </w:rPr>
        <w:t xml:space="preserve"> לסגן בכיר </w:t>
      </w:r>
      <w:r>
        <w:rPr>
          <w:rFonts w:hint="cs"/>
          <w:rtl/>
        </w:rPr>
        <w:t>לחשב הכללי, האחראי</w:t>
      </w:r>
      <w:r>
        <w:rPr>
          <w:rtl/>
        </w:rPr>
        <w:t xml:space="preserve"> על המשרד ולחשבונאי</w:t>
      </w:r>
      <w:r>
        <w:rPr>
          <w:rFonts w:hint="cs"/>
          <w:rtl/>
        </w:rPr>
        <w:t>ת</w:t>
      </w:r>
      <w:r>
        <w:rPr>
          <w:rtl/>
        </w:rPr>
        <w:t xml:space="preserve"> הראשי</w:t>
      </w:r>
      <w:r>
        <w:rPr>
          <w:rFonts w:hint="cs"/>
          <w:rtl/>
        </w:rPr>
        <w:t>ת</w:t>
      </w:r>
      <w:r>
        <w:rPr>
          <w:rtl/>
        </w:rPr>
        <w:t xml:space="preserve"> בחשב הכללי.</w:t>
      </w:r>
    </w:p>
    <w:p w14:paraId="04F4EDA9" w14:textId="77777777" w:rsidR="001D15FD" w:rsidRDefault="001D15FD" w:rsidP="003932D9">
      <w:pPr>
        <w:pStyle w:val="34"/>
        <w:numPr>
          <w:ilvl w:val="2"/>
          <w:numId w:val="18"/>
        </w:numPr>
        <w:tabs>
          <w:tab w:val="clear" w:pos="1304"/>
          <w:tab w:val="left" w:pos="1371"/>
        </w:tabs>
        <w:spacing w:line="276" w:lineRule="auto"/>
        <w:ind w:left="1371" w:hanging="804"/>
      </w:pPr>
      <w:bookmarkStart w:id="36" w:name="_Ref70520500"/>
      <w:r>
        <w:rPr>
          <w:rFonts w:hint="cs"/>
          <w:rtl/>
        </w:rPr>
        <w:t>דיווח שנתי:</w:t>
      </w:r>
      <w:bookmarkEnd w:id="36"/>
    </w:p>
    <w:p w14:paraId="434E1561" w14:textId="4EC95CF3" w:rsidR="001D15FD" w:rsidRDefault="001D15FD" w:rsidP="003932D9">
      <w:pPr>
        <w:pStyle w:val="40"/>
        <w:numPr>
          <w:ilvl w:val="3"/>
          <w:numId w:val="27"/>
        </w:numPr>
        <w:tabs>
          <w:tab w:val="clear" w:pos="1304"/>
          <w:tab w:val="left" w:pos="1371"/>
          <w:tab w:val="left" w:pos="2268"/>
        </w:tabs>
        <w:spacing w:line="276" w:lineRule="auto"/>
        <w:ind w:left="2222" w:hanging="851"/>
      </w:pPr>
      <w:r w:rsidRPr="00C4461E">
        <w:rPr>
          <w:rtl/>
        </w:rPr>
        <w:t xml:space="preserve">תוך </w:t>
      </w:r>
      <w:r>
        <w:rPr>
          <w:rFonts w:hint="cs"/>
          <w:rtl/>
        </w:rPr>
        <w:t>3</w:t>
      </w:r>
      <w:r w:rsidRPr="00C4461E">
        <w:rPr>
          <w:rtl/>
        </w:rPr>
        <w:t xml:space="preserve"> חודשים מתום שנת הכספים</w:t>
      </w:r>
      <w:r>
        <w:rPr>
          <w:rFonts w:hint="cs"/>
          <w:rtl/>
        </w:rPr>
        <w:t>,</w:t>
      </w:r>
      <w:r w:rsidRPr="00C4461E">
        <w:rPr>
          <w:rtl/>
        </w:rPr>
        <w:t xml:space="preserve"> יופק </w:t>
      </w:r>
      <w:r>
        <w:rPr>
          <w:rFonts w:hint="cs"/>
          <w:rtl/>
        </w:rPr>
        <w:t xml:space="preserve">ויוגש </w:t>
      </w:r>
      <w:r w:rsidRPr="00C4461E">
        <w:rPr>
          <w:rtl/>
        </w:rPr>
        <w:t>על ידי חשב המשרד דוח שנתי</w:t>
      </w:r>
      <w:r>
        <w:rPr>
          <w:rFonts w:hint="cs"/>
          <w:rtl/>
        </w:rPr>
        <w:t>,</w:t>
      </w:r>
      <w:r w:rsidRPr="00C4461E">
        <w:rPr>
          <w:rtl/>
        </w:rPr>
        <w:t xml:space="preserve"> </w:t>
      </w:r>
      <w:r>
        <w:rPr>
          <w:rtl/>
        </w:rPr>
        <w:t>במבנה המפורט ב</w:t>
      </w:r>
      <w:hyperlink w:anchor="נספח_ב" w:history="1">
        <w:r w:rsidRPr="007A76E8">
          <w:rPr>
            <w:rStyle w:val="Hyperlink"/>
            <w:rFonts w:cs="Arial"/>
            <w:rtl/>
          </w:rPr>
          <w:t xml:space="preserve">נספח ב </w:t>
        </w:r>
        <w:r w:rsidRPr="007A76E8">
          <w:rPr>
            <w:rStyle w:val="Hyperlink"/>
            <w:rFonts w:cs="Arial" w:hint="cs"/>
            <w:rtl/>
          </w:rPr>
          <w:t>-</w:t>
        </w:r>
        <w:r w:rsidRPr="007A76E8">
          <w:rPr>
            <w:rStyle w:val="Hyperlink"/>
            <w:rFonts w:cs="Arial"/>
            <w:rtl/>
          </w:rPr>
          <w:t xml:space="preserve"> דיווחים תקופתיים</w:t>
        </w:r>
      </w:hyperlink>
      <w:r>
        <w:rPr>
          <w:rFonts w:hint="cs"/>
          <w:rtl/>
        </w:rPr>
        <w:t xml:space="preserve">, </w:t>
      </w:r>
      <w:r w:rsidRPr="00C4461E">
        <w:rPr>
          <w:rtl/>
        </w:rPr>
        <w:t>אשר יציג את ימי האשראי בפועל במשרד ואת העיכוב בתשלומים</w:t>
      </w:r>
      <w:r>
        <w:rPr>
          <w:rFonts w:hint="cs"/>
          <w:rtl/>
        </w:rPr>
        <w:t>,</w:t>
      </w:r>
      <w:r w:rsidRPr="00EA17B1">
        <w:rPr>
          <w:rFonts w:hint="cs"/>
          <w:rtl/>
        </w:rPr>
        <w:t xml:space="preserve"> </w:t>
      </w:r>
      <w:r>
        <w:rPr>
          <w:rFonts w:hint="cs"/>
          <w:rtl/>
        </w:rPr>
        <w:t>[ראה סעיף 2(א) לתקנות מוסר תשלומים]</w:t>
      </w:r>
      <w:r w:rsidRPr="00C4461E">
        <w:rPr>
          <w:rtl/>
        </w:rPr>
        <w:t>. הדוח יוגש לסגן בכיר לחשב הכללי</w:t>
      </w:r>
      <w:r>
        <w:rPr>
          <w:rFonts w:hint="cs"/>
          <w:rtl/>
        </w:rPr>
        <w:t>,</w:t>
      </w:r>
      <w:r w:rsidRPr="00C4461E">
        <w:rPr>
          <w:rtl/>
        </w:rPr>
        <w:t xml:space="preserve"> האחראי על המשרד ולחשבונאי</w:t>
      </w:r>
      <w:r>
        <w:rPr>
          <w:rFonts w:hint="cs"/>
          <w:rtl/>
        </w:rPr>
        <w:t>ת</w:t>
      </w:r>
      <w:r w:rsidRPr="00C4461E">
        <w:rPr>
          <w:rtl/>
        </w:rPr>
        <w:t xml:space="preserve"> הראשי</w:t>
      </w:r>
      <w:r>
        <w:rPr>
          <w:rFonts w:hint="cs"/>
          <w:rtl/>
        </w:rPr>
        <w:t>ת</w:t>
      </w:r>
      <w:r w:rsidRPr="00C4461E">
        <w:rPr>
          <w:rtl/>
        </w:rPr>
        <w:t xml:space="preserve"> בחשב הכללי</w:t>
      </w:r>
      <w:r>
        <w:rPr>
          <w:rFonts w:hint="cs"/>
          <w:rtl/>
        </w:rPr>
        <w:t>.</w:t>
      </w:r>
    </w:p>
    <w:p w14:paraId="259711CB" w14:textId="77777777" w:rsidR="001D15FD" w:rsidRDefault="001D15FD" w:rsidP="003932D9">
      <w:pPr>
        <w:pStyle w:val="40"/>
        <w:numPr>
          <w:ilvl w:val="3"/>
          <w:numId w:val="18"/>
        </w:numPr>
        <w:tabs>
          <w:tab w:val="clear" w:pos="1304"/>
          <w:tab w:val="left" w:pos="1371"/>
          <w:tab w:val="left" w:pos="2268"/>
        </w:tabs>
        <w:spacing w:line="276" w:lineRule="auto"/>
        <w:ind w:left="2268" w:hanging="897"/>
      </w:pPr>
      <w:r>
        <w:rPr>
          <w:rFonts w:hint="cs"/>
          <w:rtl/>
        </w:rPr>
        <w:t>בהתאם לדיווח השנתי בגין השנים 2021 - 2023, החשב הכללי ימסור לוועדת הכלכלה של הכנסת דוח מרוכז בעניין דיווחי משרדי הממשלה, תוך 6 חודשים מתום כל שנת כספים [ראה סעיף 2(ב) לתקנות מוסר תשלומים].</w:t>
      </w:r>
    </w:p>
    <w:p w14:paraId="2F924D46" w14:textId="77777777" w:rsidR="001D15FD" w:rsidRDefault="001D15FD" w:rsidP="003932D9">
      <w:pPr>
        <w:pStyle w:val="40"/>
        <w:numPr>
          <w:ilvl w:val="3"/>
          <w:numId w:val="18"/>
        </w:numPr>
        <w:tabs>
          <w:tab w:val="clear" w:pos="1304"/>
          <w:tab w:val="left" w:pos="1371"/>
          <w:tab w:val="left" w:pos="2268"/>
        </w:tabs>
        <w:spacing w:line="276" w:lineRule="auto"/>
        <w:ind w:left="2268" w:hanging="897"/>
      </w:pPr>
      <w:r>
        <w:rPr>
          <w:rFonts w:hint="cs"/>
          <w:rtl/>
        </w:rPr>
        <w:t>חובת הדיווח לפי תקנות מוסר תשלומים תחול לגבי שנות הכספים 2021 - 2023, כאשר הדיווח הראשון יוגש לוועדת הכלכלה של הכנסת עד לתאריך 30 ביוני 2022.</w:t>
      </w:r>
    </w:p>
    <w:p w14:paraId="1AAB3692" w14:textId="77777777" w:rsidR="001D15FD" w:rsidRDefault="001D15FD" w:rsidP="003932D9">
      <w:pPr>
        <w:pStyle w:val="23"/>
        <w:numPr>
          <w:ilvl w:val="1"/>
          <w:numId w:val="18"/>
        </w:numPr>
        <w:spacing w:line="276" w:lineRule="auto"/>
        <w:ind w:left="567" w:hanging="567"/>
      </w:pPr>
      <w:bookmarkStart w:id="37" w:name="_Ref44404535"/>
      <w:r>
        <w:rPr>
          <w:rFonts w:hint="cs"/>
          <w:rtl/>
        </w:rPr>
        <w:t>חריגה ממועדי ה</w:t>
      </w:r>
      <w:r w:rsidRPr="00EA6CC2">
        <w:rPr>
          <w:rtl/>
        </w:rPr>
        <w:t xml:space="preserve">תשלום </w:t>
      </w:r>
      <w:r>
        <w:rPr>
          <w:rFonts w:hint="cs"/>
          <w:rtl/>
        </w:rPr>
        <w:t xml:space="preserve">המפורטים לעיל עבור </w:t>
      </w:r>
      <w:r>
        <w:rPr>
          <w:rtl/>
        </w:rPr>
        <w:t>התקשרות חדשה</w:t>
      </w:r>
      <w:r>
        <w:rPr>
          <w:rFonts w:hint="cs"/>
          <w:rtl/>
        </w:rPr>
        <w:t xml:space="preserve">, אשר תחילתה </w:t>
      </w:r>
      <w:r>
        <w:rPr>
          <w:rtl/>
        </w:rPr>
        <w:t xml:space="preserve">לאחר מועד </w:t>
      </w:r>
      <w:r>
        <w:rPr>
          <w:rFonts w:hint="cs"/>
          <w:rtl/>
        </w:rPr>
        <w:t>תחילת חוק</w:t>
      </w:r>
      <w:r w:rsidRPr="00863C91">
        <w:rPr>
          <w:rFonts w:hint="cs"/>
          <w:rtl/>
        </w:rPr>
        <w:t xml:space="preserve"> </w:t>
      </w:r>
      <w:r>
        <w:rPr>
          <w:rFonts w:hint="cs"/>
          <w:rtl/>
        </w:rPr>
        <w:t>מוסר תשלומים, ת</w:t>
      </w:r>
      <w:r>
        <w:rPr>
          <w:rtl/>
        </w:rPr>
        <w:t>יעשה בכפוף ל</w:t>
      </w:r>
      <w:r>
        <w:rPr>
          <w:rFonts w:hint="cs"/>
          <w:rtl/>
        </w:rPr>
        <w:t xml:space="preserve">קבלת </w:t>
      </w:r>
      <w:r>
        <w:rPr>
          <w:rtl/>
        </w:rPr>
        <w:t xml:space="preserve">אישור </w:t>
      </w:r>
      <w:r>
        <w:rPr>
          <w:rFonts w:hint="cs"/>
          <w:rtl/>
        </w:rPr>
        <w:t>מראש ו</w:t>
      </w:r>
      <w:r>
        <w:rPr>
          <w:rtl/>
        </w:rPr>
        <w:t>בכתב מסגן בכיר לחשב הכללי</w:t>
      </w:r>
      <w:r>
        <w:rPr>
          <w:rFonts w:hint="cs"/>
          <w:rtl/>
        </w:rPr>
        <w:t>, האחראי על המשרד.</w:t>
      </w:r>
      <w:bookmarkEnd w:id="37"/>
    </w:p>
    <w:p w14:paraId="35594519" w14:textId="1DFFAA6D" w:rsidR="001D15FD" w:rsidRDefault="001D15FD" w:rsidP="003932D9">
      <w:pPr>
        <w:pStyle w:val="23"/>
        <w:numPr>
          <w:ilvl w:val="1"/>
          <w:numId w:val="18"/>
        </w:numPr>
        <w:spacing w:line="276" w:lineRule="auto"/>
        <w:ind w:left="567" w:hanging="567"/>
      </w:pPr>
      <w:r>
        <w:rPr>
          <w:rtl/>
        </w:rPr>
        <w:t xml:space="preserve">חשב המשרד יהיה רשאי לאשר תשלום </w:t>
      </w:r>
      <w:r>
        <w:rPr>
          <w:rFonts w:hint="cs"/>
          <w:rtl/>
        </w:rPr>
        <w:t xml:space="preserve">מקדמות </w:t>
      </w:r>
      <w:r>
        <w:rPr>
          <w:rtl/>
        </w:rPr>
        <w:t>בהתאם ל</w:t>
      </w:r>
      <w:hyperlink r:id="rId30" w:history="1">
        <w:r w:rsidRPr="00346125">
          <w:rPr>
            <w:rStyle w:val="Hyperlink"/>
            <w:rtl/>
          </w:rPr>
          <w:t xml:space="preserve">הוראת </w:t>
        </w:r>
        <w:proofErr w:type="spellStart"/>
        <w:r w:rsidRPr="00346125">
          <w:rPr>
            <w:rStyle w:val="Hyperlink"/>
            <w:rtl/>
          </w:rPr>
          <w:t>תכ"ם</w:t>
        </w:r>
        <w:proofErr w:type="spellEnd"/>
        <w:r w:rsidRPr="00346125">
          <w:rPr>
            <w:rStyle w:val="Hyperlink"/>
            <w:rtl/>
          </w:rPr>
          <w:t>, "תשלום מקדמות", מס' 1.4.0.6.</w:t>
        </w:r>
      </w:hyperlink>
    </w:p>
    <w:p w14:paraId="3CBCA38D" w14:textId="77777777" w:rsidR="001D15FD" w:rsidRPr="008903B5" w:rsidRDefault="001D15FD" w:rsidP="003932D9">
      <w:pPr>
        <w:pStyle w:val="22"/>
        <w:numPr>
          <w:ilvl w:val="1"/>
          <w:numId w:val="18"/>
        </w:numPr>
        <w:spacing w:line="276" w:lineRule="auto"/>
        <w:ind w:left="567" w:right="0" w:hanging="567"/>
      </w:pPr>
      <w:bookmarkStart w:id="38" w:name="_Ref486944326"/>
      <w:r w:rsidRPr="008903B5">
        <w:rPr>
          <w:rtl/>
        </w:rPr>
        <w:t>הוראות מעבר</w:t>
      </w:r>
      <w:bookmarkEnd w:id="38"/>
    </w:p>
    <w:p w14:paraId="2BDB3F67" w14:textId="77777777" w:rsidR="001D15FD" w:rsidRDefault="001D15FD" w:rsidP="003932D9">
      <w:pPr>
        <w:pStyle w:val="34"/>
        <w:numPr>
          <w:ilvl w:val="2"/>
          <w:numId w:val="18"/>
        </w:numPr>
        <w:tabs>
          <w:tab w:val="clear" w:pos="1304"/>
          <w:tab w:val="left" w:pos="1371"/>
        </w:tabs>
        <w:spacing w:line="276" w:lineRule="auto"/>
        <w:ind w:left="1371" w:hanging="804"/>
        <w:rPr>
          <w:rtl/>
        </w:rPr>
      </w:pPr>
      <w:r>
        <w:rPr>
          <w:rFonts w:hint="cs"/>
          <w:rtl/>
        </w:rPr>
        <w:t>ב</w:t>
      </w:r>
      <w:r>
        <w:rPr>
          <w:rtl/>
        </w:rPr>
        <w:t>התקשרויות</w:t>
      </w:r>
      <w:r>
        <w:rPr>
          <w:rFonts w:hint="cs"/>
          <w:rtl/>
        </w:rPr>
        <w:t xml:space="preserve"> </w:t>
      </w:r>
      <w:r>
        <w:rPr>
          <w:rtl/>
        </w:rPr>
        <w:t xml:space="preserve">שנחתמו </w:t>
      </w:r>
      <w:r>
        <w:rPr>
          <w:rFonts w:hint="cs"/>
          <w:rtl/>
        </w:rPr>
        <w:t>לפני מועד תחילת חוק מוסר תשלומים,</w:t>
      </w:r>
      <w:r>
        <w:rPr>
          <w:rtl/>
        </w:rPr>
        <w:t xml:space="preserve"> יחולו מועדי התשלום שנקבעו במועד ההתקשרות.</w:t>
      </w:r>
    </w:p>
    <w:p w14:paraId="59487454" w14:textId="680B2883" w:rsidR="00E2138B" w:rsidRDefault="00E2138B" w:rsidP="00E24A02">
      <w:pPr>
        <w:widowControl w:val="0"/>
        <w:ind w:left="-33"/>
        <w:jc w:val="right"/>
        <w:rPr>
          <w:rtl/>
        </w:rPr>
      </w:pPr>
    </w:p>
    <w:p w14:paraId="0F1E1AE2" w14:textId="77777777" w:rsidR="002B1469" w:rsidRDefault="002B1469" w:rsidP="00E24A02">
      <w:pPr>
        <w:widowControl w:val="0"/>
        <w:ind w:left="-33"/>
        <w:jc w:val="right"/>
        <w:rPr>
          <w:rtl/>
        </w:rPr>
      </w:pPr>
    </w:p>
    <w:tbl>
      <w:tblPr>
        <w:bidiVisual/>
        <w:tblW w:w="9496" w:type="dxa"/>
        <w:jc w:val="center"/>
        <w:tblLayout w:type="fixed"/>
        <w:tblLook w:val="0000" w:firstRow="0" w:lastRow="0" w:firstColumn="0" w:lastColumn="0" w:noHBand="0" w:noVBand="0"/>
      </w:tblPr>
      <w:tblGrid>
        <w:gridCol w:w="2837"/>
        <w:gridCol w:w="572"/>
        <w:gridCol w:w="2268"/>
        <w:gridCol w:w="88"/>
        <w:gridCol w:w="1330"/>
        <w:gridCol w:w="659"/>
        <w:gridCol w:w="1742"/>
      </w:tblGrid>
      <w:tr w:rsidR="002B1469" w14:paraId="16D32992"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17365D"/>
            <w:noWrap/>
            <w:vAlign w:val="center"/>
          </w:tcPr>
          <w:p w14:paraId="78CDED79" w14:textId="77777777" w:rsidR="002B1469" w:rsidRPr="00E2138B" w:rsidRDefault="002B1469" w:rsidP="00AE18C4">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2268" w:type="dxa"/>
            <w:tcBorders>
              <w:top w:val="single" w:sz="4" w:space="0" w:color="auto"/>
              <w:left w:val="nil"/>
              <w:bottom w:val="single" w:sz="4" w:space="0" w:color="auto"/>
            </w:tcBorders>
            <w:shd w:val="clear" w:color="auto" w:fill="17365D"/>
            <w:vAlign w:val="center"/>
          </w:tcPr>
          <w:p w14:paraId="0F1C42A8" w14:textId="77777777" w:rsidR="002B1469" w:rsidRPr="00E2138B" w:rsidRDefault="002B1469" w:rsidP="00AE18C4">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077" w:type="dxa"/>
            <w:gridSpan w:val="3"/>
            <w:tcBorders>
              <w:top w:val="single" w:sz="4" w:space="0" w:color="auto"/>
              <w:bottom w:val="single" w:sz="4" w:space="0" w:color="auto"/>
            </w:tcBorders>
            <w:shd w:val="clear" w:color="auto" w:fill="17365D"/>
            <w:vAlign w:val="center"/>
          </w:tcPr>
          <w:p w14:paraId="4A35D8B5" w14:textId="68F21904" w:rsidR="002B1469" w:rsidRPr="00E2138B" w:rsidRDefault="002B1469" w:rsidP="00AE18C4">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00CD0370">
              <w:rPr>
                <w:rStyle w:val="ad"/>
                <w:rFonts w:ascii="Arial" w:hAnsi="Arial" w:cs="Arial"/>
                <w:noProof/>
                <w:color w:val="FFFFFF"/>
                <w:sz w:val="20"/>
                <w:szCs w:val="20"/>
                <w:rtl/>
              </w:rPr>
              <w:t>33</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00CD0370">
              <w:rPr>
                <w:rFonts w:ascii="Arial" w:hAnsi="Arial" w:cs="Arial"/>
                <w:noProof/>
                <w:color w:val="FFFFFF"/>
                <w:sz w:val="20"/>
                <w:szCs w:val="20"/>
                <w:rtl/>
              </w:rPr>
              <w:t>54</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0EC78201" w14:textId="77777777" w:rsidR="002B1469" w:rsidRPr="00E2138B" w:rsidRDefault="002B1469" w:rsidP="00AE18C4">
            <w:pPr>
              <w:rPr>
                <w:rFonts w:ascii="Arial" w:hAnsi="Arial" w:cs="Arial"/>
                <w:b/>
                <w:bCs/>
                <w:color w:val="FFFFFF"/>
                <w:sz w:val="20"/>
                <w:szCs w:val="20"/>
              </w:rPr>
            </w:pPr>
          </w:p>
        </w:tc>
      </w:tr>
      <w:tr w:rsidR="002B1469" w14:paraId="185101EB"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F2F2F2"/>
            <w:noWrap/>
            <w:vAlign w:val="center"/>
          </w:tcPr>
          <w:p w14:paraId="3DEE8B46"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שם המאשר:</w:t>
            </w:r>
          </w:p>
        </w:tc>
        <w:tc>
          <w:tcPr>
            <w:tcW w:w="2268" w:type="dxa"/>
            <w:tcBorders>
              <w:top w:val="single" w:sz="4" w:space="0" w:color="auto"/>
              <w:left w:val="nil"/>
              <w:bottom w:val="single" w:sz="4" w:space="0" w:color="auto"/>
              <w:right w:val="single" w:sz="4" w:space="0" w:color="auto"/>
            </w:tcBorders>
            <w:shd w:val="clear" w:color="auto" w:fill="F2F2F2"/>
            <w:vAlign w:val="center"/>
          </w:tcPr>
          <w:p w14:paraId="0361CFFB" w14:textId="77777777" w:rsidR="002B1469" w:rsidRPr="00E2138B" w:rsidRDefault="002B1469" w:rsidP="00AE18C4">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1418" w:type="dxa"/>
            <w:gridSpan w:val="2"/>
            <w:tcBorders>
              <w:top w:val="single" w:sz="4" w:space="0" w:color="auto"/>
              <w:left w:val="single" w:sz="4" w:space="0" w:color="auto"/>
              <w:bottom w:val="single" w:sz="4" w:space="0" w:color="auto"/>
            </w:tcBorders>
            <w:shd w:val="clear" w:color="auto" w:fill="F2F2F2"/>
            <w:vAlign w:val="center"/>
          </w:tcPr>
          <w:p w14:paraId="5A74719A"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תפקיד:</w:t>
            </w:r>
          </w:p>
        </w:tc>
        <w:tc>
          <w:tcPr>
            <w:tcW w:w="2401" w:type="dxa"/>
            <w:gridSpan w:val="2"/>
            <w:tcBorders>
              <w:top w:val="single" w:sz="4" w:space="0" w:color="auto"/>
              <w:left w:val="nil"/>
              <w:bottom w:val="single" w:sz="4" w:space="0" w:color="auto"/>
              <w:right w:val="single" w:sz="4" w:space="0" w:color="auto"/>
            </w:tcBorders>
            <w:shd w:val="clear" w:color="auto" w:fill="F2F2F2"/>
            <w:vAlign w:val="center"/>
          </w:tcPr>
          <w:p w14:paraId="4036FB3C" w14:textId="77777777" w:rsidR="002B1469" w:rsidRPr="00E2138B" w:rsidRDefault="002B1469" w:rsidP="00AE18C4">
            <w:pPr>
              <w:rPr>
                <w:rFonts w:ascii="Arial" w:hAnsi="Arial" w:cs="Arial"/>
                <w:sz w:val="20"/>
                <w:szCs w:val="20"/>
                <w:rtl/>
              </w:rPr>
            </w:pPr>
            <w:r w:rsidRPr="00E2138B">
              <w:rPr>
                <w:rFonts w:ascii="Arial" w:hAnsi="Arial" w:cs="Arial" w:hint="cs"/>
                <w:sz w:val="20"/>
                <w:szCs w:val="20"/>
                <w:rtl/>
              </w:rPr>
              <w:t>סגן בכיר לחשב הכללי</w:t>
            </w:r>
          </w:p>
        </w:tc>
      </w:tr>
      <w:tr w:rsidR="002B1469" w14:paraId="60770E44" w14:textId="77777777" w:rsidTr="00AE18C4">
        <w:trPr>
          <w:trHeight w:val="283"/>
          <w:jc w:val="center"/>
        </w:trPr>
        <w:tc>
          <w:tcPr>
            <w:tcW w:w="2837" w:type="dxa"/>
            <w:tcBorders>
              <w:top w:val="single" w:sz="4" w:space="0" w:color="auto"/>
            </w:tcBorders>
            <w:shd w:val="clear" w:color="auto" w:fill="auto"/>
            <w:noWrap/>
            <w:vAlign w:val="center"/>
          </w:tcPr>
          <w:p w14:paraId="76C35508" w14:textId="2AB695C8" w:rsidR="002B1469" w:rsidRPr="00E2138B" w:rsidRDefault="002B1469" w:rsidP="00AE18C4">
            <w:pPr>
              <w:jc w:val="cente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31" w:history="1">
              <w:r w:rsidRPr="00D72F09">
                <w:rPr>
                  <w:rStyle w:val="Hyperlink"/>
                  <w:rFonts w:ascii="Arial" w:hAnsi="Arial" w:cs="Arial"/>
                  <w:sz w:val="20"/>
                  <w:szCs w:val="20"/>
                  <w:rtl/>
                </w:rPr>
                <w:t>קישור לאתר</w:t>
              </w:r>
            </w:hyperlink>
          </w:p>
        </w:tc>
        <w:tc>
          <w:tcPr>
            <w:tcW w:w="2928" w:type="dxa"/>
            <w:gridSpan w:val="3"/>
            <w:tcBorders>
              <w:top w:val="single" w:sz="4" w:space="0" w:color="auto"/>
            </w:tcBorders>
            <w:shd w:val="clear" w:color="auto" w:fill="auto"/>
            <w:vAlign w:val="center"/>
          </w:tcPr>
          <w:p w14:paraId="3EA20ABE" w14:textId="399CDFA4" w:rsidR="002B1469" w:rsidRPr="00E2138B" w:rsidRDefault="002B1469" w:rsidP="00AE18C4">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32"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6982F828" w14:textId="523C6314" w:rsidR="002B1469" w:rsidRPr="00E2138B" w:rsidRDefault="002B1469" w:rsidP="00AE18C4">
            <w:pPr>
              <w:jc w:val="right"/>
              <w:rPr>
                <w:rFonts w:ascii="Arial" w:hAnsi="Arial" w:cs="Arial"/>
                <w:sz w:val="20"/>
                <w:szCs w:val="20"/>
              </w:rPr>
            </w:pPr>
            <w:r w:rsidRPr="00E2138B">
              <w:rPr>
                <w:rFonts w:ascii="Arial" w:hAnsi="Arial" w:cs="Arial"/>
                <w:sz w:val="20"/>
                <w:szCs w:val="20"/>
                <w:rtl/>
              </w:rPr>
              <w:t xml:space="preserve">לפניות ושאלות: </w:t>
            </w:r>
            <w:hyperlink r:id="rId33" w:history="1">
              <w:r w:rsidRPr="00CF4EAC">
                <w:rPr>
                  <w:rStyle w:val="Hyperlink"/>
                  <w:rFonts w:ascii="Tahoma" w:hAnsi="Tahoma" w:cs="Tahoma"/>
                  <w:sz w:val="20"/>
                  <w:szCs w:val="20"/>
                </w:rPr>
                <w:t>takam@mof.gov.il</w:t>
              </w:r>
            </w:hyperlink>
          </w:p>
        </w:tc>
      </w:tr>
    </w:tbl>
    <w:p w14:paraId="7A4FEDF6" w14:textId="35C7254F" w:rsidR="002B1469" w:rsidRDefault="002B1469" w:rsidP="00E24A02">
      <w:pPr>
        <w:widowControl w:val="0"/>
        <w:ind w:left="-33"/>
        <w:jc w:val="right"/>
        <w:rPr>
          <w:rtl/>
        </w:rPr>
      </w:pPr>
    </w:p>
    <w:p w14:paraId="33EF213D" w14:textId="3D78B081" w:rsidR="002B1469" w:rsidRDefault="002B1469" w:rsidP="00E24A02">
      <w:pPr>
        <w:widowControl w:val="0"/>
        <w:ind w:left="-33"/>
        <w:jc w:val="right"/>
        <w:rPr>
          <w:rtl/>
        </w:rPr>
      </w:pPr>
    </w:p>
    <w:p w14:paraId="5A180F57" w14:textId="77777777" w:rsidR="002B1469" w:rsidRPr="002B1469" w:rsidRDefault="002B1469" w:rsidP="00E24A02">
      <w:pPr>
        <w:widowControl w:val="0"/>
        <w:ind w:left="-33"/>
        <w:jc w:val="right"/>
        <w:rPr>
          <w:rtl/>
        </w:rPr>
      </w:pPr>
    </w:p>
    <w:p w14:paraId="0BFCDA56" w14:textId="77777777" w:rsidR="004061AC" w:rsidRDefault="004061AC" w:rsidP="00E24A02">
      <w:pPr>
        <w:widowControl w:val="0"/>
        <w:ind w:left="-33"/>
        <w:jc w:val="right"/>
        <w:rPr>
          <w:rtl/>
        </w:rPr>
      </w:pPr>
    </w:p>
    <w:p w14:paraId="4BA3A5AA" w14:textId="3ACAAA87" w:rsidR="0074066D" w:rsidRDefault="00CE66FE" w:rsidP="00E24A02">
      <w:pPr>
        <w:widowControl w:val="0"/>
        <w:ind w:left="-33"/>
        <w:jc w:val="right"/>
        <w:rPr>
          <w:rtl/>
        </w:rPr>
      </w:pPr>
      <w:r>
        <w:rPr>
          <w:rFonts w:hint="cs"/>
          <w:rtl/>
        </w:rPr>
        <w:lastRenderedPageBreak/>
        <w:t>נ</w:t>
      </w:r>
      <w:r w:rsidR="0074066D">
        <w:rPr>
          <w:rFonts w:hint="cs"/>
          <w:rtl/>
        </w:rPr>
        <w:t>ספח מספר 1</w:t>
      </w:r>
    </w:p>
    <w:p w14:paraId="60173ADB" w14:textId="77777777" w:rsidR="0074066D" w:rsidRDefault="0074066D" w:rsidP="00E24A02">
      <w:pPr>
        <w:widowControl w:val="0"/>
        <w:ind w:left="-33"/>
        <w:jc w:val="right"/>
        <w:rPr>
          <w:rtl/>
        </w:rPr>
      </w:pPr>
      <w:r>
        <w:rPr>
          <w:rFonts w:hint="cs"/>
          <w:rtl/>
        </w:rPr>
        <w:t xml:space="preserve">דף </w:t>
      </w:r>
      <w:r w:rsidR="003D26C1">
        <w:rPr>
          <w:rStyle w:val="ad"/>
        </w:rPr>
        <w:t>4</w:t>
      </w:r>
      <w:r>
        <w:rPr>
          <w:rFonts w:hint="cs"/>
          <w:rtl/>
        </w:rPr>
        <w:t xml:space="preserve"> מתוך </w:t>
      </w:r>
      <w:r w:rsidR="003D26C1">
        <w:rPr>
          <w:rFonts w:hint="cs"/>
          <w:rtl/>
        </w:rPr>
        <w:t>5</w:t>
      </w:r>
    </w:p>
    <w:tbl>
      <w:tblPr>
        <w:bidiVisual/>
        <w:tblW w:w="9631" w:type="dxa"/>
        <w:jc w:val="center"/>
        <w:tblLook w:val="0000" w:firstRow="0" w:lastRow="0" w:firstColumn="0" w:lastColumn="0" w:noHBand="0" w:noVBand="0"/>
      </w:tblPr>
      <w:tblGrid>
        <w:gridCol w:w="1809"/>
        <w:gridCol w:w="2288"/>
        <w:gridCol w:w="1615"/>
        <w:gridCol w:w="3919"/>
      </w:tblGrid>
      <w:tr w:rsidR="00CE66FE" w:rsidRPr="00A95B60" w14:paraId="49E26082" w14:textId="77777777" w:rsidTr="00E40A62">
        <w:trPr>
          <w:trHeight w:val="454"/>
          <w:jc w:val="center"/>
        </w:trPr>
        <w:tc>
          <w:tcPr>
            <w:tcW w:w="1701" w:type="dxa"/>
            <w:tcBorders>
              <w:top w:val="single" w:sz="4" w:space="0" w:color="auto"/>
              <w:left w:val="single" w:sz="4" w:space="0" w:color="auto"/>
              <w:bottom w:val="single" w:sz="4" w:space="0" w:color="auto"/>
            </w:tcBorders>
            <w:shd w:val="clear" w:color="auto" w:fill="1F497D"/>
            <w:vAlign w:val="center"/>
          </w:tcPr>
          <w:p w14:paraId="21239838" w14:textId="77777777" w:rsidR="00CE66FE" w:rsidRPr="00A95B60" w:rsidRDefault="00CE66FE"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930" w:type="dxa"/>
            <w:gridSpan w:val="3"/>
            <w:tcBorders>
              <w:top w:val="single" w:sz="4" w:space="0" w:color="auto"/>
              <w:left w:val="nil"/>
              <w:bottom w:val="single" w:sz="4" w:space="0" w:color="auto"/>
              <w:right w:val="single" w:sz="4" w:space="0" w:color="auto"/>
            </w:tcBorders>
            <w:shd w:val="clear" w:color="auto" w:fill="1F497D"/>
            <w:vAlign w:val="center"/>
          </w:tcPr>
          <w:p w14:paraId="6D93604D" w14:textId="77777777" w:rsidR="00CE66FE" w:rsidRPr="00A95B60" w:rsidRDefault="00CE66FE"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CE66FE" w:rsidRPr="00A95B60" w14:paraId="370A2354" w14:textId="77777777" w:rsidTr="00E40A62">
        <w:trPr>
          <w:trHeight w:val="261"/>
          <w:jc w:val="center"/>
        </w:trPr>
        <w:tc>
          <w:tcPr>
            <w:tcW w:w="1701" w:type="dxa"/>
            <w:vMerge w:val="restart"/>
            <w:tcBorders>
              <w:top w:val="single" w:sz="4" w:space="0" w:color="auto"/>
              <w:left w:val="single" w:sz="4" w:space="0" w:color="auto"/>
            </w:tcBorders>
            <w:shd w:val="clear" w:color="auto" w:fill="F2F2F2"/>
            <w:vAlign w:val="center"/>
          </w:tcPr>
          <w:p w14:paraId="0C9D42DB" w14:textId="77777777" w:rsidR="00CE66FE"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2F4B02A2" wp14:editId="6BB0BCB8">
                  <wp:extent cx="1011555" cy="512445"/>
                  <wp:effectExtent l="0" t="0" r="0" b="0"/>
                  <wp:docPr id="4" name="תמונה 4"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325" w:type="dxa"/>
            <w:vMerge w:val="restart"/>
            <w:tcBorders>
              <w:top w:val="single" w:sz="4" w:space="0" w:color="auto"/>
              <w:left w:val="nil"/>
              <w:right w:val="single" w:sz="4" w:space="0" w:color="auto"/>
            </w:tcBorders>
            <w:shd w:val="clear" w:color="auto" w:fill="F2F2F2"/>
            <w:vAlign w:val="center"/>
          </w:tcPr>
          <w:p w14:paraId="081A870E" w14:textId="77777777" w:rsidR="00CE66FE" w:rsidRPr="00A95B60" w:rsidRDefault="00CE66FE"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7CBBE01A" w14:textId="77777777" w:rsidR="00CE66FE" w:rsidRPr="00A95B60" w:rsidRDefault="00CE66FE"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4E91323E" w14:textId="77777777" w:rsidR="00CE66FE" w:rsidRPr="00A95B60" w:rsidRDefault="00CE66FE"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33414479" w14:textId="77777777" w:rsidR="00CE66FE" w:rsidRPr="00A95B60" w:rsidRDefault="00CE66FE"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69ECA887" w14:textId="77777777" w:rsidR="00CE66FE" w:rsidRPr="00A95B60" w:rsidRDefault="00CE66F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CE66FE" w:rsidRPr="00A95B60" w14:paraId="14E52430" w14:textId="77777777" w:rsidTr="00E40A62">
        <w:trPr>
          <w:trHeight w:val="261"/>
          <w:jc w:val="center"/>
        </w:trPr>
        <w:tc>
          <w:tcPr>
            <w:tcW w:w="1701" w:type="dxa"/>
            <w:vMerge/>
            <w:tcBorders>
              <w:left w:val="single" w:sz="4" w:space="0" w:color="auto"/>
            </w:tcBorders>
            <w:shd w:val="clear" w:color="auto" w:fill="F2F2F2"/>
            <w:vAlign w:val="center"/>
          </w:tcPr>
          <w:p w14:paraId="1AFA10A7" w14:textId="77777777" w:rsidR="00CE66FE" w:rsidRPr="00A95B60" w:rsidRDefault="00CE66FE"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065DA6EC" w14:textId="77777777" w:rsidR="00CE66FE" w:rsidRPr="00A95B60" w:rsidRDefault="00CE66F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51D94D74" w14:textId="77777777" w:rsidR="00CE66FE" w:rsidRPr="00A95B60" w:rsidRDefault="00CE66F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87D2AF1" w14:textId="77777777" w:rsidR="00CE66FE" w:rsidRPr="00A95B60" w:rsidRDefault="00CE66F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CE66FE" w:rsidRPr="00A95B60" w14:paraId="68A3900F" w14:textId="77777777" w:rsidTr="00E40A62">
        <w:trPr>
          <w:trHeight w:val="261"/>
          <w:jc w:val="center"/>
        </w:trPr>
        <w:tc>
          <w:tcPr>
            <w:tcW w:w="1701" w:type="dxa"/>
            <w:vMerge/>
            <w:tcBorders>
              <w:left w:val="single" w:sz="4" w:space="0" w:color="auto"/>
            </w:tcBorders>
            <w:shd w:val="clear" w:color="auto" w:fill="F2F2F2"/>
            <w:vAlign w:val="center"/>
          </w:tcPr>
          <w:p w14:paraId="35AA079A" w14:textId="77777777" w:rsidR="00CE66FE" w:rsidRPr="00A95B60" w:rsidRDefault="00CE66FE" w:rsidP="00E24A02">
            <w:pPr>
              <w:overflowPunct/>
              <w:autoSpaceDE/>
              <w:autoSpaceDN/>
              <w:adjustRightInd/>
              <w:jc w:val="left"/>
              <w:textAlignment w:val="auto"/>
              <w:rPr>
                <w:rFonts w:ascii="Arial" w:hAnsi="Arial" w:cs="Times New Roman"/>
                <w:lang w:eastAsia="en-US"/>
              </w:rPr>
            </w:pPr>
          </w:p>
        </w:tc>
        <w:tc>
          <w:tcPr>
            <w:tcW w:w="2325" w:type="dxa"/>
            <w:vMerge/>
            <w:tcBorders>
              <w:left w:val="nil"/>
              <w:right w:val="single" w:sz="4" w:space="0" w:color="auto"/>
            </w:tcBorders>
            <w:shd w:val="clear" w:color="auto" w:fill="F2F2F2"/>
          </w:tcPr>
          <w:p w14:paraId="56F26155" w14:textId="77777777" w:rsidR="00CE66FE" w:rsidRPr="00A95B60" w:rsidRDefault="00CE66F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2B8CD12C" w14:textId="77777777" w:rsidR="00CE66FE" w:rsidRPr="00A95B60" w:rsidRDefault="00CE66F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54414FE9" w14:textId="4CB2916B" w:rsidR="00CE66FE" w:rsidRPr="00A95B60" w:rsidRDefault="00CE66FE"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1.4.3</w:t>
            </w:r>
          </w:p>
        </w:tc>
      </w:tr>
      <w:tr w:rsidR="00CE66FE" w:rsidRPr="00A95B60" w14:paraId="3DBE5C1D" w14:textId="77777777" w:rsidTr="00E40A62">
        <w:trPr>
          <w:trHeight w:val="261"/>
          <w:jc w:val="center"/>
        </w:trPr>
        <w:tc>
          <w:tcPr>
            <w:tcW w:w="1701" w:type="dxa"/>
            <w:vMerge/>
            <w:tcBorders>
              <w:left w:val="single" w:sz="4" w:space="0" w:color="auto"/>
              <w:bottom w:val="single" w:sz="4" w:space="0" w:color="auto"/>
            </w:tcBorders>
            <w:shd w:val="clear" w:color="auto" w:fill="F2F2F2"/>
            <w:vAlign w:val="center"/>
          </w:tcPr>
          <w:p w14:paraId="65DA774C" w14:textId="77777777" w:rsidR="00CE66FE" w:rsidRPr="00A95B60" w:rsidRDefault="00CE66FE" w:rsidP="00E24A02">
            <w:pPr>
              <w:overflowPunct/>
              <w:autoSpaceDE/>
              <w:autoSpaceDN/>
              <w:adjustRightInd/>
              <w:jc w:val="left"/>
              <w:textAlignment w:val="auto"/>
              <w:rPr>
                <w:rFonts w:ascii="Arial" w:hAnsi="Arial" w:cs="Times New Roman"/>
                <w:lang w:eastAsia="en-US"/>
              </w:rPr>
            </w:pPr>
          </w:p>
        </w:tc>
        <w:tc>
          <w:tcPr>
            <w:tcW w:w="2325" w:type="dxa"/>
            <w:vMerge/>
            <w:tcBorders>
              <w:left w:val="nil"/>
              <w:bottom w:val="single" w:sz="4" w:space="0" w:color="auto"/>
              <w:right w:val="single" w:sz="4" w:space="0" w:color="auto"/>
            </w:tcBorders>
            <w:shd w:val="clear" w:color="auto" w:fill="F2F2F2"/>
          </w:tcPr>
          <w:p w14:paraId="091F9560" w14:textId="77777777" w:rsidR="00CE66FE" w:rsidRPr="00A95B60" w:rsidRDefault="00CE66FE"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1BB23388" w14:textId="77777777" w:rsidR="00CE66FE" w:rsidRPr="00A95B60" w:rsidRDefault="00CE66FE"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1E6FAFF7" w14:textId="77777777" w:rsidR="00CE66FE" w:rsidRPr="00A95B60" w:rsidRDefault="003D26C1" w:rsidP="00E24A02">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05</w:t>
            </w:r>
            <w:r w:rsidR="00CE66FE" w:rsidRPr="00A95B60">
              <w:rPr>
                <w:rFonts w:ascii="Arial" w:hAnsi="Arial" w:cs="Arial" w:hint="cs"/>
                <w:sz w:val="20"/>
                <w:szCs w:val="20"/>
                <w:rtl/>
                <w:lang w:eastAsia="en-US"/>
              </w:rPr>
              <w:t xml:space="preserve">                                       תת מהדורה: 01</w:t>
            </w:r>
          </w:p>
        </w:tc>
      </w:tr>
    </w:tbl>
    <w:p w14:paraId="274DCD5C" w14:textId="71B1E18F" w:rsidR="001D15FD" w:rsidRPr="00870BFB" w:rsidRDefault="001D15FD" w:rsidP="003932D9">
      <w:pPr>
        <w:pStyle w:val="34"/>
        <w:numPr>
          <w:ilvl w:val="2"/>
          <w:numId w:val="18"/>
        </w:numPr>
        <w:tabs>
          <w:tab w:val="clear" w:pos="1304"/>
          <w:tab w:val="left" w:pos="1371"/>
        </w:tabs>
        <w:ind w:left="1371" w:hanging="804"/>
        <w:rPr>
          <w:rtl/>
        </w:rPr>
      </w:pPr>
      <w:r>
        <w:rPr>
          <w:rFonts w:hint="cs"/>
          <w:rtl/>
        </w:rPr>
        <w:t>ב</w:t>
      </w:r>
      <w:r w:rsidRPr="00870BFB">
        <w:rPr>
          <w:rtl/>
        </w:rPr>
        <w:t xml:space="preserve">התקשרויות </w:t>
      </w:r>
      <w:r>
        <w:rPr>
          <w:rtl/>
        </w:rPr>
        <w:t>המשך</w:t>
      </w:r>
      <w:r>
        <w:rPr>
          <w:rFonts w:hint="cs"/>
          <w:rtl/>
        </w:rPr>
        <w:t>,</w:t>
      </w:r>
      <w:r>
        <w:rPr>
          <w:rtl/>
        </w:rPr>
        <w:t xml:space="preserve"> </w:t>
      </w:r>
      <w:r w:rsidRPr="00870BFB">
        <w:rPr>
          <w:rtl/>
        </w:rPr>
        <w:t xml:space="preserve">שנחתמו בהמשך להליך שפורסם </w:t>
      </w:r>
      <w:r>
        <w:rPr>
          <w:rFonts w:hint="cs"/>
          <w:rtl/>
        </w:rPr>
        <w:t>לפני מועד תחילת חוק</w:t>
      </w:r>
      <w:r w:rsidRPr="00863C91">
        <w:rPr>
          <w:rFonts w:hint="cs"/>
          <w:rtl/>
        </w:rPr>
        <w:t xml:space="preserve"> </w:t>
      </w:r>
      <w:r>
        <w:rPr>
          <w:rFonts w:hint="cs"/>
          <w:rtl/>
        </w:rPr>
        <w:t>מוסר תשלומים,</w:t>
      </w:r>
      <w:r>
        <w:rPr>
          <w:rtl/>
        </w:rPr>
        <w:t xml:space="preserve"> יחולו מועדי התשלום </w:t>
      </w:r>
      <w:r>
        <w:rPr>
          <w:rFonts w:hint="cs"/>
          <w:rtl/>
        </w:rPr>
        <w:t>המפורטים במהדורה הראשונה של הוראה זו</w:t>
      </w:r>
      <w:r>
        <w:rPr>
          <w:rtl/>
        </w:rPr>
        <w:t xml:space="preserve"> </w:t>
      </w:r>
      <w:r>
        <w:rPr>
          <w:rFonts w:hint="cs"/>
          <w:rtl/>
        </w:rPr>
        <w:t xml:space="preserve">(ראה </w:t>
      </w:r>
      <w:hyperlink r:id="rId34" w:history="1">
        <w:r w:rsidRPr="0002059E">
          <w:rPr>
            <w:rStyle w:val="Hyperlink"/>
            <w:rtl/>
          </w:rPr>
          <w:t xml:space="preserve">הוראת </w:t>
        </w:r>
        <w:proofErr w:type="spellStart"/>
        <w:r w:rsidRPr="0002059E">
          <w:rPr>
            <w:rStyle w:val="Hyperlink"/>
            <w:rtl/>
          </w:rPr>
          <w:t>תכ"ם</w:t>
        </w:r>
        <w:proofErr w:type="spellEnd"/>
        <w:r>
          <w:rPr>
            <w:rStyle w:val="Hyperlink"/>
            <w:rFonts w:hint="cs"/>
            <w:rtl/>
          </w:rPr>
          <w:t>,</w:t>
        </w:r>
        <w:r w:rsidRPr="0002059E">
          <w:rPr>
            <w:rStyle w:val="Hyperlink"/>
            <w:rtl/>
          </w:rPr>
          <w:t xml:space="preserve"> "מועדי תשלום", מס' 1.4.0.3</w:t>
        </w:r>
      </w:hyperlink>
      <w:r>
        <w:rPr>
          <w:rFonts w:hint="cs"/>
          <w:rtl/>
        </w:rPr>
        <w:t xml:space="preserve">, מהדורה 01). </w:t>
      </w:r>
    </w:p>
    <w:p w14:paraId="6ECBF718" w14:textId="77777777" w:rsidR="001D15FD" w:rsidRDefault="001D15FD" w:rsidP="003932D9">
      <w:pPr>
        <w:pStyle w:val="11"/>
        <w:numPr>
          <w:ilvl w:val="0"/>
          <w:numId w:val="18"/>
        </w:numPr>
        <w:shd w:val="clear" w:color="auto" w:fill="F2F2F2"/>
        <w:overflowPunct/>
        <w:autoSpaceDE/>
        <w:autoSpaceDN/>
        <w:adjustRightInd/>
        <w:spacing w:before="0" w:after="0" w:line="360" w:lineRule="auto"/>
        <w:ind w:left="521" w:right="0" w:hanging="521"/>
        <w:jc w:val="left"/>
        <w:textAlignment w:val="auto"/>
        <w:rPr>
          <w:rtl/>
        </w:rPr>
      </w:pPr>
      <w:r>
        <w:rPr>
          <w:rtl/>
        </w:rPr>
        <w:t>מסמכים ישימים</w:t>
      </w:r>
    </w:p>
    <w:p w14:paraId="21D34829" w14:textId="50272F59" w:rsidR="001D15FD" w:rsidRPr="009568DD" w:rsidRDefault="001D15FD" w:rsidP="003932D9">
      <w:pPr>
        <w:pStyle w:val="23"/>
        <w:numPr>
          <w:ilvl w:val="1"/>
          <w:numId w:val="18"/>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https://fs.knesset.gov.il/13/law/13_lsr_211353.PDF</w:instrText>
      </w:r>
      <w:r>
        <w:rPr>
          <w:rStyle w:val="Hyperlink"/>
          <w:rtl/>
        </w:rPr>
        <w:instrText xml:space="preserve">" </w:instrText>
      </w:r>
      <w:r w:rsidR="00CD0370">
        <w:rPr>
          <w:rStyle w:val="Hyperlink"/>
          <w:rtl/>
        </w:rPr>
      </w:r>
      <w:r>
        <w:rPr>
          <w:rStyle w:val="Hyperlink"/>
          <w:rtl/>
        </w:rPr>
        <w:fldChar w:fldCharType="separate"/>
      </w:r>
      <w:r w:rsidRPr="00FD2504">
        <w:rPr>
          <w:rStyle w:val="Hyperlink"/>
          <w:rtl/>
        </w:rPr>
        <w:t>חוק הרשויות המקומיות (העברת תשלומים מהמדינה), תשנ"ה-1995.</w:t>
      </w:r>
    </w:p>
    <w:p w14:paraId="41840ADC" w14:textId="0A5041AD" w:rsidR="001D15FD" w:rsidRPr="005B672D" w:rsidRDefault="001D15FD" w:rsidP="003932D9">
      <w:pPr>
        <w:pStyle w:val="23"/>
        <w:numPr>
          <w:ilvl w:val="1"/>
          <w:numId w:val="18"/>
        </w:numPr>
        <w:ind w:left="567" w:hanging="567"/>
        <w:rPr>
          <w:rStyle w:val="Hyperlink"/>
        </w:rPr>
      </w:pPr>
      <w:r>
        <w:rPr>
          <w:rStyle w:val="Hyperlink"/>
          <w:rtl/>
        </w:rPr>
        <w:fldChar w:fldCharType="end"/>
      </w:r>
      <w:hyperlink r:id="rId35" w:history="1">
        <w:r w:rsidRPr="001A4788">
          <w:rPr>
            <w:rStyle w:val="Hyperlink"/>
            <w:rtl/>
          </w:rPr>
          <w:t>חוק חתימה אלקטרונית, תשס"א-2001</w:t>
        </w:r>
      </w:hyperlink>
      <w:r>
        <w:rPr>
          <w:rStyle w:val="Hyperlink"/>
          <w:rFonts w:hint="cs"/>
          <w:rtl/>
        </w:rPr>
        <w:t>.</w:t>
      </w:r>
    </w:p>
    <w:p w14:paraId="01A17C15" w14:textId="43F4433E" w:rsidR="001D15FD" w:rsidRDefault="0014132D" w:rsidP="003932D9">
      <w:pPr>
        <w:pStyle w:val="23"/>
        <w:numPr>
          <w:ilvl w:val="1"/>
          <w:numId w:val="18"/>
        </w:numPr>
        <w:ind w:left="567" w:hanging="567"/>
        <w:rPr>
          <w:rStyle w:val="Hyperlink"/>
        </w:rPr>
      </w:pPr>
      <w:hyperlink r:id="rId36" w:history="1">
        <w:r w:rsidR="001D15FD" w:rsidRPr="00F61846">
          <w:rPr>
            <w:rStyle w:val="Hyperlink"/>
            <w:rtl/>
          </w:rPr>
          <w:t>חוק מוסר תשלומים לספקים, תשע"ז-2017</w:t>
        </w:r>
        <w:r w:rsidR="001D15FD" w:rsidRPr="004E5BEC">
          <w:rPr>
            <w:rStyle w:val="Hyperlink"/>
            <w:rFonts w:hint="cs"/>
            <w:rtl/>
          </w:rPr>
          <w:t>.</w:t>
        </w:r>
      </w:hyperlink>
    </w:p>
    <w:p w14:paraId="2B21E328" w14:textId="0CC4809C" w:rsidR="001D15FD" w:rsidRPr="009568DD" w:rsidRDefault="001D15FD" w:rsidP="003932D9">
      <w:pPr>
        <w:pStyle w:val="23"/>
        <w:numPr>
          <w:ilvl w:val="1"/>
          <w:numId w:val="18"/>
        </w:numPr>
        <w:ind w:left="567" w:hanging="567"/>
        <w:rPr>
          <w:rStyle w:val="Hyperlink"/>
        </w:rPr>
      </w:pP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https://fs.knesset.gov.il/8/law/8_lsr_208901.PDF</w:instrText>
      </w:r>
      <w:r>
        <w:rPr>
          <w:rStyle w:val="Hyperlink"/>
          <w:rtl/>
        </w:rPr>
        <w:instrText xml:space="preserve">" </w:instrText>
      </w:r>
      <w:r w:rsidR="00CD0370">
        <w:rPr>
          <w:rStyle w:val="Hyperlink"/>
          <w:rtl/>
        </w:rPr>
      </w:r>
      <w:r>
        <w:rPr>
          <w:rStyle w:val="Hyperlink"/>
          <w:rtl/>
        </w:rPr>
        <w:fldChar w:fldCharType="separate"/>
      </w:r>
      <w:r w:rsidRPr="00FD2504">
        <w:rPr>
          <w:rStyle w:val="Hyperlink"/>
          <w:rtl/>
        </w:rPr>
        <w:t>חוק מס ערך מוסף, תשל"ו-1975</w:t>
      </w:r>
      <w:r w:rsidRPr="009568DD">
        <w:rPr>
          <w:rStyle w:val="Hyperlink"/>
          <w:rFonts w:hint="cs"/>
          <w:rtl/>
        </w:rPr>
        <w:t>.</w:t>
      </w:r>
    </w:p>
    <w:p w14:paraId="4E1451D8" w14:textId="6986A767" w:rsidR="001D15FD" w:rsidRPr="00F61846" w:rsidRDefault="001D15FD" w:rsidP="003932D9">
      <w:pPr>
        <w:pStyle w:val="23"/>
        <w:numPr>
          <w:ilvl w:val="1"/>
          <w:numId w:val="18"/>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https://fs.knesset.gov.il/1/law/1_lsr_210296.PDF</w:instrText>
      </w:r>
      <w:r>
        <w:rPr>
          <w:rStyle w:val="Hyperlink"/>
          <w:rtl/>
        </w:rPr>
        <w:instrText xml:space="preserve">" </w:instrText>
      </w:r>
      <w:r w:rsidR="00CD0370">
        <w:rPr>
          <w:rStyle w:val="Hyperlink"/>
          <w:rtl/>
        </w:rPr>
      </w:r>
      <w:r>
        <w:rPr>
          <w:rStyle w:val="Hyperlink"/>
          <w:rtl/>
        </w:rPr>
        <w:fldChar w:fldCharType="separate"/>
      </w:r>
      <w:r w:rsidRPr="00F61846">
        <w:rPr>
          <w:rStyle w:val="Hyperlink"/>
          <w:rtl/>
        </w:rPr>
        <w:t>חוק נכסי מדינה</w:t>
      </w:r>
      <w:r w:rsidRPr="00FD2504">
        <w:rPr>
          <w:rStyle w:val="Hyperlink"/>
          <w:rFonts w:hint="cs"/>
          <w:rtl/>
        </w:rPr>
        <w:t>,</w:t>
      </w:r>
      <w:r w:rsidRPr="00FD2504">
        <w:rPr>
          <w:rStyle w:val="Hyperlink"/>
          <w:rtl/>
        </w:rPr>
        <w:t xml:space="preserve"> תשי"א-1951</w:t>
      </w:r>
      <w:r w:rsidRPr="003E5F53">
        <w:rPr>
          <w:rStyle w:val="Hyperlink"/>
          <w:rtl/>
        </w:rPr>
        <w:t>.</w:t>
      </w:r>
    </w:p>
    <w:p w14:paraId="7C94A86A" w14:textId="6DD1063D" w:rsidR="001D15FD" w:rsidRPr="00FD2504" w:rsidRDefault="001D15FD" w:rsidP="003932D9">
      <w:pPr>
        <w:pStyle w:val="23"/>
        <w:numPr>
          <w:ilvl w:val="1"/>
          <w:numId w:val="18"/>
        </w:numPr>
        <w:ind w:left="567" w:hanging="567"/>
        <w:rPr>
          <w:rStyle w:val="Hyperlink"/>
        </w:rPr>
      </w:pPr>
      <w:r>
        <w:rPr>
          <w:rStyle w:val="Hyperlink"/>
          <w:rtl/>
        </w:rPr>
        <w:fldChar w:fldCharType="end"/>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sidR="00CD0370">
        <w:rPr>
          <w:rStyle w:val="Hyperlink"/>
          <w:rtl/>
        </w:rPr>
      </w:r>
      <w:r>
        <w:rPr>
          <w:rStyle w:val="Hyperlink"/>
          <w:rtl/>
        </w:rPr>
        <w:fldChar w:fldCharType="separate"/>
      </w:r>
      <w:r w:rsidRPr="00FD2504">
        <w:rPr>
          <w:rStyle w:val="Hyperlink"/>
          <w:rtl/>
        </w:rPr>
        <w:t>חוק רישום קבלנים לעבודות הנדסה בנאיות, תשכ"ט-1969.</w:t>
      </w:r>
    </w:p>
    <w:p w14:paraId="6E0DE40A" w14:textId="06E93A9D" w:rsidR="001D15FD" w:rsidRDefault="001D15FD" w:rsidP="003932D9">
      <w:pPr>
        <w:pStyle w:val="23"/>
        <w:numPr>
          <w:ilvl w:val="1"/>
          <w:numId w:val="18"/>
        </w:numPr>
        <w:ind w:left="567" w:hanging="567"/>
        <w:rPr>
          <w:rStyle w:val="Hyperlink"/>
        </w:rPr>
      </w:pPr>
      <w:r>
        <w:rPr>
          <w:rStyle w:val="Hyperlink"/>
          <w:rtl/>
        </w:rPr>
        <w:fldChar w:fldCharType="end"/>
      </w:r>
      <w:hyperlink r:id="rId37" w:history="1">
        <w:r w:rsidRPr="005833F5">
          <w:rPr>
            <w:rStyle w:val="Hyperlink"/>
            <w:rtl/>
          </w:rPr>
          <w:t>חוק עסקאות גופים ציבוריים</w:t>
        </w:r>
        <w:r w:rsidRPr="005833F5">
          <w:rPr>
            <w:rStyle w:val="Hyperlink"/>
            <w:rFonts w:hint="cs"/>
            <w:rtl/>
          </w:rPr>
          <w:t>, תשל"ו-1976</w:t>
        </w:r>
      </w:hyperlink>
      <w:r>
        <w:rPr>
          <w:rStyle w:val="Hyperlink"/>
          <w:rFonts w:hint="cs"/>
          <w:rtl/>
        </w:rPr>
        <w:t>.</w:t>
      </w:r>
    </w:p>
    <w:p w14:paraId="25F24573" w14:textId="3C7A549B" w:rsidR="001D15FD" w:rsidRPr="00540796" w:rsidRDefault="0014132D" w:rsidP="003932D9">
      <w:pPr>
        <w:pStyle w:val="23"/>
        <w:numPr>
          <w:ilvl w:val="1"/>
          <w:numId w:val="18"/>
        </w:numPr>
        <w:ind w:left="567" w:hanging="567"/>
        <w:rPr>
          <w:rStyle w:val="Hyperlink"/>
        </w:rPr>
      </w:pPr>
      <w:hyperlink r:id="rId38" w:history="1">
        <w:r w:rsidR="001D15FD" w:rsidRPr="00B209F9">
          <w:rPr>
            <w:rStyle w:val="Hyperlink"/>
            <w:rFonts w:hint="cs"/>
            <w:rtl/>
          </w:rPr>
          <w:t>תקנות</w:t>
        </w:r>
        <w:r w:rsidR="001D15FD" w:rsidRPr="00B209F9">
          <w:rPr>
            <w:rStyle w:val="Hyperlink"/>
          </w:rPr>
          <w:t xml:space="preserve"> </w:t>
        </w:r>
        <w:r w:rsidR="001D15FD" w:rsidRPr="00B209F9">
          <w:rPr>
            <w:rStyle w:val="Hyperlink"/>
            <w:rFonts w:hint="cs"/>
            <w:rtl/>
          </w:rPr>
          <w:t>מוסר</w:t>
        </w:r>
        <w:r w:rsidR="001D15FD" w:rsidRPr="00B209F9">
          <w:rPr>
            <w:rStyle w:val="Hyperlink"/>
          </w:rPr>
          <w:t xml:space="preserve"> </w:t>
        </w:r>
        <w:r w:rsidR="001D15FD" w:rsidRPr="00B209F9">
          <w:rPr>
            <w:rStyle w:val="Hyperlink"/>
            <w:rFonts w:hint="cs"/>
            <w:rtl/>
          </w:rPr>
          <w:t>תשלומים</w:t>
        </w:r>
        <w:r w:rsidR="001D15FD" w:rsidRPr="00B209F9">
          <w:rPr>
            <w:rStyle w:val="Hyperlink"/>
          </w:rPr>
          <w:t xml:space="preserve"> </w:t>
        </w:r>
        <w:r w:rsidR="001D15FD" w:rsidRPr="00B209F9">
          <w:rPr>
            <w:rStyle w:val="Hyperlink"/>
            <w:rFonts w:hint="cs"/>
            <w:rtl/>
          </w:rPr>
          <w:t xml:space="preserve">לספקים </w:t>
        </w:r>
        <w:r w:rsidR="001D15FD" w:rsidRPr="00B209F9">
          <w:rPr>
            <w:rStyle w:val="Hyperlink"/>
          </w:rPr>
          <w:t>)</w:t>
        </w:r>
        <w:r w:rsidR="001D15FD" w:rsidRPr="00B209F9">
          <w:rPr>
            <w:rStyle w:val="Hyperlink"/>
            <w:rFonts w:hint="cs"/>
            <w:rtl/>
          </w:rPr>
          <w:t>דיווח</w:t>
        </w:r>
        <w:r w:rsidR="001D15FD" w:rsidRPr="00B209F9">
          <w:rPr>
            <w:rStyle w:val="Hyperlink"/>
          </w:rPr>
          <w:t xml:space="preserve"> </w:t>
        </w:r>
        <w:r w:rsidR="001D15FD" w:rsidRPr="00B209F9">
          <w:rPr>
            <w:rStyle w:val="Hyperlink"/>
            <w:rFonts w:hint="cs"/>
            <w:rtl/>
          </w:rPr>
          <w:t>על</w:t>
        </w:r>
        <w:r w:rsidR="001D15FD" w:rsidRPr="00B209F9">
          <w:rPr>
            <w:rStyle w:val="Hyperlink"/>
          </w:rPr>
          <w:t xml:space="preserve"> </w:t>
        </w:r>
        <w:r w:rsidR="001D15FD" w:rsidRPr="00B209F9">
          <w:rPr>
            <w:rStyle w:val="Hyperlink"/>
            <w:rFonts w:hint="cs"/>
            <w:rtl/>
          </w:rPr>
          <w:t>יישום</w:t>
        </w:r>
        <w:r w:rsidR="001D15FD" w:rsidRPr="00B209F9">
          <w:rPr>
            <w:rStyle w:val="Hyperlink"/>
          </w:rPr>
          <w:t xml:space="preserve"> </w:t>
        </w:r>
        <w:r w:rsidR="001D15FD" w:rsidRPr="00B209F9">
          <w:rPr>
            <w:rStyle w:val="Hyperlink"/>
            <w:rFonts w:hint="cs"/>
            <w:rtl/>
          </w:rPr>
          <w:t>החוק</w:t>
        </w:r>
        <w:r w:rsidR="001D15FD" w:rsidRPr="00B209F9">
          <w:rPr>
            <w:rStyle w:val="Hyperlink"/>
          </w:rPr>
          <w:t>(</w:t>
        </w:r>
        <w:r w:rsidR="001D15FD" w:rsidRPr="00B209F9">
          <w:rPr>
            <w:rStyle w:val="Hyperlink"/>
            <w:rFonts w:hint="cs"/>
            <w:rtl/>
          </w:rPr>
          <w:t xml:space="preserve"> (הוראת</w:t>
        </w:r>
        <w:r w:rsidR="001D15FD" w:rsidRPr="00B209F9">
          <w:rPr>
            <w:rStyle w:val="Hyperlink"/>
          </w:rPr>
          <w:t xml:space="preserve"> </w:t>
        </w:r>
        <w:r w:rsidR="001D15FD" w:rsidRPr="00B209F9">
          <w:rPr>
            <w:rStyle w:val="Hyperlink"/>
            <w:rFonts w:hint="cs"/>
            <w:rtl/>
          </w:rPr>
          <w:t xml:space="preserve">שעה) </w:t>
        </w:r>
        <w:proofErr w:type="spellStart"/>
        <w:r w:rsidR="001D15FD" w:rsidRPr="00B209F9">
          <w:rPr>
            <w:rStyle w:val="Hyperlink"/>
            <w:rFonts w:hint="cs"/>
            <w:rtl/>
          </w:rPr>
          <w:t>התשפ</w:t>
        </w:r>
        <w:proofErr w:type="spellEnd"/>
        <w:r w:rsidR="001D15FD" w:rsidRPr="00B209F9">
          <w:rPr>
            <w:rStyle w:val="Hyperlink"/>
          </w:rPr>
          <w:t>"</w:t>
        </w:r>
        <w:r w:rsidR="001D15FD" w:rsidRPr="00B209F9">
          <w:rPr>
            <w:rStyle w:val="Hyperlink"/>
            <w:rFonts w:hint="cs"/>
            <w:rtl/>
          </w:rPr>
          <w:t>א</w:t>
        </w:r>
        <w:r w:rsidR="001D15FD" w:rsidRPr="00B209F9">
          <w:rPr>
            <w:rStyle w:val="Hyperlink"/>
          </w:rPr>
          <w:t>2021-</w:t>
        </w:r>
      </w:hyperlink>
      <w:r w:rsidR="001D15FD">
        <w:rPr>
          <w:rStyle w:val="Hyperlink"/>
          <w:rFonts w:hint="cs"/>
          <w:rtl/>
        </w:rPr>
        <w:t>.</w:t>
      </w:r>
    </w:p>
    <w:p w14:paraId="5A5F2351" w14:textId="3C0C814C" w:rsidR="001D15FD" w:rsidRPr="005B672D" w:rsidRDefault="0014132D" w:rsidP="003932D9">
      <w:pPr>
        <w:pStyle w:val="23"/>
        <w:numPr>
          <w:ilvl w:val="1"/>
          <w:numId w:val="18"/>
        </w:numPr>
        <w:ind w:left="567" w:hanging="567"/>
        <w:rPr>
          <w:rStyle w:val="Hyperlink"/>
        </w:rPr>
      </w:pPr>
      <w:hyperlink r:id="rId39" w:history="1">
        <w:r w:rsidR="001D15FD" w:rsidRPr="00007EAD">
          <w:rPr>
            <w:rStyle w:val="Hyperlink"/>
            <w:rtl/>
          </w:rPr>
          <w:t>תקנות מס ערך מוסף (ניהול פנקסי חשבונות) תשל"ו-1976.</w:t>
        </w:r>
      </w:hyperlink>
    </w:p>
    <w:p w14:paraId="0EDAD2C4" w14:textId="46C902EC" w:rsidR="001D15FD" w:rsidRDefault="0014132D" w:rsidP="003932D9">
      <w:pPr>
        <w:pStyle w:val="23"/>
        <w:numPr>
          <w:ilvl w:val="1"/>
          <w:numId w:val="18"/>
        </w:numPr>
        <w:ind w:left="567" w:hanging="567"/>
        <w:rPr>
          <w:rtl/>
        </w:rPr>
      </w:pPr>
      <w:hyperlink r:id="rId40"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"בדיקת חשבון", מס' 1.4.0.2</w:t>
        </w:r>
      </w:hyperlink>
      <w:r w:rsidR="001D15FD">
        <w:rPr>
          <w:rtl/>
        </w:rPr>
        <w:t>.</w:t>
      </w:r>
    </w:p>
    <w:p w14:paraId="7BD451BC" w14:textId="2881E80F" w:rsidR="001D15FD" w:rsidRPr="005B672D" w:rsidRDefault="0014132D" w:rsidP="003932D9">
      <w:pPr>
        <w:pStyle w:val="23"/>
        <w:numPr>
          <w:ilvl w:val="1"/>
          <w:numId w:val="18"/>
        </w:numPr>
        <w:ind w:left="567" w:hanging="567"/>
        <w:rPr>
          <w:rStyle w:val="Hyperlink"/>
        </w:rPr>
      </w:pPr>
      <w:hyperlink r:id="rId41" w:history="1">
        <w:r w:rsidR="001D15FD" w:rsidRPr="0002059E">
          <w:rPr>
            <w:rStyle w:val="Hyperlink"/>
            <w:rtl/>
          </w:rPr>
          <w:t xml:space="preserve">הוראת </w:t>
        </w:r>
        <w:proofErr w:type="spellStart"/>
        <w:r w:rsidR="001D15FD" w:rsidRPr="0002059E">
          <w:rPr>
            <w:rStyle w:val="Hyperlink"/>
            <w:rtl/>
          </w:rPr>
          <w:t>תכ"ם</w:t>
        </w:r>
        <w:proofErr w:type="spellEnd"/>
        <w:r w:rsidR="001D15FD">
          <w:rPr>
            <w:rStyle w:val="Hyperlink"/>
            <w:rFonts w:hint="cs"/>
            <w:rtl/>
          </w:rPr>
          <w:t>,</w:t>
        </w:r>
        <w:r w:rsidR="001D15FD" w:rsidRPr="0002059E">
          <w:rPr>
            <w:rStyle w:val="Hyperlink"/>
            <w:rtl/>
          </w:rPr>
          <w:t xml:space="preserve"> "מועדי תשלום", מס' 1.4.0.3</w:t>
        </w:r>
      </w:hyperlink>
      <w:r w:rsidR="001D15FD">
        <w:rPr>
          <w:rStyle w:val="Hyperlink"/>
          <w:rFonts w:hint="cs"/>
          <w:rtl/>
        </w:rPr>
        <w:t>.</w:t>
      </w:r>
    </w:p>
    <w:p w14:paraId="1B50A3C4" w14:textId="1AB05680" w:rsidR="001D15FD" w:rsidRDefault="0014132D" w:rsidP="003932D9">
      <w:pPr>
        <w:pStyle w:val="23"/>
        <w:numPr>
          <w:ilvl w:val="1"/>
          <w:numId w:val="18"/>
        </w:numPr>
        <w:ind w:left="567" w:hanging="567"/>
        <w:rPr>
          <w:rtl/>
        </w:rPr>
      </w:pPr>
      <w:hyperlink r:id="rId42" w:history="1">
        <w:r w:rsidR="001D15FD">
          <w:rPr>
            <w:rStyle w:val="Hyperlink"/>
            <w:rtl/>
          </w:rPr>
          <w:t xml:space="preserve">הוראת </w:t>
        </w:r>
        <w:proofErr w:type="spellStart"/>
        <w:r w:rsidR="001D15FD">
          <w:rPr>
            <w:rStyle w:val="Hyperlink"/>
            <w:rtl/>
          </w:rPr>
          <w:t>תכ"ם</w:t>
        </w:r>
        <w:proofErr w:type="spellEnd"/>
        <w:r w:rsidR="001D15FD">
          <w:rPr>
            <w:rStyle w:val="Hyperlink"/>
            <w:rtl/>
          </w:rPr>
          <w:t>, "</w:t>
        </w:r>
        <w:r w:rsidR="001D15FD">
          <w:rPr>
            <w:rStyle w:val="Hyperlink"/>
            <w:rFonts w:hint="cs"/>
            <w:rtl/>
          </w:rPr>
          <w:t>תשלומי מקדמות</w:t>
        </w:r>
        <w:r w:rsidR="001D15FD">
          <w:rPr>
            <w:rStyle w:val="Hyperlink"/>
            <w:rtl/>
          </w:rPr>
          <w:t>", מס' 1.4.0.6</w:t>
        </w:r>
      </w:hyperlink>
      <w:r w:rsidR="001D15FD">
        <w:rPr>
          <w:rtl/>
        </w:rPr>
        <w:t>.</w:t>
      </w:r>
    </w:p>
    <w:p w14:paraId="7FA76373" w14:textId="79F3382D" w:rsidR="001D15FD" w:rsidRDefault="0014132D" w:rsidP="003932D9">
      <w:pPr>
        <w:pStyle w:val="23"/>
        <w:numPr>
          <w:ilvl w:val="1"/>
          <w:numId w:val="18"/>
        </w:numPr>
        <w:ind w:left="567" w:hanging="567"/>
      </w:pPr>
      <w:hyperlink r:id="rId43" w:history="1">
        <w:r w:rsidR="001D15FD" w:rsidRPr="009C5B54">
          <w:rPr>
            <w:rStyle w:val="Hyperlink"/>
            <w:rtl/>
          </w:rPr>
          <w:t xml:space="preserve">הוראת </w:t>
        </w:r>
        <w:proofErr w:type="spellStart"/>
        <w:r w:rsidR="001D15FD" w:rsidRPr="009C5B54">
          <w:rPr>
            <w:rStyle w:val="Hyperlink"/>
            <w:rtl/>
          </w:rPr>
          <w:t>תכ"ם</w:t>
        </w:r>
        <w:proofErr w:type="spellEnd"/>
        <w:r w:rsidR="001D15FD" w:rsidRPr="009C5B54">
          <w:rPr>
            <w:rStyle w:val="Hyperlink"/>
            <w:rtl/>
          </w:rPr>
          <w:t>, "תשלום עקב פסק דין שניתן כנגד המדינה", מס' 1.5.0.4.</w:t>
        </w:r>
      </w:hyperlink>
    </w:p>
    <w:p w14:paraId="539F3D65" w14:textId="02BF01B9" w:rsidR="001D15FD" w:rsidRDefault="0014132D" w:rsidP="003932D9">
      <w:pPr>
        <w:pStyle w:val="23"/>
        <w:numPr>
          <w:ilvl w:val="1"/>
          <w:numId w:val="18"/>
        </w:numPr>
        <w:ind w:left="567" w:hanging="567"/>
        <w:rPr>
          <w:rtl/>
        </w:rPr>
      </w:pPr>
      <w:hyperlink r:id="rId44" w:history="1">
        <w:r w:rsidR="001D15FD" w:rsidRPr="0014699F">
          <w:rPr>
            <w:rStyle w:val="Hyperlink"/>
            <w:rtl/>
          </w:rPr>
          <w:t xml:space="preserve">הוראת </w:t>
        </w:r>
        <w:proofErr w:type="spellStart"/>
        <w:r w:rsidR="001D15FD" w:rsidRPr="0014699F">
          <w:rPr>
            <w:rStyle w:val="Hyperlink"/>
            <w:rtl/>
          </w:rPr>
          <w:t>תכ"ם</w:t>
        </w:r>
        <w:proofErr w:type="spellEnd"/>
        <w:r w:rsidR="001D15FD" w:rsidRPr="0014699F">
          <w:rPr>
            <w:rStyle w:val="Hyperlink"/>
            <w:rtl/>
          </w:rPr>
          <w:t>, "</w:t>
        </w:r>
        <w:r w:rsidR="001D15FD">
          <w:rPr>
            <w:rStyle w:val="Hyperlink"/>
            <w:rFonts w:hint="cs"/>
            <w:rtl/>
          </w:rPr>
          <w:t>אמצעי תשלום</w:t>
        </w:r>
        <w:r w:rsidR="001D15FD" w:rsidRPr="0014699F">
          <w:rPr>
            <w:rStyle w:val="Hyperlink"/>
            <w:rtl/>
          </w:rPr>
          <w:t>", מס' 1.6.0.</w:t>
        </w:r>
        <w:r w:rsidR="001D15FD">
          <w:rPr>
            <w:rStyle w:val="Hyperlink"/>
            <w:rFonts w:hint="cs"/>
            <w:rtl/>
          </w:rPr>
          <w:t>1</w:t>
        </w:r>
        <w:r w:rsidR="001D15FD" w:rsidRPr="0014699F">
          <w:rPr>
            <w:rStyle w:val="Hyperlink"/>
            <w:rtl/>
          </w:rPr>
          <w:t>.</w:t>
        </w:r>
      </w:hyperlink>
    </w:p>
    <w:p w14:paraId="1F032708" w14:textId="74B1D4EB" w:rsidR="001D15FD" w:rsidRDefault="0014132D" w:rsidP="003932D9">
      <w:pPr>
        <w:pStyle w:val="23"/>
        <w:numPr>
          <w:ilvl w:val="1"/>
          <w:numId w:val="18"/>
        </w:numPr>
        <w:ind w:left="567" w:hanging="567"/>
      </w:pPr>
      <w:hyperlink r:id="rId45" w:history="1">
        <w:r w:rsidR="001D15FD" w:rsidRPr="0038513F">
          <w:rPr>
            <w:rStyle w:val="Hyperlink"/>
            <w:rtl/>
          </w:rPr>
          <w:t xml:space="preserve">הוראות </w:t>
        </w:r>
        <w:proofErr w:type="spellStart"/>
        <w:r w:rsidR="001D15FD" w:rsidRPr="0038513F">
          <w:rPr>
            <w:rStyle w:val="Hyperlink"/>
            <w:rtl/>
          </w:rPr>
          <w:t>תכ"ם</w:t>
        </w:r>
        <w:proofErr w:type="spellEnd"/>
        <w:r w:rsidR="001D15FD" w:rsidRPr="0038513F">
          <w:rPr>
            <w:rStyle w:val="Hyperlink"/>
            <w:rtl/>
          </w:rPr>
          <w:t>, "</w:t>
        </w:r>
        <w:r w:rsidR="001D15FD">
          <w:rPr>
            <w:rStyle w:val="Hyperlink"/>
            <w:rFonts w:hint="cs"/>
            <w:rtl/>
          </w:rPr>
          <w:t>חיובים בין-משרדיים</w:t>
        </w:r>
        <w:r w:rsidR="001D15FD" w:rsidRPr="0038513F">
          <w:rPr>
            <w:rStyle w:val="Hyperlink"/>
            <w:rtl/>
          </w:rPr>
          <w:t>", מס' 1.6.0.7</w:t>
        </w:r>
      </w:hyperlink>
      <w:r w:rsidR="001D15FD">
        <w:rPr>
          <w:rtl/>
        </w:rPr>
        <w:t>.</w:t>
      </w:r>
    </w:p>
    <w:p w14:paraId="56FD217E" w14:textId="65423CD9" w:rsidR="001D15FD" w:rsidRDefault="0014132D" w:rsidP="003932D9">
      <w:pPr>
        <w:pStyle w:val="23"/>
        <w:numPr>
          <w:ilvl w:val="1"/>
          <w:numId w:val="18"/>
        </w:numPr>
        <w:ind w:left="567" w:hanging="567"/>
        <w:rPr>
          <w:rtl/>
        </w:rPr>
      </w:pPr>
      <w:hyperlink r:id="rId46" w:history="1">
        <w:r w:rsidR="001D15FD" w:rsidRPr="003A31C4">
          <w:rPr>
            <w:rStyle w:val="Hyperlink"/>
            <w:rtl/>
          </w:rPr>
          <w:t xml:space="preserve">הוראת </w:t>
        </w:r>
        <w:proofErr w:type="spellStart"/>
        <w:r w:rsidR="001D15FD" w:rsidRPr="003A31C4">
          <w:rPr>
            <w:rStyle w:val="Hyperlink"/>
            <w:rtl/>
          </w:rPr>
          <w:t>תכ"ם</w:t>
        </w:r>
        <w:proofErr w:type="spellEnd"/>
        <w:r w:rsidR="001D15FD" w:rsidRPr="003A31C4">
          <w:rPr>
            <w:rStyle w:val="Hyperlink"/>
            <w:rtl/>
          </w:rPr>
          <w:t>, "</w:t>
        </w:r>
        <w:r w:rsidR="001D15FD" w:rsidRPr="003A31C4">
          <w:rPr>
            <w:rStyle w:val="Hyperlink"/>
            <w:rFonts w:hint="cs"/>
            <w:rtl/>
          </w:rPr>
          <w:t>הטיפול ב</w:t>
        </w:r>
        <w:r w:rsidR="001D15FD" w:rsidRPr="003A31C4">
          <w:rPr>
            <w:rStyle w:val="Hyperlink"/>
            <w:rtl/>
          </w:rPr>
          <w:t xml:space="preserve">פשרות </w:t>
        </w:r>
        <w:r w:rsidR="001D15FD" w:rsidRPr="003A31C4">
          <w:rPr>
            <w:rStyle w:val="Hyperlink"/>
            <w:rFonts w:hint="cs"/>
            <w:rtl/>
          </w:rPr>
          <w:t>והסדרי חוב</w:t>
        </w:r>
        <w:r w:rsidR="001D15FD" w:rsidRPr="003A31C4" w:rsidDel="003A31C4">
          <w:rPr>
            <w:rStyle w:val="Hyperlink"/>
            <w:rtl/>
          </w:rPr>
          <w:t xml:space="preserve"> </w:t>
        </w:r>
        <w:r w:rsidR="001D15FD" w:rsidRPr="003A31C4">
          <w:rPr>
            <w:rStyle w:val="Hyperlink"/>
            <w:rFonts w:hint="cs"/>
            <w:rtl/>
          </w:rPr>
          <w:t>(לרבות מחיקות)</w:t>
        </w:r>
        <w:r w:rsidR="001D15FD" w:rsidRPr="003A31C4">
          <w:rPr>
            <w:rStyle w:val="Hyperlink"/>
            <w:rtl/>
          </w:rPr>
          <w:t xml:space="preserve">", מס' </w:t>
        </w:r>
        <w:r w:rsidR="001D15FD" w:rsidRPr="003A31C4">
          <w:rPr>
            <w:rStyle w:val="Hyperlink"/>
            <w:rFonts w:hint="cs"/>
            <w:rtl/>
          </w:rPr>
          <w:t>3</w:t>
        </w:r>
        <w:r w:rsidR="001D15FD" w:rsidRPr="003A31C4">
          <w:rPr>
            <w:rStyle w:val="Hyperlink"/>
            <w:rtl/>
          </w:rPr>
          <w:t>.</w:t>
        </w:r>
        <w:r w:rsidR="001D15FD" w:rsidRPr="003A31C4">
          <w:rPr>
            <w:rStyle w:val="Hyperlink"/>
            <w:rFonts w:hint="cs"/>
            <w:rtl/>
          </w:rPr>
          <w:t>3</w:t>
        </w:r>
        <w:r w:rsidR="001D15FD" w:rsidRPr="003A31C4">
          <w:rPr>
            <w:rStyle w:val="Hyperlink"/>
            <w:rtl/>
          </w:rPr>
          <w:t>.0.</w:t>
        </w:r>
        <w:r w:rsidR="001D15FD" w:rsidRPr="003A31C4">
          <w:rPr>
            <w:rStyle w:val="Hyperlink"/>
            <w:rFonts w:hint="cs"/>
            <w:rtl/>
          </w:rPr>
          <w:t>6</w:t>
        </w:r>
        <w:r w:rsidR="001D15FD" w:rsidRPr="003A31C4">
          <w:rPr>
            <w:rStyle w:val="Hyperlink"/>
            <w:rtl/>
          </w:rPr>
          <w:t>.</w:t>
        </w:r>
      </w:hyperlink>
    </w:p>
    <w:p w14:paraId="47FAB278" w14:textId="39253CF4" w:rsidR="001D15FD" w:rsidRDefault="0014132D" w:rsidP="003932D9">
      <w:pPr>
        <w:pStyle w:val="23"/>
        <w:numPr>
          <w:ilvl w:val="1"/>
          <w:numId w:val="18"/>
        </w:numPr>
        <w:ind w:left="567" w:hanging="567"/>
      </w:pPr>
      <w:hyperlink r:id="rId47" w:history="1">
        <w:r w:rsidR="001D15FD" w:rsidRPr="00D34213">
          <w:rPr>
            <w:rStyle w:val="Hyperlink"/>
            <w:rtl/>
          </w:rPr>
          <w:t xml:space="preserve">הוראת </w:t>
        </w:r>
        <w:proofErr w:type="spellStart"/>
        <w:r w:rsidR="001D15FD" w:rsidRPr="00D34213">
          <w:rPr>
            <w:rStyle w:val="Hyperlink"/>
            <w:rtl/>
          </w:rPr>
          <w:t>תכ"ם</w:t>
        </w:r>
        <w:proofErr w:type="spellEnd"/>
        <w:r w:rsidR="001D15FD" w:rsidRPr="00D34213">
          <w:rPr>
            <w:rStyle w:val="Hyperlink"/>
            <w:rtl/>
          </w:rPr>
          <w:t>, "תמיכות במוסדות ציבור", מס' 6.1.0.1</w:t>
        </w:r>
      </w:hyperlink>
      <w:r w:rsidR="001D15FD">
        <w:rPr>
          <w:rtl/>
        </w:rPr>
        <w:t>.</w:t>
      </w:r>
    </w:p>
    <w:p w14:paraId="779D7B4F" w14:textId="64A03A99" w:rsidR="001D15FD" w:rsidRDefault="0014132D" w:rsidP="003932D9">
      <w:pPr>
        <w:pStyle w:val="23"/>
        <w:numPr>
          <w:ilvl w:val="1"/>
          <w:numId w:val="18"/>
        </w:numPr>
        <w:ind w:left="567" w:hanging="567"/>
        <w:rPr>
          <w:rtl/>
        </w:rPr>
      </w:pPr>
      <w:hyperlink r:id="rId48" w:history="1">
        <w:r w:rsidR="001D15FD" w:rsidRPr="001A4788">
          <w:rPr>
            <w:rStyle w:val="Hyperlink"/>
            <w:rtl/>
          </w:rPr>
          <w:t xml:space="preserve">הוראת </w:t>
        </w:r>
        <w:proofErr w:type="spellStart"/>
        <w:r w:rsidR="001D15FD" w:rsidRPr="001A4788">
          <w:rPr>
            <w:rStyle w:val="Hyperlink"/>
            <w:rtl/>
          </w:rPr>
          <w:t>תכ"ם</w:t>
        </w:r>
        <w:proofErr w:type="spellEnd"/>
        <w:r w:rsidR="001D15FD" w:rsidRPr="001A4788">
          <w:rPr>
            <w:rStyle w:val="Hyperlink"/>
            <w:rtl/>
          </w:rPr>
          <w:t>, "התקשרות עם קבלן מוכר לביצוע עבודות הנדסה בנאיות", מס' 7.</w:t>
        </w:r>
        <w:r w:rsidR="001D15FD" w:rsidRPr="001A4788">
          <w:rPr>
            <w:rStyle w:val="Hyperlink"/>
            <w:rFonts w:hint="cs"/>
            <w:rtl/>
          </w:rPr>
          <w:t>3</w:t>
        </w:r>
        <w:r w:rsidR="001D15FD" w:rsidRPr="001A4788">
          <w:rPr>
            <w:rStyle w:val="Hyperlink"/>
            <w:rtl/>
          </w:rPr>
          <w:t>.</w:t>
        </w:r>
        <w:r w:rsidR="001D15FD" w:rsidRPr="001A4788">
          <w:rPr>
            <w:rStyle w:val="Hyperlink"/>
            <w:rFonts w:hint="cs"/>
            <w:rtl/>
          </w:rPr>
          <w:t>9</w:t>
        </w:r>
        <w:r w:rsidR="001D15FD" w:rsidRPr="001A4788">
          <w:rPr>
            <w:rStyle w:val="Hyperlink"/>
            <w:rtl/>
          </w:rPr>
          <w:t>.</w:t>
        </w:r>
        <w:r w:rsidR="001D15FD" w:rsidRPr="001A4788">
          <w:rPr>
            <w:rStyle w:val="Hyperlink"/>
            <w:rFonts w:hint="cs"/>
            <w:rtl/>
          </w:rPr>
          <w:t>4</w:t>
        </w:r>
        <w:r w:rsidR="001D15FD" w:rsidRPr="007359BC">
          <w:rPr>
            <w:rStyle w:val="Hyperlink"/>
            <w:rtl/>
          </w:rPr>
          <w:t>.</w:t>
        </w:r>
      </w:hyperlink>
    </w:p>
    <w:p w14:paraId="6F907E1B" w14:textId="77777777" w:rsidR="001D15FD" w:rsidRDefault="001D15FD" w:rsidP="003932D9">
      <w:pPr>
        <w:pStyle w:val="11"/>
        <w:numPr>
          <w:ilvl w:val="0"/>
          <w:numId w:val="18"/>
        </w:numPr>
        <w:shd w:val="clear" w:color="auto" w:fill="F2F2F2"/>
        <w:overflowPunct/>
        <w:autoSpaceDE/>
        <w:autoSpaceDN/>
        <w:adjustRightInd/>
        <w:spacing w:before="0" w:after="0" w:line="360" w:lineRule="auto"/>
        <w:ind w:left="521" w:right="0" w:hanging="521"/>
        <w:jc w:val="left"/>
        <w:textAlignment w:val="auto"/>
      </w:pPr>
      <w:r w:rsidRPr="00044A35">
        <w:rPr>
          <w:rtl/>
        </w:rPr>
        <w:t>נספחים</w:t>
      </w:r>
    </w:p>
    <w:p w14:paraId="1542CE1E" w14:textId="71F4F73D" w:rsidR="001D15FD" w:rsidRDefault="0014132D" w:rsidP="003932D9">
      <w:pPr>
        <w:pStyle w:val="23"/>
        <w:numPr>
          <w:ilvl w:val="1"/>
          <w:numId w:val="18"/>
        </w:numPr>
        <w:ind w:left="567" w:hanging="567"/>
      </w:pPr>
      <w:hyperlink w:anchor="נספח_א" w:history="1">
        <w:r w:rsidR="001D15FD" w:rsidRPr="00E761E8">
          <w:rPr>
            <w:rStyle w:val="Hyperlink"/>
            <w:rtl/>
          </w:rPr>
          <w:t xml:space="preserve">נספח א </w:t>
        </w:r>
        <w:r w:rsidR="004061AC">
          <w:rPr>
            <w:rStyle w:val="Hyperlink"/>
          </w:rPr>
          <w:t>–</w:t>
        </w:r>
        <w:r w:rsidR="001D15FD" w:rsidRPr="00E761E8">
          <w:rPr>
            <w:rStyle w:val="Hyperlink"/>
            <w:rtl/>
          </w:rPr>
          <w:t xml:space="preserve"> הגדרות</w:t>
        </w:r>
      </w:hyperlink>
      <w:r w:rsidR="001D15FD">
        <w:rPr>
          <w:rtl/>
        </w:rPr>
        <w:t>.</w:t>
      </w:r>
    </w:p>
    <w:p w14:paraId="3EEA1590" w14:textId="5DBDE26F" w:rsidR="001D15FD" w:rsidRDefault="0014132D" w:rsidP="003932D9">
      <w:pPr>
        <w:pStyle w:val="23"/>
        <w:numPr>
          <w:ilvl w:val="1"/>
          <w:numId w:val="18"/>
        </w:numPr>
        <w:ind w:left="567" w:hanging="567"/>
        <w:rPr>
          <w:rtl/>
        </w:rPr>
      </w:pPr>
      <w:hyperlink w:anchor="נספח_ב" w:history="1">
        <w:r w:rsidR="001D15FD" w:rsidRPr="00484B1A">
          <w:rPr>
            <w:rStyle w:val="Hyperlink"/>
            <w:rFonts w:hint="cs"/>
            <w:rtl/>
          </w:rPr>
          <w:t xml:space="preserve">נספח ב </w:t>
        </w:r>
        <w:r w:rsidR="004061AC">
          <w:rPr>
            <w:rStyle w:val="Hyperlink"/>
          </w:rPr>
          <w:t>–</w:t>
        </w:r>
        <w:r w:rsidR="001D15FD" w:rsidRPr="00484B1A">
          <w:rPr>
            <w:rStyle w:val="Hyperlink"/>
            <w:rFonts w:hint="cs"/>
            <w:rtl/>
          </w:rPr>
          <w:t xml:space="preserve"> דיווחים תקופתיים.</w:t>
        </w:r>
      </w:hyperlink>
    </w:p>
    <w:p w14:paraId="354A05C9" w14:textId="58A49F27" w:rsidR="001D15FD" w:rsidRPr="002003F7" w:rsidRDefault="0014132D" w:rsidP="003932D9">
      <w:pPr>
        <w:pStyle w:val="23"/>
        <w:numPr>
          <w:ilvl w:val="1"/>
          <w:numId w:val="18"/>
        </w:numPr>
        <w:ind w:left="567" w:hanging="567"/>
        <w:rPr>
          <w:rStyle w:val="Hyperlink"/>
        </w:rPr>
      </w:pPr>
      <w:hyperlink w:anchor="נספח_גג" w:history="1">
        <w:r w:rsidR="001D15FD" w:rsidRPr="002003F7">
          <w:rPr>
            <w:rStyle w:val="Hyperlink"/>
            <w:rFonts w:hint="cs"/>
            <w:rtl/>
          </w:rPr>
          <w:t xml:space="preserve">נספח ג </w:t>
        </w:r>
        <w:r w:rsidR="004061AC">
          <w:rPr>
            <w:rStyle w:val="Hyperlink"/>
          </w:rPr>
          <w:t>–</w:t>
        </w:r>
        <w:r w:rsidR="001D15FD" w:rsidRPr="002003F7">
          <w:rPr>
            <w:rStyle w:val="Hyperlink"/>
            <w:rFonts w:hint="cs"/>
            <w:rtl/>
          </w:rPr>
          <w:t xml:space="preserve"> טבלת שינויים שבוצעו בהוראה.</w:t>
        </w:r>
      </w:hyperlink>
    </w:p>
    <w:tbl>
      <w:tblPr>
        <w:bidiVisual/>
        <w:tblW w:w="9496" w:type="dxa"/>
        <w:jc w:val="center"/>
        <w:tblLayout w:type="fixed"/>
        <w:tblLook w:val="0000" w:firstRow="0" w:lastRow="0" w:firstColumn="0" w:lastColumn="0" w:noHBand="0" w:noVBand="0"/>
      </w:tblPr>
      <w:tblGrid>
        <w:gridCol w:w="2837"/>
        <w:gridCol w:w="572"/>
        <w:gridCol w:w="2268"/>
        <w:gridCol w:w="88"/>
        <w:gridCol w:w="1330"/>
        <w:gridCol w:w="659"/>
        <w:gridCol w:w="1742"/>
      </w:tblGrid>
      <w:tr w:rsidR="002B1469" w14:paraId="32BE4475"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17365D"/>
            <w:noWrap/>
            <w:vAlign w:val="center"/>
          </w:tcPr>
          <w:p w14:paraId="04C5ECED" w14:textId="77777777" w:rsidR="002B1469" w:rsidRPr="00E2138B" w:rsidRDefault="002B1469" w:rsidP="00AE18C4">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2268" w:type="dxa"/>
            <w:tcBorders>
              <w:top w:val="single" w:sz="4" w:space="0" w:color="auto"/>
              <w:left w:val="nil"/>
              <w:bottom w:val="single" w:sz="4" w:space="0" w:color="auto"/>
            </w:tcBorders>
            <w:shd w:val="clear" w:color="auto" w:fill="17365D"/>
            <w:vAlign w:val="center"/>
          </w:tcPr>
          <w:p w14:paraId="381EF333" w14:textId="77777777" w:rsidR="002B1469" w:rsidRPr="00E2138B" w:rsidRDefault="002B1469" w:rsidP="00AE18C4">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077" w:type="dxa"/>
            <w:gridSpan w:val="3"/>
            <w:tcBorders>
              <w:top w:val="single" w:sz="4" w:space="0" w:color="auto"/>
              <w:bottom w:val="single" w:sz="4" w:space="0" w:color="auto"/>
            </w:tcBorders>
            <w:shd w:val="clear" w:color="auto" w:fill="17365D"/>
            <w:vAlign w:val="center"/>
          </w:tcPr>
          <w:p w14:paraId="1664C0B9" w14:textId="1CC2C145" w:rsidR="002B1469" w:rsidRPr="00E2138B" w:rsidRDefault="002B1469" w:rsidP="00AE18C4">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00CD0370">
              <w:rPr>
                <w:rStyle w:val="ad"/>
                <w:rFonts w:ascii="Arial" w:hAnsi="Arial" w:cs="Arial"/>
                <w:noProof/>
                <w:color w:val="FFFFFF"/>
                <w:sz w:val="20"/>
                <w:szCs w:val="20"/>
                <w:rtl/>
              </w:rPr>
              <w:t>34</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00CD0370">
              <w:rPr>
                <w:rFonts w:ascii="Arial" w:hAnsi="Arial" w:cs="Arial"/>
                <w:noProof/>
                <w:color w:val="FFFFFF"/>
                <w:sz w:val="20"/>
                <w:szCs w:val="20"/>
                <w:rtl/>
              </w:rPr>
              <w:t>54</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324240D7" w14:textId="77777777" w:rsidR="002B1469" w:rsidRPr="00E2138B" w:rsidRDefault="002B1469" w:rsidP="00AE18C4">
            <w:pPr>
              <w:rPr>
                <w:rFonts w:ascii="Arial" w:hAnsi="Arial" w:cs="Arial"/>
                <w:b/>
                <w:bCs/>
                <w:color w:val="FFFFFF"/>
                <w:sz w:val="20"/>
                <w:szCs w:val="20"/>
              </w:rPr>
            </w:pPr>
          </w:p>
        </w:tc>
      </w:tr>
      <w:tr w:rsidR="002B1469" w14:paraId="58507EE2" w14:textId="77777777" w:rsidTr="00AE18C4">
        <w:trPr>
          <w:trHeight w:val="283"/>
          <w:jc w:val="center"/>
        </w:trPr>
        <w:tc>
          <w:tcPr>
            <w:tcW w:w="3409" w:type="dxa"/>
            <w:gridSpan w:val="2"/>
            <w:tcBorders>
              <w:top w:val="single" w:sz="4" w:space="0" w:color="auto"/>
              <w:left w:val="single" w:sz="4" w:space="0" w:color="auto"/>
              <w:bottom w:val="single" w:sz="4" w:space="0" w:color="auto"/>
            </w:tcBorders>
            <w:shd w:val="clear" w:color="auto" w:fill="F2F2F2"/>
            <w:noWrap/>
            <w:vAlign w:val="center"/>
          </w:tcPr>
          <w:p w14:paraId="485519DD"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שם המאשר:</w:t>
            </w:r>
          </w:p>
        </w:tc>
        <w:tc>
          <w:tcPr>
            <w:tcW w:w="2268" w:type="dxa"/>
            <w:tcBorders>
              <w:top w:val="single" w:sz="4" w:space="0" w:color="auto"/>
              <w:left w:val="nil"/>
              <w:bottom w:val="single" w:sz="4" w:space="0" w:color="auto"/>
              <w:right w:val="single" w:sz="4" w:space="0" w:color="auto"/>
            </w:tcBorders>
            <w:shd w:val="clear" w:color="auto" w:fill="F2F2F2"/>
            <w:vAlign w:val="center"/>
          </w:tcPr>
          <w:p w14:paraId="03CE1991" w14:textId="77777777" w:rsidR="002B1469" w:rsidRPr="00E2138B" w:rsidRDefault="002B1469" w:rsidP="00AE18C4">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1418" w:type="dxa"/>
            <w:gridSpan w:val="2"/>
            <w:tcBorders>
              <w:top w:val="single" w:sz="4" w:space="0" w:color="auto"/>
              <w:left w:val="single" w:sz="4" w:space="0" w:color="auto"/>
              <w:bottom w:val="single" w:sz="4" w:space="0" w:color="auto"/>
            </w:tcBorders>
            <w:shd w:val="clear" w:color="auto" w:fill="F2F2F2"/>
            <w:vAlign w:val="center"/>
          </w:tcPr>
          <w:p w14:paraId="14B780D5"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תפקיד:</w:t>
            </w:r>
          </w:p>
        </w:tc>
        <w:tc>
          <w:tcPr>
            <w:tcW w:w="2401" w:type="dxa"/>
            <w:gridSpan w:val="2"/>
            <w:tcBorders>
              <w:top w:val="single" w:sz="4" w:space="0" w:color="auto"/>
              <w:left w:val="nil"/>
              <w:bottom w:val="single" w:sz="4" w:space="0" w:color="auto"/>
              <w:right w:val="single" w:sz="4" w:space="0" w:color="auto"/>
            </w:tcBorders>
            <w:shd w:val="clear" w:color="auto" w:fill="F2F2F2"/>
            <w:vAlign w:val="center"/>
          </w:tcPr>
          <w:p w14:paraId="5ED624D9" w14:textId="77777777" w:rsidR="002B1469" w:rsidRPr="00E2138B" w:rsidRDefault="002B1469" w:rsidP="00AE18C4">
            <w:pPr>
              <w:rPr>
                <w:rFonts w:ascii="Arial" w:hAnsi="Arial" w:cs="Arial"/>
                <w:sz w:val="20"/>
                <w:szCs w:val="20"/>
                <w:rtl/>
              </w:rPr>
            </w:pPr>
            <w:r w:rsidRPr="00E2138B">
              <w:rPr>
                <w:rFonts w:ascii="Arial" w:hAnsi="Arial" w:cs="Arial" w:hint="cs"/>
                <w:sz w:val="20"/>
                <w:szCs w:val="20"/>
                <w:rtl/>
              </w:rPr>
              <w:t>סגן בכיר לחשב הכללי</w:t>
            </w:r>
          </w:p>
        </w:tc>
      </w:tr>
      <w:tr w:rsidR="002B1469" w14:paraId="1C0E4245" w14:textId="77777777" w:rsidTr="00AE18C4">
        <w:trPr>
          <w:trHeight w:val="283"/>
          <w:jc w:val="center"/>
        </w:trPr>
        <w:tc>
          <w:tcPr>
            <w:tcW w:w="2837" w:type="dxa"/>
            <w:tcBorders>
              <w:top w:val="single" w:sz="4" w:space="0" w:color="auto"/>
            </w:tcBorders>
            <w:shd w:val="clear" w:color="auto" w:fill="auto"/>
            <w:noWrap/>
            <w:vAlign w:val="center"/>
          </w:tcPr>
          <w:p w14:paraId="23208D14" w14:textId="767D2EBB" w:rsidR="002B1469" w:rsidRPr="00E2138B" w:rsidRDefault="002B1469" w:rsidP="00AE18C4">
            <w:pPr>
              <w:jc w:val="cente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49" w:history="1">
              <w:r w:rsidRPr="00D72F09">
                <w:rPr>
                  <w:rStyle w:val="Hyperlink"/>
                  <w:rFonts w:ascii="Arial" w:hAnsi="Arial" w:cs="Arial"/>
                  <w:sz w:val="20"/>
                  <w:szCs w:val="20"/>
                  <w:rtl/>
                </w:rPr>
                <w:t>קישור לאתר</w:t>
              </w:r>
            </w:hyperlink>
          </w:p>
        </w:tc>
        <w:tc>
          <w:tcPr>
            <w:tcW w:w="2928" w:type="dxa"/>
            <w:gridSpan w:val="3"/>
            <w:tcBorders>
              <w:top w:val="single" w:sz="4" w:space="0" w:color="auto"/>
            </w:tcBorders>
            <w:shd w:val="clear" w:color="auto" w:fill="auto"/>
            <w:vAlign w:val="center"/>
          </w:tcPr>
          <w:p w14:paraId="32D0FE1A" w14:textId="3B76C4C1" w:rsidR="002B1469" w:rsidRPr="00E2138B" w:rsidRDefault="002B1469" w:rsidP="00AE18C4">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0"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16B0EA03" w14:textId="5666EDAA" w:rsidR="002B1469" w:rsidRPr="00E2138B" w:rsidRDefault="002B1469" w:rsidP="00AE18C4">
            <w:pPr>
              <w:jc w:val="right"/>
              <w:rPr>
                <w:rFonts w:ascii="Arial" w:hAnsi="Arial" w:cs="Arial"/>
                <w:sz w:val="20"/>
                <w:szCs w:val="20"/>
              </w:rPr>
            </w:pPr>
            <w:r w:rsidRPr="00E2138B">
              <w:rPr>
                <w:rFonts w:ascii="Arial" w:hAnsi="Arial" w:cs="Arial"/>
                <w:sz w:val="20"/>
                <w:szCs w:val="20"/>
                <w:rtl/>
              </w:rPr>
              <w:t xml:space="preserve">לפניות ושאלות: </w:t>
            </w:r>
            <w:hyperlink r:id="rId51" w:history="1">
              <w:r w:rsidRPr="00CF4EAC">
                <w:rPr>
                  <w:rStyle w:val="Hyperlink"/>
                  <w:rFonts w:ascii="Tahoma" w:hAnsi="Tahoma" w:cs="Tahoma"/>
                  <w:sz w:val="20"/>
                  <w:szCs w:val="20"/>
                </w:rPr>
                <w:t>takam@mof.gov.il</w:t>
              </w:r>
            </w:hyperlink>
          </w:p>
        </w:tc>
      </w:tr>
    </w:tbl>
    <w:p w14:paraId="73CCCD01" w14:textId="77777777" w:rsidR="00C31709" w:rsidRPr="002B1469" w:rsidRDefault="00C31709" w:rsidP="00E24A02">
      <w:pPr>
        <w:pStyle w:val="a0"/>
        <w:numPr>
          <w:ilvl w:val="0"/>
          <w:numId w:val="0"/>
        </w:numPr>
        <w:ind w:left="792"/>
        <w:rPr>
          <w:rtl/>
        </w:rPr>
      </w:pPr>
    </w:p>
    <w:p w14:paraId="463C81A1" w14:textId="77777777" w:rsidR="00C31709" w:rsidRDefault="00C31709" w:rsidP="00E24A02">
      <w:pPr>
        <w:widowControl w:val="0"/>
        <w:ind w:left="-33"/>
        <w:jc w:val="right"/>
        <w:rPr>
          <w:rtl/>
        </w:rPr>
      </w:pPr>
      <w:r>
        <w:rPr>
          <w:rFonts w:ascii="Arial" w:hAnsi="Arial" w:cs="Arial"/>
          <w:b/>
          <w:bCs/>
          <w:color w:val="FFFFFF"/>
          <w:kern w:val="28"/>
          <w:sz w:val="22"/>
          <w:szCs w:val="22"/>
        </w:rPr>
        <w:br w:type="page"/>
      </w:r>
      <w:r>
        <w:rPr>
          <w:rFonts w:hint="cs"/>
          <w:rtl/>
        </w:rPr>
        <w:lastRenderedPageBreak/>
        <w:t>נספח מספר 1</w:t>
      </w:r>
    </w:p>
    <w:p w14:paraId="1A45E92A" w14:textId="77777777" w:rsidR="00C31709" w:rsidRDefault="00C31709" w:rsidP="00E24A02">
      <w:pPr>
        <w:widowControl w:val="0"/>
        <w:ind w:left="-33"/>
        <w:jc w:val="right"/>
        <w:rPr>
          <w:rtl/>
        </w:rPr>
      </w:pPr>
      <w:r>
        <w:rPr>
          <w:rFonts w:hint="cs"/>
          <w:rtl/>
        </w:rPr>
        <w:t xml:space="preserve">דף </w:t>
      </w:r>
      <w:r w:rsidR="003D26C1">
        <w:rPr>
          <w:rStyle w:val="ad"/>
          <w:rFonts w:hint="cs"/>
          <w:rtl/>
        </w:rPr>
        <w:t>5</w:t>
      </w:r>
      <w:r>
        <w:rPr>
          <w:rFonts w:hint="cs"/>
          <w:rtl/>
        </w:rPr>
        <w:t xml:space="preserve"> מתוך </w:t>
      </w:r>
      <w:r w:rsidR="003D26C1">
        <w:rPr>
          <w:rFonts w:hint="cs"/>
          <w:rtl/>
        </w:rPr>
        <w:t>5</w:t>
      </w:r>
    </w:p>
    <w:tbl>
      <w:tblPr>
        <w:bidiVisual/>
        <w:tblW w:w="9631" w:type="dxa"/>
        <w:jc w:val="center"/>
        <w:tblLook w:val="0000" w:firstRow="0" w:lastRow="0" w:firstColumn="0" w:lastColumn="0" w:noHBand="0" w:noVBand="0"/>
      </w:tblPr>
      <w:tblGrid>
        <w:gridCol w:w="1842"/>
        <w:gridCol w:w="2184"/>
        <w:gridCol w:w="1615"/>
        <w:gridCol w:w="3990"/>
      </w:tblGrid>
      <w:tr w:rsidR="000A74CC" w:rsidRPr="00A95B60" w14:paraId="4B042019" w14:textId="77777777" w:rsidTr="00E40A62">
        <w:trPr>
          <w:trHeight w:val="454"/>
          <w:jc w:val="center"/>
        </w:trPr>
        <w:tc>
          <w:tcPr>
            <w:tcW w:w="1842" w:type="dxa"/>
            <w:tcBorders>
              <w:top w:val="single" w:sz="4" w:space="0" w:color="auto"/>
              <w:left w:val="single" w:sz="4" w:space="0" w:color="auto"/>
              <w:bottom w:val="single" w:sz="4" w:space="0" w:color="auto"/>
            </w:tcBorders>
            <w:shd w:val="clear" w:color="auto" w:fill="1F497D"/>
            <w:vAlign w:val="center"/>
          </w:tcPr>
          <w:p w14:paraId="57C613CE" w14:textId="77777777" w:rsidR="000A74CC" w:rsidRPr="00A95B60" w:rsidRDefault="000A74CC"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 xml:space="preserve">הוראת </w:t>
            </w:r>
            <w:proofErr w:type="spellStart"/>
            <w:r w:rsidRPr="00A95B60">
              <w:rPr>
                <w:rFonts w:ascii="Arial" w:hAnsi="Arial" w:cs="Arial"/>
                <w:b/>
                <w:bCs/>
                <w:color w:val="FFFFFF"/>
                <w:sz w:val="28"/>
                <w:szCs w:val="28"/>
                <w:rtl/>
                <w:lang w:eastAsia="en-US"/>
              </w:rPr>
              <w:t>תכ"ם</w:t>
            </w:r>
            <w:proofErr w:type="spellEnd"/>
            <w:r w:rsidRPr="00A95B60">
              <w:rPr>
                <w:rFonts w:ascii="Arial" w:hAnsi="Arial" w:cs="Arial"/>
                <w:b/>
                <w:bCs/>
                <w:color w:val="FFFFFF"/>
                <w:sz w:val="28"/>
                <w:szCs w:val="28"/>
                <w:rtl/>
                <w:lang w:eastAsia="en-US"/>
              </w:rPr>
              <w:t>:</w:t>
            </w:r>
          </w:p>
        </w:tc>
        <w:tc>
          <w:tcPr>
            <w:tcW w:w="7789" w:type="dxa"/>
            <w:gridSpan w:val="3"/>
            <w:tcBorders>
              <w:top w:val="single" w:sz="4" w:space="0" w:color="auto"/>
              <w:left w:val="nil"/>
              <w:bottom w:val="single" w:sz="4" w:space="0" w:color="auto"/>
              <w:right w:val="single" w:sz="4" w:space="0" w:color="auto"/>
            </w:tcBorders>
            <w:shd w:val="clear" w:color="auto" w:fill="1F497D"/>
            <w:vAlign w:val="center"/>
          </w:tcPr>
          <w:p w14:paraId="64F2A07F" w14:textId="77777777" w:rsidR="000A74CC" w:rsidRPr="00A95B60" w:rsidRDefault="000A74CC" w:rsidP="00E24A02">
            <w:pPr>
              <w:overflowPunct/>
              <w:autoSpaceDE/>
              <w:autoSpaceDN/>
              <w:adjustRightInd/>
              <w:jc w:val="left"/>
              <w:textAlignment w:val="auto"/>
              <w:rPr>
                <w:rFonts w:ascii="Arial" w:hAnsi="Arial" w:cs="Arial"/>
                <w:b/>
                <w:bCs/>
                <w:color w:val="FFFFFF"/>
                <w:sz w:val="28"/>
                <w:szCs w:val="28"/>
                <w:rtl/>
                <w:lang w:eastAsia="en-US"/>
              </w:rPr>
            </w:pPr>
            <w:r w:rsidRPr="00A95B60">
              <w:rPr>
                <w:rFonts w:ascii="Arial" w:hAnsi="Arial" w:cs="Arial"/>
                <w:b/>
                <w:bCs/>
                <w:color w:val="FFFFFF"/>
                <w:sz w:val="28"/>
                <w:szCs w:val="28"/>
                <w:rtl/>
                <w:lang w:eastAsia="en-US"/>
              </w:rPr>
              <w:t>מועדי תשלום</w:t>
            </w:r>
          </w:p>
        </w:tc>
      </w:tr>
      <w:tr w:rsidR="000A74CC" w:rsidRPr="00A95B60" w14:paraId="06ABB328" w14:textId="77777777" w:rsidTr="00E40A62">
        <w:trPr>
          <w:trHeight w:val="261"/>
          <w:jc w:val="center"/>
        </w:trPr>
        <w:tc>
          <w:tcPr>
            <w:tcW w:w="1842" w:type="dxa"/>
            <w:vMerge w:val="restart"/>
            <w:tcBorders>
              <w:top w:val="single" w:sz="4" w:space="0" w:color="auto"/>
              <w:left w:val="single" w:sz="4" w:space="0" w:color="auto"/>
            </w:tcBorders>
            <w:shd w:val="clear" w:color="auto" w:fill="F2F2F2"/>
            <w:vAlign w:val="center"/>
          </w:tcPr>
          <w:p w14:paraId="78503180" w14:textId="77777777" w:rsidR="000A74CC" w:rsidRPr="00A95B60" w:rsidRDefault="0069197B" w:rsidP="00E24A02">
            <w:pPr>
              <w:overflowPunct/>
              <w:autoSpaceDE/>
              <w:autoSpaceDN/>
              <w:adjustRightInd/>
              <w:jc w:val="left"/>
              <w:textAlignment w:val="auto"/>
              <w:rPr>
                <w:rFonts w:ascii="Arial" w:hAnsi="Arial" w:cs="Times New Roman"/>
                <w:lang w:eastAsia="en-US"/>
              </w:rPr>
            </w:pPr>
            <w:r>
              <w:rPr>
                <w:rFonts w:ascii="Arial" w:hAnsi="Arial" w:cs="Times New Roman"/>
                <w:noProof/>
                <w:lang w:eastAsia="en-US"/>
              </w:rPr>
              <w:drawing>
                <wp:inline distT="0" distB="0" distL="0" distR="0" wp14:anchorId="7644BDB3" wp14:editId="462E7ABB">
                  <wp:extent cx="1011555" cy="512445"/>
                  <wp:effectExtent l="0" t="0" r="0" b="0"/>
                  <wp:docPr id="5" name="תמונה 5"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ashav-logo-gre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1555" cy="512445"/>
                          </a:xfrm>
                          <a:prstGeom prst="rect">
                            <a:avLst/>
                          </a:prstGeom>
                          <a:noFill/>
                          <a:ln>
                            <a:noFill/>
                          </a:ln>
                        </pic:spPr>
                      </pic:pic>
                    </a:graphicData>
                  </a:graphic>
                </wp:inline>
              </w:drawing>
            </w:r>
          </w:p>
        </w:tc>
        <w:tc>
          <w:tcPr>
            <w:tcW w:w="2184" w:type="dxa"/>
            <w:vMerge w:val="restart"/>
            <w:tcBorders>
              <w:top w:val="single" w:sz="4" w:space="0" w:color="auto"/>
              <w:left w:val="nil"/>
              <w:right w:val="single" w:sz="4" w:space="0" w:color="auto"/>
            </w:tcBorders>
            <w:shd w:val="clear" w:color="auto" w:fill="F2F2F2"/>
            <w:vAlign w:val="center"/>
          </w:tcPr>
          <w:p w14:paraId="3787F436" w14:textId="77777777" w:rsidR="000A74CC" w:rsidRPr="00A95B60" w:rsidRDefault="000A74CC" w:rsidP="00E24A02">
            <w:pPr>
              <w:overflowPunct/>
              <w:autoSpaceDE/>
              <w:autoSpaceDN/>
              <w:adjustRightInd/>
              <w:jc w:val="left"/>
              <w:textAlignment w:val="auto"/>
              <w:rPr>
                <w:rFonts w:ascii="Arial" w:hAnsi="Arial" w:cs="Arial"/>
                <w:color w:val="17365D"/>
                <w:rtl/>
                <w:lang w:eastAsia="en-US"/>
              </w:rPr>
            </w:pPr>
            <w:r w:rsidRPr="00A95B60">
              <w:rPr>
                <w:rFonts w:ascii="Arial" w:hAnsi="Arial" w:cs="Arial"/>
                <w:color w:val="17365D"/>
                <w:rtl/>
                <w:lang w:eastAsia="en-US"/>
              </w:rPr>
              <w:t>משרד האוצר</w:t>
            </w:r>
          </w:p>
          <w:p w14:paraId="75B08711" w14:textId="77777777" w:rsidR="000A74CC" w:rsidRPr="00A95B60" w:rsidRDefault="000A74CC" w:rsidP="00E24A02">
            <w:pPr>
              <w:overflowPunct/>
              <w:autoSpaceDE/>
              <w:autoSpaceDN/>
              <w:adjustRightInd/>
              <w:jc w:val="left"/>
              <w:textAlignment w:val="auto"/>
              <w:rPr>
                <w:rFonts w:ascii="Arial" w:hAnsi="Arial" w:cs="Arial"/>
                <w:sz w:val="23"/>
                <w:szCs w:val="23"/>
                <w:rtl/>
                <w:lang w:eastAsia="en-US"/>
              </w:rPr>
            </w:pPr>
            <w:r w:rsidRPr="00A95B60">
              <w:rPr>
                <w:rFonts w:ascii="Arial" w:hAnsi="Arial" w:cs="Arial"/>
                <w:color w:val="17365D"/>
                <w:sz w:val="23"/>
                <w:szCs w:val="23"/>
                <w:rtl/>
                <w:lang w:eastAsia="en-US"/>
              </w:rPr>
              <w:t>אגף החשב הכללי</w:t>
            </w:r>
          </w:p>
          <w:p w14:paraId="103A9402" w14:textId="77777777" w:rsidR="000A74CC" w:rsidRPr="00A95B60" w:rsidRDefault="000A74CC" w:rsidP="00E24A02">
            <w:pPr>
              <w:overflowPunct/>
              <w:autoSpaceDE/>
              <w:autoSpaceDN/>
              <w:adjustRightInd/>
              <w:jc w:val="left"/>
              <w:textAlignment w:val="auto"/>
              <w:rPr>
                <w:rFonts w:ascii="Arial" w:hAnsi="Arial" w:cs="Times New Roman"/>
                <w:rtl/>
                <w:lang w:eastAsia="en-US"/>
              </w:rPr>
            </w:pPr>
            <w:proofErr w:type="spellStart"/>
            <w:r w:rsidRPr="00A95B60">
              <w:rPr>
                <w:rFonts w:ascii="Arial" w:hAnsi="Arial" w:cs="Arial"/>
                <w:b/>
                <w:bCs/>
                <w:color w:val="17365D"/>
                <w:sz w:val="22"/>
                <w:szCs w:val="22"/>
                <w:rtl/>
                <w:lang w:eastAsia="en-US"/>
              </w:rPr>
              <w:t>תכ"ם</w:t>
            </w:r>
            <w:proofErr w:type="spellEnd"/>
            <w:r w:rsidRPr="00A95B60">
              <w:rPr>
                <w:rFonts w:ascii="Arial" w:hAnsi="Arial" w:cs="Arial"/>
                <w:b/>
                <w:bCs/>
                <w:color w:val="17365D"/>
                <w:sz w:val="22"/>
                <w:szCs w:val="22"/>
                <w:rtl/>
                <w:lang w:eastAsia="en-US"/>
              </w:rPr>
              <w:t xml:space="preserve"> – ביצוע תקציב</w:t>
            </w:r>
          </w:p>
        </w:tc>
        <w:tc>
          <w:tcPr>
            <w:tcW w:w="1615" w:type="dxa"/>
            <w:tcBorders>
              <w:top w:val="single" w:sz="4" w:space="0" w:color="auto"/>
              <w:left w:val="single" w:sz="4" w:space="0" w:color="auto"/>
              <w:right w:val="single" w:sz="4" w:space="0" w:color="auto"/>
            </w:tcBorders>
            <w:shd w:val="clear" w:color="auto" w:fill="F2F2F2"/>
            <w:noWrap/>
            <w:vAlign w:val="center"/>
          </w:tcPr>
          <w:p w14:paraId="324CDBE1" w14:textId="77777777" w:rsidR="000A74CC" w:rsidRPr="00A95B60" w:rsidRDefault="000A74CC" w:rsidP="00E24A02">
            <w:pPr>
              <w:overflowPunct/>
              <w:autoSpaceDE/>
              <w:autoSpaceDN/>
              <w:adjustRightInd/>
              <w:jc w:val="left"/>
              <w:textAlignment w:val="auto"/>
              <w:rPr>
                <w:rFonts w:ascii="Arial" w:hAnsi="Arial" w:cs="Arial"/>
                <w:b/>
                <w:bCs/>
                <w:sz w:val="20"/>
                <w:szCs w:val="20"/>
                <w:rtl/>
                <w:lang w:eastAsia="en-US"/>
              </w:rPr>
            </w:pPr>
            <w:r w:rsidRPr="00A95B60">
              <w:rPr>
                <w:rFonts w:ascii="Arial" w:hAnsi="Arial" w:cs="Arial"/>
                <w:b/>
                <w:bCs/>
                <w:sz w:val="20"/>
                <w:szCs w:val="20"/>
                <w:rtl/>
                <w:lang w:eastAsia="en-US"/>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99C27B2" w14:textId="77777777" w:rsidR="000A74CC" w:rsidRPr="00A95B60" w:rsidRDefault="000A74CC"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תקציב</w:t>
            </w:r>
          </w:p>
        </w:tc>
      </w:tr>
      <w:tr w:rsidR="000A74CC" w:rsidRPr="00A95B60" w14:paraId="4021C55F" w14:textId="77777777" w:rsidTr="00E40A62">
        <w:trPr>
          <w:trHeight w:val="261"/>
          <w:jc w:val="center"/>
        </w:trPr>
        <w:tc>
          <w:tcPr>
            <w:tcW w:w="1842" w:type="dxa"/>
            <w:vMerge/>
            <w:tcBorders>
              <w:left w:val="single" w:sz="4" w:space="0" w:color="auto"/>
            </w:tcBorders>
            <w:shd w:val="clear" w:color="auto" w:fill="F2F2F2"/>
            <w:vAlign w:val="center"/>
          </w:tcPr>
          <w:p w14:paraId="0404B0B2" w14:textId="77777777" w:rsidR="000A74CC" w:rsidRPr="00A95B60" w:rsidRDefault="000A74CC" w:rsidP="00E24A02">
            <w:pPr>
              <w:overflowPunct/>
              <w:autoSpaceDE/>
              <w:autoSpaceDN/>
              <w:adjustRightInd/>
              <w:jc w:val="left"/>
              <w:textAlignment w:val="auto"/>
              <w:rPr>
                <w:rFonts w:ascii="Arial" w:hAnsi="Arial" w:cs="Times New Roman"/>
                <w:lang w:eastAsia="en-US"/>
              </w:rPr>
            </w:pPr>
          </w:p>
        </w:tc>
        <w:tc>
          <w:tcPr>
            <w:tcW w:w="2184" w:type="dxa"/>
            <w:vMerge/>
            <w:tcBorders>
              <w:left w:val="nil"/>
              <w:right w:val="single" w:sz="4" w:space="0" w:color="auto"/>
            </w:tcBorders>
            <w:shd w:val="clear" w:color="auto" w:fill="F2F2F2"/>
          </w:tcPr>
          <w:p w14:paraId="42FB41C1" w14:textId="77777777" w:rsidR="000A74CC" w:rsidRPr="00A95B60" w:rsidRDefault="000A74CC"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14:paraId="3C165F95" w14:textId="77777777" w:rsidR="000A74CC" w:rsidRPr="00A95B60" w:rsidRDefault="000A74CC"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415DA222" w14:textId="77777777" w:rsidR="000A74CC" w:rsidRPr="00A95B60" w:rsidRDefault="000A74CC"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sz w:val="20"/>
                <w:szCs w:val="20"/>
                <w:rtl/>
                <w:lang w:eastAsia="en-US"/>
              </w:rPr>
              <w:t>ביצוע תשלומים בגין התחייבויות</w:t>
            </w:r>
          </w:p>
        </w:tc>
      </w:tr>
      <w:tr w:rsidR="000A74CC" w:rsidRPr="00A95B60" w14:paraId="0C8E31E3" w14:textId="77777777" w:rsidTr="00E40A62">
        <w:trPr>
          <w:trHeight w:val="261"/>
          <w:jc w:val="center"/>
        </w:trPr>
        <w:tc>
          <w:tcPr>
            <w:tcW w:w="1842" w:type="dxa"/>
            <w:vMerge/>
            <w:tcBorders>
              <w:left w:val="single" w:sz="4" w:space="0" w:color="auto"/>
            </w:tcBorders>
            <w:shd w:val="clear" w:color="auto" w:fill="F2F2F2"/>
            <w:vAlign w:val="center"/>
          </w:tcPr>
          <w:p w14:paraId="6A9DB13D" w14:textId="77777777" w:rsidR="000A74CC" w:rsidRPr="00A95B60" w:rsidRDefault="000A74CC" w:rsidP="00E24A02">
            <w:pPr>
              <w:overflowPunct/>
              <w:autoSpaceDE/>
              <w:autoSpaceDN/>
              <w:adjustRightInd/>
              <w:jc w:val="left"/>
              <w:textAlignment w:val="auto"/>
              <w:rPr>
                <w:rFonts w:ascii="Arial" w:hAnsi="Arial" w:cs="Times New Roman"/>
                <w:lang w:eastAsia="en-US"/>
              </w:rPr>
            </w:pPr>
          </w:p>
        </w:tc>
        <w:tc>
          <w:tcPr>
            <w:tcW w:w="2184" w:type="dxa"/>
            <w:vMerge/>
            <w:tcBorders>
              <w:left w:val="nil"/>
              <w:right w:val="single" w:sz="4" w:space="0" w:color="auto"/>
            </w:tcBorders>
            <w:shd w:val="clear" w:color="auto" w:fill="F2F2F2"/>
          </w:tcPr>
          <w:p w14:paraId="3EA5684C" w14:textId="77777777" w:rsidR="000A74CC" w:rsidRPr="00A95B60" w:rsidRDefault="000A74CC"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A9EFE1A" w14:textId="77777777" w:rsidR="000A74CC" w:rsidRPr="00A95B60" w:rsidRDefault="000A74CC"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b/>
                <w:bCs/>
                <w:sz w:val="20"/>
                <w:szCs w:val="20"/>
                <w:rtl/>
                <w:lang w:eastAsia="en-US"/>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70872B1F" w14:textId="7981A583" w:rsidR="000A74CC" w:rsidRPr="00A95B60" w:rsidRDefault="000A74CC" w:rsidP="00E24A02">
            <w:pPr>
              <w:overflowPunct/>
              <w:autoSpaceDE/>
              <w:autoSpaceDN/>
              <w:adjustRightInd/>
              <w:jc w:val="left"/>
              <w:textAlignment w:val="auto"/>
              <w:rPr>
                <w:rFonts w:ascii="Arial" w:hAnsi="Arial" w:cs="Arial"/>
                <w:sz w:val="20"/>
                <w:szCs w:val="20"/>
                <w:rtl/>
                <w:lang w:eastAsia="en-US"/>
              </w:rPr>
            </w:pPr>
            <w:r w:rsidRPr="00A95B60">
              <w:rPr>
                <w:rFonts w:ascii="Arial" w:hAnsi="Arial" w:cs="Arial"/>
                <w:sz w:val="20"/>
                <w:szCs w:val="20"/>
                <w:rtl/>
                <w:lang w:eastAsia="en-US"/>
              </w:rPr>
              <w:t>1.4.3</w:t>
            </w:r>
          </w:p>
        </w:tc>
      </w:tr>
      <w:tr w:rsidR="000A74CC" w:rsidRPr="00A95B60" w14:paraId="1ACAC1BF" w14:textId="77777777" w:rsidTr="00E40A62">
        <w:trPr>
          <w:trHeight w:val="261"/>
          <w:jc w:val="center"/>
        </w:trPr>
        <w:tc>
          <w:tcPr>
            <w:tcW w:w="1842" w:type="dxa"/>
            <w:vMerge/>
            <w:tcBorders>
              <w:left w:val="single" w:sz="4" w:space="0" w:color="auto"/>
              <w:bottom w:val="single" w:sz="4" w:space="0" w:color="auto"/>
            </w:tcBorders>
            <w:shd w:val="clear" w:color="auto" w:fill="F2F2F2"/>
            <w:vAlign w:val="center"/>
          </w:tcPr>
          <w:p w14:paraId="461C7B0D" w14:textId="77777777" w:rsidR="000A74CC" w:rsidRPr="00A95B60" w:rsidRDefault="000A74CC" w:rsidP="00E24A02">
            <w:pPr>
              <w:overflowPunct/>
              <w:autoSpaceDE/>
              <w:autoSpaceDN/>
              <w:adjustRightInd/>
              <w:jc w:val="left"/>
              <w:textAlignment w:val="auto"/>
              <w:rPr>
                <w:rFonts w:ascii="Arial" w:hAnsi="Arial" w:cs="Times New Roman"/>
                <w:lang w:eastAsia="en-US"/>
              </w:rPr>
            </w:pPr>
          </w:p>
        </w:tc>
        <w:tc>
          <w:tcPr>
            <w:tcW w:w="2184" w:type="dxa"/>
            <w:vMerge/>
            <w:tcBorders>
              <w:left w:val="nil"/>
              <w:bottom w:val="single" w:sz="4" w:space="0" w:color="auto"/>
              <w:right w:val="single" w:sz="4" w:space="0" w:color="auto"/>
            </w:tcBorders>
            <w:shd w:val="clear" w:color="auto" w:fill="F2F2F2"/>
          </w:tcPr>
          <w:p w14:paraId="4DA9744B" w14:textId="77777777" w:rsidR="000A74CC" w:rsidRPr="00A95B60" w:rsidRDefault="000A74CC" w:rsidP="00E24A02">
            <w:pPr>
              <w:overflowPunct/>
              <w:autoSpaceDE/>
              <w:autoSpaceDN/>
              <w:adjustRightInd/>
              <w:jc w:val="left"/>
              <w:textAlignment w:val="auto"/>
              <w:rPr>
                <w:rFonts w:ascii="Arial" w:hAnsi="Arial" w:cs="Times New Roman"/>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14:paraId="78DF4187" w14:textId="77777777" w:rsidR="000A74CC" w:rsidRPr="00A95B60" w:rsidRDefault="000A74CC" w:rsidP="00E24A02">
            <w:pPr>
              <w:overflowPunct/>
              <w:autoSpaceDE/>
              <w:autoSpaceDN/>
              <w:adjustRightInd/>
              <w:jc w:val="left"/>
              <w:textAlignment w:val="auto"/>
              <w:rPr>
                <w:rFonts w:ascii="Arial" w:hAnsi="Arial" w:cs="Arial"/>
                <w:sz w:val="20"/>
                <w:szCs w:val="20"/>
                <w:lang w:eastAsia="en-US"/>
              </w:rPr>
            </w:pPr>
            <w:r w:rsidRPr="00A95B60">
              <w:rPr>
                <w:rFonts w:ascii="Arial" w:hAnsi="Arial" w:cs="Arial"/>
                <w:b/>
                <w:bCs/>
                <w:sz w:val="20"/>
                <w:szCs w:val="20"/>
                <w:rtl/>
                <w:lang w:eastAsia="en-US"/>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7E1C18B" w14:textId="77777777" w:rsidR="000A74CC" w:rsidRPr="00A95B60" w:rsidRDefault="003D26C1" w:rsidP="00E24A02">
            <w:pPr>
              <w:overflowPunct/>
              <w:autoSpaceDE/>
              <w:autoSpaceDN/>
              <w:adjustRightInd/>
              <w:jc w:val="left"/>
              <w:textAlignment w:val="auto"/>
              <w:rPr>
                <w:rFonts w:ascii="Arial" w:hAnsi="Arial" w:cs="Arial"/>
                <w:sz w:val="20"/>
                <w:szCs w:val="20"/>
                <w:rtl/>
                <w:lang w:eastAsia="en-US"/>
              </w:rPr>
            </w:pPr>
            <w:r>
              <w:rPr>
                <w:rFonts w:ascii="Arial" w:hAnsi="Arial" w:cs="Arial" w:hint="cs"/>
                <w:sz w:val="20"/>
                <w:szCs w:val="20"/>
                <w:rtl/>
                <w:lang w:eastAsia="en-US"/>
              </w:rPr>
              <w:t>05</w:t>
            </w:r>
            <w:r w:rsidR="000A74CC" w:rsidRPr="00A95B60">
              <w:rPr>
                <w:rFonts w:ascii="Arial" w:hAnsi="Arial" w:cs="Arial" w:hint="cs"/>
                <w:sz w:val="20"/>
                <w:szCs w:val="20"/>
                <w:rtl/>
                <w:lang w:eastAsia="en-US"/>
              </w:rPr>
              <w:t xml:space="preserve">                                       תת מהדורה: 01</w:t>
            </w:r>
          </w:p>
        </w:tc>
      </w:tr>
    </w:tbl>
    <w:p w14:paraId="6F778477" w14:textId="77777777" w:rsidR="000A74CC" w:rsidRDefault="00C06B69" w:rsidP="00E24A02">
      <w:pPr>
        <w:pStyle w:val="-"/>
        <w:pageBreakBefore w:val="0"/>
        <w:pBdr>
          <w:bottom w:val="single" w:sz="6" w:space="4" w:color="auto"/>
        </w:pBdr>
        <w:spacing w:before="0" w:after="0" w:line="360" w:lineRule="auto"/>
        <w:rPr>
          <w:rtl/>
        </w:rPr>
      </w:pPr>
      <w:r>
        <w:rPr>
          <w:rFonts w:hint="cs"/>
          <w:rtl/>
        </w:rPr>
        <w:t>נספח א</w:t>
      </w:r>
    </w:p>
    <w:p w14:paraId="5721BF64" w14:textId="77777777" w:rsidR="000A74CC" w:rsidRPr="00332C9F" w:rsidRDefault="000A74CC" w:rsidP="00E24A02">
      <w:pPr>
        <w:pStyle w:val="-0"/>
        <w:spacing w:after="0" w:line="360" w:lineRule="auto"/>
      </w:pPr>
      <w:r>
        <w:rPr>
          <w:rFonts w:hint="eastAsia"/>
          <w:rtl/>
        </w:rPr>
        <w:t>הגדרות</w:t>
      </w:r>
    </w:p>
    <w:p w14:paraId="44B84A67" w14:textId="4F281B62" w:rsidR="001D15FD" w:rsidRDefault="001D15FD" w:rsidP="003932D9">
      <w:pPr>
        <w:pStyle w:val="a0"/>
        <w:numPr>
          <w:ilvl w:val="0"/>
          <w:numId w:val="26"/>
        </w:numPr>
        <w:rPr>
          <w:rtl/>
        </w:rPr>
      </w:pPr>
      <w:r w:rsidRPr="00A64B23">
        <w:rPr>
          <w:u w:val="single"/>
          <w:rtl/>
        </w:rPr>
        <w:t>דרישה לתשלום</w:t>
      </w:r>
      <w:r>
        <w:rPr>
          <w:rtl/>
        </w:rPr>
        <w:t xml:space="preserve"> </w:t>
      </w:r>
      <w:r w:rsidR="004061AC">
        <w:rPr>
          <w:rtl/>
        </w:rPr>
        <w:t>–</w:t>
      </w:r>
      <w:r>
        <w:rPr>
          <w:rtl/>
        </w:rPr>
        <w:t xml:space="preserve"> חשבונית מס או חשבונית עסקה</w:t>
      </w:r>
      <w:r>
        <w:rPr>
          <w:rFonts w:hint="cs"/>
          <w:rtl/>
        </w:rPr>
        <w:t>,</w:t>
      </w:r>
      <w:r>
        <w:rPr>
          <w:rtl/>
        </w:rPr>
        <w:t xml:space="preserve"> החתומ</w:t>
      </w:r>
      <w:r>
        <w:rPr>
          <w:rFonts w:hint="cs"/>
          <w:rtl/>
        </w:rPr>
        <w:t>ה</w:t>
      </w:r>
      <w:r>
        <w:rPr>
          <w:rtl/>
        </w:rPr>
        <w:t xml:space="preserve"> על ידי מוכר טובין, שירות או עבודה</w:t>
      </w:r>
      <w:r>
        <w:rPr>
          <w:rFonts w:hint="cs"/>
          <w:rtl/>
        </w:rPr>
        <w:t>,</w:t>
      </w:r>
      <w:r>
        <w:rPr>
          <w:rtl/>
        </w:rPr>
        <w:t xml:space="preserve"> </w:t>
      </w:r>
      <w:r>
        <w:rPr>
          <w:rFonts w:hint="cs"/>
          <w:rtl/>
        </w:rPr>
        <w:t xml:space="preserve">אשר </w:t>
      </w:r>
      <w:r>
        <w:rPr>
          <w:rtl/>
        </w:rPr>
        <w:t xml:space="preserve">נמסרה לקונה טובין, שירות או עבודה, לפי הוראות </w:t>
      </w:r>
      <w:hyperlink r:id="rId52" w:history="1">
        <w:r w:rsidRPr="00E07D97">
          <w:rPr>
            <w:rStyle w:val="Hyperlink"/>
            <w:rtl/>
          </w:rPr>
          <w:t>חוק מס ערך מוסף, תשל"ו-1975</w:t>
        </w:r>
      </w:hyperlink>
      <w:r>
        <w:rPr>
          <w:rtl/>
        </w:rPr>
        <w:t xml:space="preserve"> </w:t>
      </w:r>
      <w:hyperlink r:id="rId53" w:history="1">
        <w:r w:rsidRPr="00CC3043">
          <w:rPr>
            <w:rStyle w:val="Hyperlink"/>
            <w:rtl/>
          </w:rPr>
          <w:t>ו</w:t>
        </w:r>
        <w:r w:rsidRPr="00E07D97">
          <w:rPr>
            <w:rStyle w:val="Hyperlink"/>
            <w:rtl/>
          </w:rPr>
          <w:t>תקנות מס ערך מוסף (ניהול פנקסי חשבונות) תשל"ו-1976.</w:t>
        </w:r>
      </w:hyperlink>
    </w:p>
    <w:p w14:paraId="6D0B1A8C" w14:textId="1E4274C7" w:rsidR="001D15FD" w:rsidRDefault="001D15FD" w:rsidP="003932D9">
      <w:pPr>
        <w:pStyle w:val="a0"/>
        <w:numPr>
          <w:ilvl w:val="0"/>
          <w:numId w:val="26"/>
        </w:numPr>
        <w:rPr>
          <w:rtl/>
        </w:rPr>
      </w:pPr>
      <w:r w:rsidRPr="00A64B23">
        <w:rPr>
          <w:u w:val="single"/>
          <w:rtl/>
        </w:rPr>
        <w:t>הזמנת רכש</w:t>
      </w:r>
      <w:r>
        <w:rPr>
          <w:rtl/>
        </w:rPr>
        <w:t xml:space="preserve"> </w:t>
      </w:r>
      <w:r w:rsidR="004061AC">
        <w:rPr>
          <w:rtl/>
        </w:rPr>
        <w:t>–</w:t>
      </w:r>
      <w:r>
        <w:rPr>
          <w:rtl/>
        </w:rPr>
        <w:t xml:space="preserve"> מסמך התקשרות עם ספק לרכישת טובין</w:t>
      </w:r>
      <w:r>
        <w:rPr>
          <w:rFonts w:hint="cs"/>
          <w:rtl/>
        </w:rPr>
        <w:t xml:space="preserve"> </w:t>
      </w:r>
      <w:r>
        <w:rPr>
          <w:rtl/>
        </w:rPr>
        <w:t>/</w:t>
      </w:r>
      <w:r>
        <w:rPr>
          <w:rFonts w:hint="cs"/>
          <w:rtl/>
        </w:rPr>
        <w:t xml:space="preserve"> </w:t>
      </w:r>
      <w:r>
        <w:rPr>
          <w:rtl/>
        </w:rPr>
        <w:t>שירותים.</w:t>
      </w:r>
    </w:p>
    <w:p w14:paraId="5E06517D" w14:textId="50AF5C1D" w:rsidR="001D15FD" w:rsidRDefault="001D15FD" w:rsidP="003932D9">
      <w:pPr>
        <w:pStyle w:val="a0"/>
        <w:numPr>
          <w:ilvl w:val="0"/>
          <w:numId w:val="26"/>
        </w:numPr>
        <w:rPr>
          <w:rtl/>
        </w:rPr>
      </w:pPr>
      <w:r w:rsidRPr="00A64B23">
        <w:rPr>
          <w:u w:val="single"/>
          <w:rtl/>
        </w:rPr>
        <w:t>חשבון</w:t>
      </w:r>
      <w:r>
        <w:rPr>
          <w:rtl/>
        </w:rPr>
        <w:t xml:space="preserve"> </w:t>
      </w:r>
      <w:r w:rsidR="004061AC">
        <w:rPr>
          <w:rtl/>
        </w:rPr>
        <w:t>–</w:t>
      </w:r>
      <w:r>
        <w:rPr>
          <w:rtl/>
        </w:rPr>
        <w:t xml:space="preserve"> דרישה לתשלום</w:t>
      </w:r>
      <w:r>
        <w:rPr>
          <w:rFonts w:hint="cs"/>
          <w:rtl/>
        </w:rPr>
        <w:t>,</w:t>
      </w:r>
      <w:r>
        <w:rPr>
          <w:rtl/>
        </w:rPr>
        <w:t xml:space="preserve"> אשר הוגשה למשרד ממשלתי ועמדה בכל דרישות </w:t>
      </w:r>
      <w:hyperlink r:id="rId54"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p>
    <w:p w14:paraId="33710027" w14:textId="726D9262" w:rsidR="001D15FD" w:rsidRDefault="001D15FD" w:rsidP="003932D9">
      <w:pPr>
        <w:pStyle w:val="a0"/>
        <w:numPr>
          <w:ilvl w:val="0"/>
          <w:numId w:val="26"/>
        </w:numPr>
      </w:pPr>
      <w:r w:rsidRPr="00A64B23">
        <w:rPr>
          <w:u w:val="single"/>
          <w:rtl/>
        </w:rPr>
        <w:t>המצאת החשבון</w:t>
      </w:r>
      <w:r>
        <w:rPr>
          <w:rtl/>
        </w:rPr>
        <w:t xml:space="preserve"> </w:t>
      </w:r>
      <w:r w:rsidR="004061AC">
        <w:rPr>
          <w:rtl/>
        </w:rPr>
        <w:t>–</w:t>
      </w:r>
      <w:r>
        <w:rPr>
          <w:rtl/>
        </w:rPr>
        <w:t xml:space="preserve"> ככל</w:t>
      </w:r>
      <w:r>
        <w:rPr>
          <w:rFonts w:hint="cs"/>
          <w:rtl/>
        </w:rPr>
        <w:t xml:space="preserve"> שהתקיימו </w:t>
      </w:r>
      <w:r>
        <w:rPr>
          <w:rtl/>
        </w:rPr>
        <w:t xml:space="preserve">כל דרישות </w:t>
      </w:r>
      <w:hyperlink r:id="rId55" w:history="1">
        <w:r w:rsidRPr="0049710B">
          <w:rPr>
            <w:rStyle w:val="Hyperlink"/>
            <w:rtl/>
          </w:rPr>
          <w:t xml:space="preserve">הוראת </w:t>
        </w:r>
        <w:proofErr w:type="spellStart"/>
        <w:r w:rsidRPr="0049710B">
          <w:rPr>
            <w:rStyle w:val="Hyperlink"/>
            <w:rtl/>
          </w:rPr>
          <w:t>תכ"ם</w:t>
        </w:r>
        <w:proofErr w:type="spellEnd"/>
        <w:r w:rsidRPr="0049710B">
          <w:rPr>
            <w:rStyle w:val="Hyperlink"/>
            <w:rtl/>
          </w:rPr>
          <w:t>, "בדיקת חשבון", מס' 1.4.0.2</w:t>
        </w:r>
      </w:hyperlink>
      <w:r>
        <w:rPr>
          <w:rtl/>
        </w:rPr>
        <w:t>,</w:t>
      </w:r>
      <w:r>
        <w:rPr>
          <w:rFonts w:hint="cs"/>
          <w:rtl/>
        </w:rPr>
        <w:t xml:space="preserve"> המצאת חשבון</w:t>
      </w:r>
      <w:r>
        <w:rPr>
          <w:rtl/>
        </w:rPr>
        <w:t xml:space="preserve"> יכולה להיעשות בכל אחת מ</w:t>
      </w:r>
      <w:r>
        <w:rPr>
          <w:rFonts w:hint="cs"/>
          <w:rtl/>
        </w:rPr>
        <w:t>ה</w:t>
      </w:r>
      <w:r>
        <w:rPr>
          <w:rtl/>
        </w:rPr>
        <w:t xml:space="preserve">דרכים </w:t>
      </w:r>
      <w:r>
        <w:rPr>
          <w:rFonts w:hint="cs"/>
          <w:rtl/>
        </w:rPr>
        <w:t>המפורטות להלן</w:t>
      </w:r>
      <w:r>
        <w:rPr>
          <w:rtl/>
        </w:rPr>
        <w:t>:</w:t>
      </w:r>
    </w:p>
    <w:p w14:paraId="111FA68C" w14:textId="77777777" w:rsidR="001D15FD" w:rsidRDefault="001D15FD" w:rsidP="003932D9">
      <w:pPr>
        <w:pStyle w:val="a0"/>
        <w:numPr>
          <w:ilvl w:val="1"/>
          <w:numId w:val="17"/>
        </w:numPr>
        <w:ind w:left="946" w:hanging="567"/>
        <w:rPr>
          <w:rtl/>
        </w:rPr>
      </w:pPr>
      <w:r>
        <w:rPr>
          <w:rtl/>
        </w:rPr>
        <w:t xml:space="preserve">מסירה אישית למזמין על ידי הספק או מי מטעמו. </w:t>
      </w:r>
    </w:p>
    <w:p w14:paraId="0644FC30" w14:textId="77777777" w:rsidR="001D15FD" w:rsidRDefault="001D15FD" w:rsidP="003932D9">
      <w:pPr>
        <w:pStyle w:val="a0"/>
        <w:numPr>
          <w:ilvl w:val="1"/>
          <w:numId w:val="17"/>
        </w:numPr>
        <w:ind w:left="946" w:hanging="567"/>
        <w:rPr>
          <w:rtl/>
        </w:rPr>
      </w:pPr>
      <w:r>
        <w:rPr>
          <w:rtl/>
        </w:rPr>
        <w:t>דואר רשום עם אישור מסירה.</w:t>
      </w:r>
    </w:p>
    <w:p w14:paraId="1F8B812D" w14:textId="7095AF3D" w:rsidR="001D15FD" w:rsidRDefault="001D15FD" w:rsidP="003932D9">
      <w:pPr>
        <w:pStyle w:val="a0"/>
        <w:numPr>
          <w:ilvl w:val="1"/>
          <w:numId w:val="17"/>
        </w:numPr>
        <w:ind w:left="946" w:hanging="567"/>
        <w:rPr>
          <w:rtl/>
        </w:rPr>
      </w:pPr>
      <w:r>
        <w:rPr>
          <w:rtl/>
        </w:rPr>
        <w:t>מסר אלקטרוני</w:t>
      </w:r>
      <w:r>
        <w:rPr>
          <w:rFonts w:hint="cs"/>
          <w:rtl/>
        </w:rPr>
        <w:t>,</w:t>
      </w:r>
      <w:r>
        <w:rPr>
          <w:rtl/>
        </w:rPr>
        <w:t xml:space="preserve"> כהגדרתו ב</w:t>
      </w:r>
      <w:hyperlink r:id="rId56" w:history="1">
        <w:r w:rsidRPr="005B672D">
          <w:rPr>
            <w:rStyle w:val="Hyperlink"/>
            <w:rtl/>
          </w:rPr>
          <w:t xml:space="preserve">חוק חתימה אלקטרונית, </w:t>
        </w:r>
        <w:r w:rsidRPr="00B5292E">
          <w:rPr>
            <w:rStyle w:val="Hyperlink"/>
            <w:rtl/>
          </w:rPr>
          <w:t>תשס"א-2001</w:t>
        </w:r>
      </w:hyperlink>
      <w:r>
        <w:rPr>
          <w:rFonts w:hint="cs"/>
          <w:rtl/>
        </w:rPr>
        <w:t>,</w:t>
      </w:r>
      <w:r>
        <w:rPr>
          <w:rtl/>
        </w:rPr>
        <w:t xml:space="preserve"> עם אישור מסירה שניתן באמצעי אלקטרוני.</w:t>
      </w:r>
    </w:p>
    <w:p w14:paraId="45E7569E" w14:textId="77777777" w:rsidR="001D15FD" w:rsidRDefault="001D15FD" w:rsidP="003932D9">
      <w:pPr>
        <w:pStyle w:val="a0"/>
        <w:numPr>
          <w:ilvl w:val="1"/>
          <w:numId w:val="17"/>
        </w:numPr>
        <w:ind w:left="946" w:hanging="567"/>
        <w:rPr>
          <w:rtl/>
        </w:rPr>
      </w:pPr>
      <w:r>
        <w:rPr>
          <w:rtl/>
        </w:rPr>
        <w:t>פקסימיליה עם אישור מסירה אלקטרוני או עם תרשומת של הודעה טלפונית</w:t>
      </w:r>
      <w:r>
        <w:rPr>
          <w:rFonts w:hint="cs"/>
          <w:rtl/>
        </w:rPr>
        <w:t>,</w:t>
      </w:r>
      <w:r>
        <w:rPr>
          <w:rtl/>
        </w:rPr>
        <w:t xml:space="preserve"> שניתנה למזמין בדבר שליחת החשבון.</w:t>
      </w:r>
    </w:p>
    <w:p w14:paraId="56F2B8E0" w14:textId="77777777" w:rsidR="001D15FD" w:rsidRDefault="001D15FD" w:rsidP="003932D9">
      <w:pPr>
        <w:pStyle w:val="a0"/>
        <w:numPr>
          <w:ilvl w:val="1"/>
          <w:numId w:val="17"/>
        </w:numPr>
        <w:ind w:left="946" w:hanging="567"/>
        <w:rPr>
          <w:rtl/>
        </w:rPr>
      </w:pPr>
      <w:r>
        <w:rPr>
          <w:rtl/>
        </w:rPr>
        <w:t>מסר אלקטרוני באמצעות מערכת ייעודית ממוחשבת של המזמין.</w:t>
      </w:r>
    </w:p>
    <w:p w14:paraId="38AB3C2C" w14:textId="77777777" w:rsidR="001D15FD" w:rsidRDefault="001D15FD" w:rsidP="003932D9">
      <w:pPr>
        <w:pStyle w:val="a0"/>
        <w:numPr>
          <w:ilvl w:val="1"/>
          <w:numId w:val="17"/>
        </w:numPr>
        <w:ind w:left="946" w:hanging="567"/>
      </w:pPr>
      <w:r>
        <w:rPr>
          <w:rtl/>
        </w:rPr>
        <w:t>בדרך סבירה אחרת</w:t>
      </w:r>
      <w:r>
        <w:rPr>
          <w:rFonts w:hint="cs"/>
          <w:rtl/>
        </w:rPr>
        <w:t>,</w:t>
      </w:r>
      <w:r>
        <w:rPr>
          <w:rtl/>
        </w:rPr>
        <w:t xml:space="preserve"> שהוסכמה בין הספק למזמין.</w:t>
      </w:r>
    </w:p>
    <w:p w14:paraId="1C3032D0" w14:textId="397097E5" w:rsidR="001D15FD" w:rsidRPr="00FD2504" w:rsidRDefault="001D15FD" w:rsidP="003932D9">
      <w:pPr>
        <w:pStyle w:val="a0"/>
        <w:numPr>
          <w:ilvl w:val="0"/>
          <w:numId w:val="26"/>
        </w:numPr>
        <w:rPr>
          <w:rStyle w:val="Hyperlink"/>
        </w:rPr>
      </w:pPr>
      <w:r w:rsidRPr="00A64B23">
        <w:rPr>
          <w:u w:val="single"/>
          <w:rtl/>
        </w:rPr>
        <w:t>עבודות הנדסה בנאיות</w:t>
      </w:r>
      <w:r>
        <w:rPr>
          <w:rtl/>
        </w:rPr>
        <w:t xml:space="preserve"> </w:t>
      </w:r>
      <w:r w:rsidR="004061AC">
        <w:rPr>
          <w:rtl/>
        </w:rPr>
        <w:t>–</w:t>
      </w:r>
      <w:r>
        <w:rPr>
          <w:rtl/>
        </w:rPr>
        <w:t xml:space="preserve"> כהגדרתן ב</w:t>
      </w:r>
      <w:r>
        <w:rPr>
          <w:rStyle w:val="Hyperlink"/>
          <w:rtl/>
        </w:rPr>
        <w:fldChar w:fldCharType="begin"/>
      </w:r>
      <w:r>
        <w:rPr>
          <w:rStyle w:val="Hyperlink"/>
          <w:rtl/>
        </w:rPr>
        <w:instrText xml:space="preserve"> </w:instrText>
      </w:r>
      <w:r>
        <w:rPr>
          <w:rStyle w:val="Hyperlink"/>
        </w:rPr>
        <w:instrText>HYPERLINK</w:instrText>
      </w:r>
      <w:r>
        <w:rPr>
          <w:rStyle w:val="Hyperlink"/>
          <w:rtl/>
        </w:rPr>
        <w:instrText xml:space="preserve"> "</w:instrText>
      </w:r>
      <w:r>
        <w:rPr>
          <w:rStyle w:val="Hyperlink"/>
        </w:rPr>
        <w:instrText>https://fs.knesset.gov.il/6/law/6_lsr_209419.PDF</w:instrText>
      </w:r>
      <w:r>
        <w:rPr>
          <w:rStyle w:val="Hyperlink"/>
          <w:rtl/>
        </w:rPr>
        <w:instrText xml:space="preserve">" </w:instrText>
      </w:r>
      <w:r w:rsidR="00CD0370">
        <w:rPr>
          <w:rStyle w:val="Hyperlink"/>
          <w:rtl/>
        </w:rPr>
      </w:r>
      <w:r>
        <w:rPr>
          <w:rStyle w:val="Hyperlink"/>
          <w:rtl/>
        </w:rPr>
        <w:fldChar w:fldCharType="separate"/>
      </w:r>
      <w:r w:rsidRPr="00FD2504">
        <w:rPr>
          <w:rStyle w:val="Hyperlink"/>
          <w:rtl/>
        </w:rPr>
        <w:t>חוק רישום קבלנים לעבודות הנדסה בנאיות, תשכ"ט-1969.</w:t>
      </w:r>
    </w:p>
    <w:p w14:paraId="001A0C57" w14:textId="2F7FF2DA" w:rsidR="001D15FD" w:rsidRDefault="001D15FD" w:rsidP="003932D9">
      <w:pPr>
        <w:pStyle w:val="a0"/>
        <w:numPr>
          <w:ilvl w:val="0"/>
          <w:numId w:val="26"/>
        </w:numPr>
        <w:rPr>
          <w:rtl/>
        </w:rPr>
      </w:pPr>
      <w:r>
        <w:rPr>
          <w:rStyle w:val="Hyperlink"/>
          <w:rtl/>
        </w:rPr>
        <w:fldChar w:fldCharType="end"/>
      </w:r>
      <w:r>
        <w:rPr>
          <w:rFonts w:hint="cs"/>
          <w:u w:val="single"/>
          <w:rtl/>
        </w:rPr>
        <w:t>מועד תחילת החוק</w:t>
      </w:r>
      <w:r w:rsidRPr="00EC5AC2">
        <w:rPr>
          <w:rFonts w:hint="cs"/>
          <w:rtl/>
        </w:rPr>
        <w:t xml:space="preserve"> </w:t>
      </w:r>
      <w:r w:rsidR="004061AC">
        <w:rPr>
          <w:rtl/>
        </w:rPr>
        <w:t>–</w:t>
      </w:r>
      <w:r w:rsidRPr="00EC5AC2">
        <w:rPr>
          <w:rFonts w:hint="cs"/>
          <w:rtl/>
        </w:rPr>
        <w:t xml:space="preserve"> לפי סעיף 11(ב) ב</w:t>
      </w:r>
      <w:hyperlink r:id="rId57" w:history="1">
        <w:r w:rsidRPr="00EC5AC2">
          <w:rPr>
            <w:rStyle w:val="Hyperlink"/>
            <w:rFonts w:hint="cs"/>
            <w:rtl/>
          </w:rPr>
          <w:t>חוק מוסר תשלומים לספקים, התשע"ז-2017,</w:t>
        </w:r>
      </w:hyperlink>
      <w:r w:rsidRPr="00EC5AC2">
        <w:rPr>
          <w:rFonts w:hint="cs"/>
          <w:rtl/>
        </w:rPr>
        <w:t xml:space="preserve"> מועד תחילת</w:t>
      </w:r>
      <w:r>
        <w:rPr>
          <w:rFonts w:hint="cs"/>
          <w:rtl/>
        </w:rPr>
        <w:t xml:space="preserve"> סעיפי החוק, הרלוונטיים למשרדי הממשלה, הינו 4 חודשים ממועד פרסומו, כלומר מתחילת חודש אוגוסט 2017.</w:t>
      </w:r>
    </w:p>
    <w:p w14:paraId="0258109E" w14:textId="77777777" w:rsidR="00C06B69" w:rsidRDefault="00C06B69" w:rsidP="00E24A02">
      <w:pPr>
        <w:widowControl w:val="0"/>
        <w:ind w:left="-33"/>
        <w:jc w:val="right"/>
        <w:rPr>
          <w:rtl/>
        </w:rPr>
      </w:pPr>
    </w:p>
    <w:p w14:paraId="07823AEB" w14:textId="77777777" w:rsidR="00C06B69" w:rsidRDefault="00C06B69" w:rsidP="00E24A02">
      <w:pPr>
        <w:widowControl w:val="0"/>
        <w:ind w:left="-33"/>
        <w:jc w:val="right"/>
        <w:rPr>
          <w:rtl/>
        </w:rPr>
      </w:pPr>
    </w:p>
    <w:p w14:paraId="2A1B1018" w14:textId="77777777" w:rsidR="00C06B69" w:rsidRDefault="00C06B69" w:rsidP="00E24A02">
      <w:pPr>
        <w:widowControl w:val="0"/>
        <w:ind w:left="-33"/>
        <w:jc w:val="right"/>
        <w:rPr>
          <w:rtl/>
        </w:rPr>
      </w:pPr>
    </w:p>
    <w:p w14:paraId="6B452E4A" w14:textId="77777777" w:rsidR="00C06B69" w:rsidRDefault="00C06B69" w:rsidP="00E24A02">
      <w:pPr>
        <w:widowControl w:val="0"/>
        <w:ind w:left="-33"/>
        <w:jc w:val="right"/>
        <w:rPr>
          <w:rtl/>
        </w:rPr>
      </w:pPr>
    </w:p>
    <w:p w14:paraId="580DAC9A" w14:textId="77777777" w:rsidR="00C06B69" w:rsidRDefault="00C06B69" w:rsidP="00E24A02">
      <w:pPr>
        <w:widowControl w:val="0"/>
        <w:ind w:left="-33"/>
        <w:jc w:val="right"/>
        <w:rPr>
          <w:rtl/>
        </w:rPr>
      </w:pPr>
    </w:p>
    <w:tbl>
      <w:tblPr>
        <w:bidiVisual/>
        <w:tblW w:w="9496" w:type="dxa"/>
        <w:jc w:val="center"/>
        <w:tblLayout w:type="fixed"/>
        <w:tblLook w:val="0000" w:firstRow="0" w:lastRow="0" w:firstColumn="0" w:lastColumn="0" w:noHBand="0" w:noVBand="0"/>
      </w:tblPr>
      <w:tblGrid>
        <w:gridCol w:w="2837"/>
        <w:gridCol w:w="572"/>
        <w:gridCol w:w="2268"/>
        <w:gridCol w:w="88"/>
        <w:gridCol w:w="1330"/>
        <w:gridCol w:w="659"/>
        <w:gridCol w:w="1742"/>
      </w:tblGrid>
      <w:tr w:rsidR="002B1469" w14:paraId="6EED98AC" w14:textId="77777777" w:rsidTr="002B1469">
        <w:trPr>
          <w:trHeight w:val="283"/>
          <w:jc w:val="center"/>
        </w:trPr>
        <w:tc>
          <w:tcPr>
            <w:tcW w:w="3409" w:type="dxa"/>
            <w:gridSpan w:val="2"/>
            <w:tcBorders>
              <w:top w:val="single" w:sz="4" w:space="0" w:color="auto"/>
              <w:left w:val="single" w:sz="4" w:space="0" w:color="auto"/>
              <w:bottom w:val="single" w:sz="4" w:space="0" w:color="auto"/>
            </w:tcBorders>
            <w:shd w:val="clear" w:color="auto" w:fill="17365D"/>
            <w:noWrap/>
            <w:vAlign w:val="center"/>
          </w:tcPr>
          <w:p w14:paraId="3ADCDEC2" w14:textId="77777777" w:rsidR="002B1469" w:rsidRPr="00E2138B" w:rsidRDefault="002B1469" w:rsidP="00AE18C4">
            <w:pPr>
              <w:rPr>
                <w:rFonts w:ascii="Arial" w:hAnsi="Arial" w:cs="Arial"/>
                <w:b/>
                <w:bCs/>
                <w:color w:val="FFFFFF"/>
                <w:sz w:val="20"/>
                <w:szCs w:val="20"/>
                <w:rtl/>
              </w:rPr>
            </w:pPr>
            <w:r w:rsidRPr="00E2138B">
              <w:rPr>
                <w:rFonts w:ascii="Arial" w:hAnsi="Arial" w:cs="Arial"/>
                <w:b/>
                <w:bCs/>
                <w:color w:val="FFFFFF"/>
                <w:sz w:val="20"/>
                <w:szCs w:val="20"/>
                <w:rtl/>
              </w:rPr>
              <w:t>בתוקף מיום:</w:t>
            </w:r>
          </w:p>
        </w:tc>
        <w:tc>
          <w:tcPr>
            <w:tcW w:w="2268" w:type="dxa"/>
            <w:tcBorders>
              <w:top w:val="single" w:sz="4" w:space="0" w:color="auto"/>
              <w:left w:val="nil"/>
              <w:bottom w:val="single" w:sz="4" w:space="0" w:color="auto"/>
            </w:tcBorders>
            <w:shd w:val="clear" w:color="auto" w:fill="17365D"/>
            <w:vAlign w:val="center"/>
          </w:tcPr>
          <w:p w14:paraId="465A8A00" w14:textId="77777777" w:rsidR="002B1469" w:rsidRPr="00E2138B" w:rsidRDefault="002B1469" w:rsidP="00AE18C4">
            <w:pPr>
              <w:rPr>
                <w:rFonts w:ascii="Arial" w:hAnsi="Arial" w:cs="Arial"/>
                <w:b/>
                <w:bCs/>
                <w:color w:val="FFFFFF"/>
                <w:sz w:val="20"/>
                <w:szCs w:val="20"/>
                <w:rtl/>
              </w:rPr>
            </w:pPr>
            <w:r w:rsidRPr="00E2138B">
              <w:rPr>
                <w:rFonts w:ascii="Arial" w:hAnsi="Arial" w:cs="Arial" w:hint="cs"/>
                <w:b/>
                <w:bCs/>
                <w:color w:val="FFFFFF"/>
                <w:sz w:val="20"/>
                <w:szCs w:val="20"/>
                <w:rtl/>
              </w:rPr>
              <w:t>09.05.2021</w:t>
            </w:r>
          </w:p>
        </w:tc>
        <w:tc>
          <w:tcPr>
            <w:tcW w:w="2077" w:type="dxa"/>
            <w:gridSpan w:val="3"/>
            <w:tcBorders>
              <w:top w:val="single" w:sz="4" w:space="0" w:color="auto"/>
              <w:bottom w:val="single" w:sz="4" w:space="0" w:color="auto"/>
            </w:tcBorders>
            <w:shd w:val="clear" w:color="auto" w:fill="17365D"/>
            <w:vAlign w:val="center"/>
          </w:tcPr>
          <w:p w14:paraId="1A6CED75" w14:textId="4E6F14C4" w:rsidR="002B1469" w:rsidRPr="00E2138B" w:rsidRDefault="002B1469" w:rsidP="00AE18C4">
            <w:pPr>
              <w:jc w:val="center"/>
              <w:rPr>
                <w:rFonts w:ascii="Arial" w:hAnsi="Arial" w:cs="Arial"/>
                <w:color w:val="FFFFFF"/>
                <w:sz w:val="20"/>
                <w:szCs w:val="20"/>
                <w:rtl/>
              </w:rPr>
            </w:pPr>
            <w:r w:rsidRPr="00E2138B">
              <w:rPr>
                <w:rFonts w:ascii="Arial" w:hAnsi="Arial" w:cs="Arial"/>
                <w:color w:val="FFFFFF"/>
                <w:sz w:val="20"/>
                <w:szCs w:val="20"/>
                <w:rtl/>
              </w:rPr>
              <w:t xml:space="preserve">עמוד </w:t>
            </w:r>
            <w:r w:rsidRPr="00E2138B">
              <w:rPr>
                <w:rStyle w:val="ad"/>
                <w:rFonts w:ascii="Arial" w:hAnsi="Arial" w:cs="Arial"/>
                <w:color w:val="FFFFFF"/>
                <w:sz w:val="20"/>
                <w:szCs w:val="20"/>
              </w:rPr>
              <w:fldChar w:fldCharType="begin"/>
            </w:r>
            <w:r w:rsidRPr="00E2138B">
              <w:rPr>
                <w:rStyle w:val="ad"/>
                <w:rFonts w:ascii="Arial" w:hAnsi="Arial" w:cs="Arial"/>
                <w:color w:val="FFFFFF"/>
                <w:sz w:val="20"/>
                <w:szCs w:val="20"/>
              </w:rPr>
              <w:instrText xml:space="preserve"> PAGE  </w:instrText>
            </w:r>
            <w:r w:rsidRPr="00E2138B">
              <w:rPr>
                <w:rStyle w:val="ad"/>
                <w:rFonts w:ascii="Arial" w:hAnsi="Arial" w:cs="Arial"/>
                <w:color w:val="FFFFFF"/>
                <w:sz w:val="20"/>
                <w:szCs w:val="20"/>
              </w:rPr>
              <w:fldChar w:fldCharType="separate"/>
            </w:r>
            <w:r w:rsidR="00CD0370">
              <w:rPr>
                <w:rStyle w:val="ad"/>
                <w:rFonts w:ascii="Arial" w:hAnsi="Arial" w:cs="Arial"/>
                <w:noProof/>
                <w:color w:val="FFFFFF"/>
                <w:sz w:val="20"/>
                <w:szCs w:val="20"/>
                <w:rtl/>
              </w:rPr>
              <w:t>35</w:t>
            </w:r>
            <w:r w:rsidRPr="00E2138B">
              <w:rPr>
                <w:rStyle w:val="ad"/>
                <w:rFonts w:ascii="Arial" w:hAnsi="Arial" w:cs="Arial"/>
                <w:color w:val="FFFFFF"/>
                <w:sz w:val="20"/>
                <w:szCs w:val="20"/>
              </w:rPr>
              <w:fldChar w:fldCharType="end"/>
            </w:r>
            <w:r w:rsidRPr="00E2138B">
              <w:rPr>
                <w:rFonts w:ascii="Arial" w:hAnsi="Arial" w:cs="Arial"/>
                <w:color w:val="FFFFFF"/>
                <w:sz w:val="20"/>
                <w:szCs w:val="20"/>
                <w:rtl/>
              </w:rPr>
              <w:t xml:space="preserve"> מתוך </w:t>
            </w:r>
            <w:r w:rsidRPr="00E2138B">
              <w:rPr>
                <w:rFonts w:ascii="Arial" w:hAnsi="Arial" w:cs="Arial"/>
                <w:color w:val="FFFFFF"/>
                <w:sz w:val="20"/>
                <w:szCs w:val="20"/>
              </w:rPr>
              <w:fldChar w:fldCharType="begin"/>
            </w:r>
            <w:r w:rsidRPr="00E2138B">
              <w:rPr>
                <w:rFonts w:ascii="Arial" w:hAnsi="Arial" w:cs="Arial"/>
                <w:color w:val="FFFFFF"/>
                <w:sz w:val="20"/>
                <w:szCs w:val="20"/>
              </w:rPr>
              <w:instrText xml:space="preserve"> NUMPAGES  </w:instrText>
            </w:r>
            <w:r w:rsidRPr="00E2138B">
              <w:rPr>
                <w:rFonts w:ascii="Arial" w:hAnsi="Arial" w:cs="Arial"/>
                <w:color w:val="FFFFFF"/>
                <w:sz w:val="20"/>
                <w:szCs w:val="20"/>
              </w:rPr>
              <w:fldChar w:fldCharType="separate"/>
            </w:r>
            <w:r w:rsidR="00CD0370">
              <w:rPr>
                <w:rFonts w:ascii="Arial" w:hAnsi="Arial" w:cs="Arial"/>
                <w:noProof/>
                <w:color w:val="FFFFFF"/>
                <w:sz w:val="20"/>
                <w:szCs w:val="20"/>
                <w:rtl/>
              </w:rPr>
              <w:t>54</w:t>
            </w:r>
            <w:r w:rsidRPr="00E2138B">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FDE519B" w14:textId="77777777" w:rsidR="002B1469" w:rsidRPr="00E2138B" w:rsidRDefault="002B1469" w:rsidP="00AE18C4">
            <w:pPr>
              <w:rPr>
                <w:rFonts w:ascii="Arial" w:hAnsi="Arial" w:cs="Arial"/>
                <w:b/>
                <w:bCs/>
                <w:color w:val="FFFFFF"/>
                <w:sz w:val="20"/>
                <w:szCs w:val="20"/>
              </w:rPr>
            </w:pPr>
          </w:p>
        </w:tc>
      </w:tr>
      <w:tr w:rsidR="002B1469" w14:paraId="35567DCF" w14:textId="77777777" w:rsidTr="002B1469">
        <w:trPr>
          <w:trHeight w:val="283"/>
          <w:jc w:val="center"/>
        </w:trPr>
        <w:tc>
          <w:tcPr>
            <w:tcW w:w="3409" w:type="dxa"/>
            <w:gridSpan w:val="2"/>
            <w:tcBorders>
              <w:top w:val="single" w:sz="4" w:space="0" w:color="auto"/>
              <w:left w:val="single" w:sz="4" w:space="0" w:color="auto"/>
              <w:bottom w:val="single" w:sz="4" w:space="0" w:color="auto"/>
            </w:tcBorders>
            <w:shd w:val="clear" w:color="auto" w:fill="F2F2F2"/>
            <w:noWrap/>
            <w:vAlign w:val="center"/>
          </w:tcPr>
          <w:p w14:paraId="2C06F7DF"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שם המאשר:</w:t>
            </w:r>
          </w:p>
        </w:tc>
        <w:tc>
          <w:tcPr>
            <w:tcW w:w="2268" w:type="dxa"/>
            <w:tcBorders>
              <w:top w:val="single" w:sz="4" w:space="0" w:color="auto"/>
              <w:left w:val="nil"/>
              <w:bottom w:val="single" w:sz="4" w:space="0" w:color="auto"/>
              <w:right w:val="single" w:sz="4" w:space="0" w:color="auto"/>
            </w:tcBorders>
            <w:shd w:val="clear" w:color="auto" w:fill="F2F2F2"/>
            <w:vAlign w:val="center"/>
          </w:tcPr>
          <w:p w14:paraId="225FE361" w14:textId="77777777" w:rsidR="002B1469" w:rsidRPr="00E2138B" w:rsidRDefault="002B1469" w:rsidP="00AE18C4">
            <w:pPr>
              <w:rPr>
                <w:rFonts w:ascii="Arial" w:hAnsi="Arial" w:cs="Arial"/>
                <w:sz w:val="20"/>
                <w:szCs w:val="20"/>
                <w:rtl/>
              </w:rPr>
            </w:pPr>
            <w:r w:rsidRPr="00E2138B">
              <w:rPr>
                <w:rFonts w:ascii="Arial" w:hAnsi="Arial" w:cs="Arial"/>
                <w:sz w:val="20"/>
                <w:szCs w:val="20"/>
                <w:rtl/>
              </w:rPr>
              <w:t xml:space="preserve">ד"ר </w:t>
            </w:r>
            <w:r w:rsidRPr="00E2138B">
              <w:rPr>
                <w:rFonts w:ascii="Arial" w:hAnsi="Arial" w:cs="Arial" w:hint="cs"/>
                <w:sz w:val="20"/>
                <w:szCs w:val="20"/>
                <w:rtl/>
              </w:rPr>
              <w:t>ליאור דוד-פור</w:t>
            </w:r>
          </w:p>
        </w:tc>
        <w:tc>
          <w:tcPr>
            <w:tcW w:w="1418" w:type="dxa"/>
            <w:gridSpan w:val="2"/>
            <w:tcBorders>
              <w:top w:val="single" w:sz="4" w:space="0" w:color="auto"/>
              <w:left w:val="single" w:sz="4" w:space="0" w:color="auto"/>
              <w:bottom w:val="single" w:sz="4" w:space="0" w:color="auto"/>
            </w:tcBorders>
            <w:shd w:val="clear" w:color="auto" w:fill="F2F2F2"/>
            <w:vAlign w:val="center"/>
          </w:tcPr>
          <w:p w14:paraId="53A2D103" w14:textId="77777777" w:rsidR="002B1469" w:rsidRPr="00E2138B" w:rsidRDefault="002B1469" w:rsidP="00AE18C4">
            <w:pPr>
              <w:rPr>
                <w:rFonts w:ascii="Arial" w:hAnsi="Arial" w:cs="Arial"/>
                <w:sz w:val="20"/>
                <w:szCs w:val="20"/>
                <w:rtl/>
              </w:rPr>
            </w:pPr>
            <w:r w:rsidRPr="00E2138B">
              <w:rPr>
                <w:rFonts w:ascii="Arial" w:hAnsi="Arial" w:cs="Arial"/>
                <w:b/>
                <w:bCs/>
                <w:sz w:val="20"/>
                <w:szCs w:val="20"/>
                <w:rtl/>
              </w:rPr>
              <w:t>תפקיד:</w:t>
            </w:r>
          </w:p>
        </w:tc>
        <w:tc>
          <w:tcPr>
            <w:tcW w:w="2401" w:type="dxa"/>
            <w:gridSpan w:val="2"/>
            <w:tcBorders>
              <w:top w:val="single" w:sz="4" w:space="0" w:color="auto"/>
              <w:left w:val="nil"/>
              <w:bottom w:val="single" w:sz="4" w:space="0" w:color="auto"/>
              <w:right w:val="single" w:sz="4" w:space="0" w:color="auto"/>
            </w:tcBorders>
            <w:shd w:val="clear" w:color="auto" w:fill="F2F2F2"/>
            <w:vAlign w:val="center"/>
          </w:tcPr>
          <w:p w14:paraId="28393296" w14:textId="77777777" w:rsidR="002B1469" w:rsidRPr="00E2138B" w:rsidRDefault="002B1469" w:rsidP="00AE18C4">
            <w:pPr>
              <w:rPr>
                <w:rFonts w:ascii="Arial" w:hAnsi="Arial" w:cs="Arial"/>
                <w:sz w:val="20"/>
                <w:szCs w:val="20"/>
                <w:rtl/>
              </w:rPr>
            </w:pPr>
            <w:r w:rsidRPr="00E2138B">
              <w:rPr>
                <w:rFonts w:ascii="Arial" w:hAnsi="Arial" w:cs="Arial" w:hint="cs"/>
                <w:sz w:val="20"/>
                <w:szCs w:val="20"/>
                <w:rtl/>
              </w:rPr>
              <w:t>סגן בכיר לחשב הכללי</w:t>
            </w:r>
          </w:p>
        </w:tc>
      </w:tr>
      <w:tr w:rsidR="002B1469" w14:paraId="377FC196" w14:textId="77777777" w:rsidTr="002B1469">
        <w:trPr>
          <w:trHeight w:val="283"/>
          <w:jc w:val="center"/>
        </w:trPr>
        <w:tc>
          <w:tcPr>
            <w:tcW w:w="2837" w:type="dxa"/>
            <w:tcBorders>
              <w:top w:val="single" w:sz="4" w:space="0" w:color="auto"/>
            </w:tcBorders>
            <w:shd w:val="clear" w:color="auto" w:fill="auto"/>
            <w:noWrap/>
            <w:vAlign w:val="center"/>
          </w:tcPr>
          <w:p w14:paraId="52253575" w14:textId="167C825D" w:rsidR="002B1469" w:rsidRPr="00E2138B" w:rsidRDefault="002B1469" w:rsidP="00AE18C4">
            <w:pPr>
              <w:jc w:val="center"/>
              <w:rPr>
                <w:rFonts w:ascii="Arial" w:hAnsi="Arial" w:cs="Arial"/>
                <w:sz w:val="20"/>
                <w:szCs w:val="20"/>
              </w:rPr>
            </w:pPr>
            <w:r w:rsidRPr="00E2138B">
              <w:rPr>
                <w:rFonts w:ascii="Arial" w:hAnsi="Arial" w:cs="Arial"/>
                <w:sz w:val="20"/>
                <w:szCs w:val="20"/>
                <w:rtl/>
              </w:rPr>
              <w:t xml:space="preserve">אתר הוראות </w:t>
            </w:r>
            <w:proofErr w:type="spellStart"/>
            <w:r w:rsidRPr="00E2138B">
              <w:rPr>
                <w:rFonts w:ascii="Arial" w:hAnsi="Arial" w:cs="Arial"/>
                <w:sz w:val="20"/>
                <w:szCs w:val="20"/>
                <w:rtl/>
              </w:rPr>
              <w:t>תכ"ם</w:t>
            </w:r>
            <w:proofErr w:type="spellEnd"/>
            <w:r w:rsidRPr="00E2138B">
              <w:rPr>
                <w:rFonts w:ascii="Arial" w:hAnsi="Arial" w:cs="Arial"/>
                <w:sz w:val="20"/>
                <w:szCs w:val="20"/>
                <w:rtl/>
              </w:rPr>
              <w:t>:</w:t>
            </w:r>
            <w:r w:rsidRPr="00D72F09">
              <w:rPr>
                <w:rFonts w:ascii="Arial" w:hAnsi="Arial" w:cs="Arial"/>
                <w:sz w:val="20"/>
                <w:szCs w:val="20"/>
                <w:rtl/>
              </w:rPr>
              <w:t xml:space="preserve"> </w:t>
            </w:r>
            <w:hyperlink r:id="rId58" w:history="1">
              <w:r w:rsidRPr="00D72F09">
                <w:rPr>
                  <w:rStyle w:val="Hyperlink"/>
                  <w:rFonts w:ascii="Arial" w:hAnsi="Arial" w:cs="Arial"/>
                  <w:sz w:val="20"/>
                  <w:szCs w:val="20"/>
                  <w:rtl/>
                </w:rPr>
                <w:t>קישור לאתר</w:t>
              </w:r>
            </w:hyperlink>
          </w:p>
        </w:tc>
        <w:tc>
          <w:tcPr>
            <w:tcW w:w="2928" w:type="dxa"/>
            <w:gridSpan w:val="3"/>
            <w:tcBorders>
              <w:top w:val="single" w:sz="4" w:space="0" w:color="auto"/>
            </w:tcBorders>
            <w:shd w:val="clear" w:color="auto" w:fill="auto"/>
            <w:vAlign w:val="center"/>
          </w:tcPr>
          <w:p w14:paraId="78809960" w14:textId="41A1F77C" w:rsidR="002B1469" w:rsidRPr="00E2138B" w:rsidRDefault="002B1469" w:rsidP="00AE18C4">
            <w:pPr>
              <w:rPr>
                <w:rFonts w:ascii="Arial" w:hAnsi="Arial" w:cs="Arial"/>
                <w:sz w:val="20"/>
                <w:szCs w:val="20"/>
              </w:rPr>
            </w:pPr>
            <w:r w:rsidRPr="00E2138B">
              <w:rPr>
                <w:rFonts w:ascii="Arial" w:hAnsi="Arial" w:cs="Arial" w:hint="cs"/>
                <w:sz w:val="20"/>
                <w:szCs w:val="20"/>
                <w:u w:color="3464BA"/>
                <w:rtl/>
              </w:rPr>
              <w:t xml:space="preserve">לקבלת עדכונים במערכת: </w:t>
            </w:r>
            <w:hyperlink r:id="rId59" w:history="1">
              <w:r w:rsidRPr="00E2138B">
                <w:rPr>
                  <w:rStyle w:val="Hyperlink"/>
                  <w:rFonts w:ascii="Arial" w:hAnsi="Arial" w:cs="Arial" w:hint="cs"/>
                  <w:sz w:val="20"/>
                  <w:szCs w:val="20"/>
                  <w:rtl/>
                </w:rPr>
                <w:t>לחץ כאן</w:t>
              </w:r>
            </w:hyperlink>
          </w:p>
        </w:tc>
        <w:tc>
          <w:tcPr>
            <w:tcW w:w="3731" w:type="dxa"/>
            <w:gridSpan w:val="3"/>
            <w:tcBorders>
              <w:top w:val="single" w:sz="4" w:space="0" w:color="auto"/>
            </w:tcBorders>
            <w:shd w:val="clear" w:color="auto" w:fill="auto"/>
            <w:vAlign w:val="center"/>
          </w:tcPr>
          <w:p w14:paraId="7888E9D6" w14:textId="7DA037BF" w:rsidR="002B1469" w:rsidRPr="00E2138B" w:rsidRDefault="002B1469" w:rsidP="00AE18C4">
            <w:pPr>
              <w:jc w:val="right"/>
              <w:rPr>
                <w:rFonts w:ascii="Arial" w:hAnsi="Arial" w:cs="Arial"/>
                <w:sz w:val="20"/>
                <w:szCs w:val="20"/>
              </w:rPr>
            </w:pPr>
            <w:r w:rsidRPr="00E2138B">
              <w:rPr>
                <w:rFonts w:ascii="Arial" w:hAnsi="Arial" w:cs="Arial"/>
                <w:sz w:val="20"/>
                <w:szCs w:val="20"/>
                <w:rtl/>
              </w:rPr>
              <w:t xml:space="preserve">לפניות ושאלות: </w:t>
            </w:r>
            <w:hyperlink r:id="rId60" w:history="1">
              <w:r w:rsidRPr="00CF4EAC">
                <w:rPr>
                  <w:rStyle w:val="Hyperlink"/>
                  <w:rFonts w:ascii="Tahoma" w:hAnsi="Tahoma" w:cs="Tahoma"/>
                  <w:sz w:val="20"/>
                  <w:szCs w:val="20"/>
                </w:rPr>
                <w:t>takam@mof.gov.il</w:t>
              </w:r>
            </w:hyperlink>
          </w:p>
        </w:tc>
      </w:tr>
    </w:tbl>
    <w:p w14:paraId="60D1F4A1" w14:textId="4CEA506F" w:rsidR="00520371" w:rsidRPr="005B2B87" w:rsidRDefault="00C06B69" w:rsidP="002354C6">
      <w:pPr>
        <w:widowControl w:val="0"/>
        <w:ind w:left="-33"/>
        <w:jc w:val="right"/>
        <w:rPr>
          <w:rtl/>
        </w:rPr>
      </w:pPr>
      <w:r>
        <w:rPr>
          <w:rtl/>
        </w:rPr>
        <w:br w:type="page"/>
      </w:r>
      <w:r w:rsidR="00520371">
        <w:rPr>
          <w:rFonts w:hint="cs"/>
          <w:rtl/>
        </w:rPr>
        <w:lastRenderedPageBreak/>
        <w:t xml:space="preserve">נספח מספר </w:t>
      </w:r>
      <w:r w:rsidR="002354C6">
        <w:rPr>
          <w:rFonts w:hint="cs"/>
          <w:rtl/>
        </w:rPr>
        <w:t>2</w:t>
      </w:r>
    </w:p>
    <w:p w14:paraId="71A2B567" w14:textId="77777777" w:rsidR="008B3502" w:rsidRPr="005B2B87" w:rsidRDefault="008B3502" w:rsidP="00E24A02">
      <w:pPr>
        <w:widowControl w:val="0"/>
        <w:ind w:left="-33"/>
        <w:jc w:val="right"/>
        <w:rPr>
          <w:b/>
          <w:bCs/>
          <w:rtl/>
          <w:lang w:eastAsia="en-US"/>
        </w:rPr>
      </w:pPr>
      <w:r w:rsidRPr="005B2B87">
        <w:rPr>
          <w:rFonts w:hint="cs"/>
          <w:rtl/>
        </w:rPr>
        <w:t xml:space="preserve">דף </w:t>
      </w:r>
      <w:r w:rsidRPr="005B2B87">
        <w:rPr>
          <w:rStyle w:val="ad"/>
        </w:rPr>
        <w:t>1</w:t>
      </w:r>
      <w:r w:rsidRPr="005B2B87">
        <w:rPr>
          <w:rFonts w:hint="cs"/>
          <w:rtl/>
        </w:rPr>
        <w:t xml:space="preserve"> </w:t>
      </w:r>
      <w:r w:rsidR="00CB3EB4">
        <w:rPr>
          <w:rFonts w:hint="cs"/>
          <w:rtl/>
        </w:rPr>
        <w:t>מתוך 13</w:t>
      </w:r>
    </w:p>
    <w:p w14:paraId="0A16265C" w14:textId="77777777" w:rsidR="008B3502" w:rsidRPr="005B2B87" w:rsidRDefault="008B3502" w:rsidP="00E24A02">
      <w:pPr>
        <w:widowControl w:val="0"/>
        <w:ind w:left="-33"/>
        <w:jc w:val="right"/>
        <w:rPr>
          <w:b/>
          <w:bCs/>
          <w:rtl/>
          <w:lang w:eastAsia="en-US"/>
        </w:rPr>
      </w:pPr>
    </w:p>
    <w:p w14:paraId="0ECA474E" w14:textId="57ADFE55" w:rsidR="008B3502" w:rsidRPr="005B2B87" w:rsidRDefault="008B3502" w:rsidP="002B1469">
      <w:pPr>
        <w:widowControl w:val="0"/>
        <w:overflowPunct/>
        <w:autoSpaceDE/>
        <w:autoSpaceDN/>
        <w:adjustRightInd/>
        <w:jc w:val="center"/>
        <w:textAlignment w:val="auto"/>
        <w:rPr>
          <w:b/>
          <w:bCs/>
          <w:noProof/>
          <w:u w:val="single"/>
          <w:rtl/>
        </w:rPr>
      </w:pPr>
      <w:r w:rsidRPr="005B2B87">
        <w:rPr>
          <w:b/>
          <w:bCs/>
          <w:noProof/>
          <w:u w:val="single"/>
          <w:rtl/>
        </w:rPr>
        <w:t>ח ו ז ה</w:t>
      </w:r>
      <w:r w:rsidRPr="005B2B87">
        <w:rPr>
          <w:rFonts w:hint="cs"/>
          <w:b/>
          <w:bCs/>
          <w:noProof/>
          <w:u w:val="single"/>
          <w:rtl/>
        </w:rPr>
        <w:t xml:space="preserve"> </w:t>
      </w:r>
    </w:p>
    <w:p w14:paraId="011E3170" w14:textId="77777777" w:rsidR="008B3502" w:rsidRPr="005B2B87" w:rsidRDefault="008B3502" w:rsidP="00E24A02">
      <w:pPr>
        <w:widowControl w:val="0"/>
        <w:overflowPunct/>
        <w:autoSpaceDE/>
        <w:autoSpaceDN/>
        <w:adjustRightInd/>
        <w:jc w:val="center"/>
        <w:textAlignment w:val="auto"/>
        <w:rPr>
          <w:b/>
          <w:bCs/>
          <w:noProof/>
          <w:rtl/>
        </w:rPr>
      </w:pPr>
    </w:p>
    <w:p w14:paraId="7E5B4EB4" w14:textId="77777777" w:rsidR="008B3502" w:rsidRPr="005B2B87" w:rsidRDefault="008B3502" w:rsidP="00E24A02">
      <w:pPr>
        <w:widowControl w:val="0"/>
        <w:overflowPunct/>
        <w:autoSpaceDE/>
        <w:autoSpaceDN/>
        <w:adjustRightInd/>
        <w:jc w:val="center"/>
        <w:textAlignment w:val="auto"/>
        <w:rPr>
          <w:b/>
          <w:bCs/>
          <w:noProof/>
          <w:rtl/>
        </w:rPr>
      </w:pPr>
    </w:p>
    <w:p w14:paraId="0FE7585D" w14:textId="77777777" w:rsidR="008B3502" w:rsidRPr="005B2B87" w:rsidRDefault="008B3502" w:rsidP="00E24A02">
      <w:pPr>
        <w:widowControl w:val="0"/>
        <w:overflowPunct/>
        <w:autoSpaceDE/>
        <w:autoSpaceDN/>
        <w:adjustRightInd/>
        <w:jc w:val="center"/>
        <w:textAlignment w:val="auto"/>
        <w:rPr>
          <w:b/>
          <w:bCs/>
          <w:noProof/>
          <w:rtl/>
        </w:rPr>
      </w:pPr>
    </w:p>
    <w:p w14:paraId="3935A84D" w14:textId="77777777" w:rsidR="008B3502" w:rsidRPr="005B2B87" w:rsidRDefault="008B3502" w:rsidP="00E24A02">
      <w:pPr>
        <w:widowControl w:val="0"/>
        <w:overflowPunct/>
        <w:autoSpaceDE/>
        <w:autoSpaceDN/>
        <w:adjustRightInd/>
        <w:jc w:val="center"/>
        <w:textAlignment w:val="auto"/>
        <w:outlineLvl w:val="0"/>
        <w:rPr>
          <w:b/>
          <w:bCs/>
          <w:noProof/>
          <w:rtl/>
        </w:rPr>
      </w:pPr>
      <w:r w:rsidRPr="005B2B87">
        <w:rPr>
          <w:b/>
          <w:bCs/>
          <w:noProof/>
          <w:rtl/>
        </w:rPr>
        <w:t>שנחתם ביום_________ בחודש ___________ לשנת ________ בירושלים</w:t>
      </w:r>
    </w:p>
    <w:p w14:paraId="5A865482" w14:textId="77777777" w:rsidR="008B3502" w:rsidRPr="005B2B87" w:rsidRDefault="008B3502" w:rsidP="00E24A02">
      <w:pPr>
        <w:widowControl w:val="0"/>
        <w:overflowPunct/>
        <w:autoSpaceDE/>
        <w:autoSpaceDN/>
        <w:adjustRightInd/>
        <w:jc w:val="center"/>
        <w:textAlignment w:val="auto"/>
        <w:rPr>
          <w:b/>
          <w:bCs/>
          <w:noProof/>
          <w:rtl/>
        </w:rPr>
      </w:pPr>
    </w:p>
    <w:p w14:paraId="6E64E474" w14:textId="77777777" w:rsidR="008B3502" w:rsidRPr="005B2B87" w:rsidRDefault="008B3502" w:rsidP="00E24A02">
      <w:pPr>
        <w:widowControl w:val="0"/>
        <w:overflowPunct/>
        <w:autoSpaceDE/>
        <w:autoSpaceDN/>
        <w:adjustRightInd/>
        <w:jc w:val="center"/>
        <w:textAlignment w:val="auto"/>
        <w:outlineLvl w:val="0"/>
        <w:rPr>
          <w:b/>
          <w:bCs/>
          <w:noProof/>
          <w:rtl/>
        </w:rPr>
      </w:pPr>
      <w:r w:rsidRPr="005B2B87">
        <w:rPr>
          <w:b/>
          <w:bCs/>
          <w:noProof/>
          <w:rtl/>
        </w:rPr>
        <w:t>בין</w:t>
      </w:r>
    </w:p>
    <w:p w14:paraId="2F9D1F31" w14:textId="77777777" w:rsidR="008B3502" w:rsidRPr="005B2B87" w:rsidRDefault="008B3502" w:rsidP="00E24A02">
      <w:pPr>
        <w:widowControl w:val="0"/>
        <w:overflowPunct/>
        <w:autoSpaceDE/>
        <w:autoSpaceDN/>
        <w:adjustRightInd/>
        <w:jc w:val="center"/>
        <w:textAlignment w:val="auto"/>
        <w:rPr>
          <w:noProof/>
          <w:rtl/>
        </w:rPr>
      </w:pPr>
    </w:p>
    <w:p w14:paraId="39C267C1"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מדינת ישראל באמצעות ממשלת ישראל המיוצגת על ידי </w:t>
      </w:r>
      <w:r w:rsidRPr="005B2B87">
        <w:rPr>
          <w:b/>
          <w:bCs/>
          <w:noProof/>
          <w:rtl/>
        </w:rPr>
        <w:t>_</w:t>
      </w:r>
      <w:r w:rsidRPr="005B2B87">
        <w:rPr>
          <w:rFonts w:hint="cs"/>
          <w:b/>
          <w:bCs/>
          <w:noProof/>
          <w:rtl/>
        </w:rPr>
        <w:t>______</w:t>
      </w:r>
      <w:r w:rsidRPr="005B2B87">
        <w:rPr>
          <w:b/>
          <w:bCs/>
          <w:noProof/>
          <w:rtl/>
        </w:rPr>
        <w:t>________ וחשב משרד החינוך</w:t>
      </w:r>
      <w:r w:rsidRPr="005B2B87">
        <w:rPr>
          <w:noProof/>
          <w:rtl/>
        </w:rPr>
        <w:t xml:space="preserve"> </w:t>
      </w:r>
    </w:p>
    <w:p w14:paraId="72131F7E" w14:textId="77777777" w:rsidR="008B3502" w:rsidRPr="005B2B87" w:rsidRDefault="00E3178A" w:rsidP="00E24A02">
      <w:pPr>
        <w:widowControl w:val="0"/>
        <w:overflowPunct/>
        <w:autoSpaceDE/>
        <w:autoSpaceDN/>
        <w:adjustRightInd/>
        <w:jc w:val="center"/>
        <w:textAlignment w:val="auto"/>
        <w:rPr>
          <w:noProof/>
          <w:rtl/>
        </w:rPr>
      </w:pPr>
      <w:r>
        <w:rPr>
          <w:rFonts w:hint="cs"/>
          <w:noProof/>
          <w:rtl/>
        </w:rPr>
        <w:t xml:space="preserve"> </w:t>
      </w:r>
      <w:r w:rsidR="008B3502" w:rsidRPr="005B2B87">
        <w:rPr>
          <w:rFonts w:hint="cs"/>
          <w:noProof/>
          <w:rtl/>
        </w:rPr>
        <w:t>(שם היחידה במשרד)</w:t>
      </w:r>
    </w:p>
    <w:p w14:paraId="62AC1072" w14:textId="77777777" w:rsidR="008B3502" w:rsidRPr="005B2B87" w:rsidRDefault="008B3502" w:rsidP="00E24A02">
      <w:pPr>
        <w:widowControl w:val="0"/>
        <w:overflowPunct/>
        <w:autoSpaceDE/>
        <w:autoSpaceDN/>
        <w:adjustRightInd/>
        <w:jc w:val="center"/>
        <w:textAlignment w:val="auto"/>
        <w:rPr>
          <w:noProof/>
          <w:rtl/>
        </w:rPr>
      </w:pPr>
      <w:r w:rsidRPr="005B2B87">
        <w:rPr>
          <w:rFonts w:hint="cs"/>
          <w:noProof/>
          <w:rtl/>
        </w:rPr>
        <w:br/>
      </w:r>
      <w:r w:rsidRPr="005B2B87">
        <w:rPr>
          <w:noProof/>
          <w:rtl/>
        </w:rPr>
        <w:t xml:space="preserve">(להלן: </w:t>
      </w:r>
      <w:r w:rsidRPr="005B2B87">
        <w:rPr>
          <w:b/>
          <w:bCs/>
          <w:noProof/>
          <w:rtl/>
        </w:rPr>
        <w:t>"המשרד"</w:t>
      </w:r>
      <w:r w:rsidRPr="005B2B87">
        <w:rPr>
          <w:noProof/>
          <w:rtl/>
        </w:rPr>
        <w:t>) המורשים לחתום בשם המדינה על פי הרשאות שפורסמו בילקוט הפרסומים</w:t>
      </w:r>
    </w:p>
    <w:p w14:paraId="7DFFC000" w14:textId="77777777" w:rsidR="008B3502" w:rsidRPr="005B2B87" w:rsidRDefault="008B3502" w:rsidP="00E24A02">
      <w:pPr>
        <w:widowControl w:val="0"/>
        <w:overflowPunct/>
        <w:autoSpaceDE/>
        <w:autoSpaceDN/>
        <w:adjustRightInd/>
        <w:jc w:val="center"/>
        <w:textAlignment w:val="auto"/>
        <w:rPr>
          <w:noProof/>
          <w:rtl/>
        </w:rPr>
      </w:pPr>
    </w:p>
    <w:p w14:paraId="5775B0FE"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(להלן: </w:t>
      </w:r>
      <w:r w:rsidRPr="005B2B87">
        <w:rPr>
          <w:b/>
          <w:bCs/>
          <w:noProof/>
          <w:rtl/>
        </w:rPr>
        <w:t>"המדינה"</w:t>
      </w:r>
      <w:r w:rsidRPr="005B2B87">
        <w:rPr>
          <w:noProof/>
          <w:rtl/>
        </w:rPr>
        <w:t>)</w:t>
      </w:r>
    </w:p>
    <w:p w14:paraId="5913D6D0" w14:textId="77777777" w:rsidR="008B3502" w:rsidRPr="005B2B87" w:rsidRDefault="008B3502" w:rsidP="00E24A02">
      <w:pPr>
        <w:widowControl w:val="0"/>
        <w:overflowPunct/>
        <w:autoSpaceDE/>
        <w:autoSpaceDN/>
        <w:adjustRightInd/>
        <w:jc w:val="center"/>
        <w:textAlignment w:val="auto"/>
        <w:rPr>
          <w:noProof/>
          <w:rtl/>
        </w:rPr>
      </w:pPr>
    </w:p>
    <w:p w14:paraId="6924E1E5"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מצד אחד</w:t>
      </w:r>
    </w:p>
    <w:p w14:paraId="46FB0374" w14:textId="77777777" w:rsidR="008B3502" w:rsidRPr="005B2B87" w:rsidRDefault="008B3502" w:rsidP="00E24A02">
      <w:pPr>
        <w:widowControl w:val="0"/>
        <w:overflowPunct/>
        <w:autoSpaceDE/>
        <w:autoSpaceDN/>
        <w:adjustRightInd/>
        <w:jc w:val="center"/>
        <w:textAlignment w:val="auto"/>
        <w:rPr>
          <w:noProof/>
          <w:rtl/>
        </w:rPr>
      </w:pPr>
    </w:p>
    <w:p w14:paraId="26C05D3F" w14:textId="77777777" w:rsidR="008B3502" w:rsidRPr="005B2B87" w:rsidRDefault="008B3502" w:rsidP="00E24A02">
      <w:pPr>
        <w:widowControl w:val="0"/>
        <w:overflowPunct/>
        <w:autoSpaceDE/>
        <w:autoSpaceDN/>
        <w:adjustRightInd/>
        <w:jc w:val="center"/>
        <w:textAlignment w:val="auto"/>
        <w:outlineLvl w:val="1"/>
        <w:rPr>
          <w:b/>
          <w:bCs/>
          <w:noProof/>
          <w:rtl/>
        </w:rPr>
      </w:pPr>
      <w:r w:rsidRPr="005B2B87">
        <w:rPr>
          <w:b/>
          <w:bCs/>
          <w:noProof/>
          <w:rtl/>
        </w:rPr>
        <w:t>לבין</w:t>
      </w:r>
    </w:p>
    <w:p w14:paraId="3CC60723" w14:textId="77777777" w:rsidR="008B3502" w:rsidRPr="005B2B87" w:rsidRDefault="008B3502" w:rsidP="00E24A02">
      <w:pPr>
        <w:widowControl w:val="0"/>
        <w:pBdr>
          <w:bottom w:val="single" w:sz="12" w:space="1" w:color="auto"/>
        </w:pBdr>
        <w:overflowPunct/>
        <w:autoSpaceDE/>
        <w:autoSpaceDN/>
        <w:adjustRightInd/>
        <w:jc w:val="center"/>
        <w:textAlignment w:val="auto"/>
        <w:rPr>
          <w:noProof/>
          <w:rtl/>
        </w:rPr>
      </w:pPr>
    </w:p>
    <w:p w14:paraId="457ADE48" w14:textId="77777777" w:rsidR="008B3502" w:rsidRPr="005B2B87" w:rsidRDefault="008B3502" w:rsidP="00E24A02">
      <w:pPr>
        <w:widowControl w:val="0"/>
        <w:overflowPunct/>
        <w:autoSpaceDE/>
        <w:autoSpaceDN/>
        <w:adjustRightInd/>
        <w:jc w:val="center"/>
        <w:textAlignment w:val="auto"/>
        <w:rPr>
          <w:noProof/>
          <w:rtl/>
        </w:rPr>
      </w:pPr>
    </w:p>
    <w:p w14:paraId="15AE4C2C"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 xml:space="preserve">מרחוב_________________ (להלן: </w:t>
      </w:r>
      <w:r w:rsidRPr="005B2B87">
        <w:rPr>
          <w:b/>
          <w:bCs/>
          <w:noProof/>
          <w:rtl/>
        </w:rPr>
        <w:t>"צד ב'"</w:t>
      </w:r>
      <w:r w:rsidRPr="005B2B87">
        <w:rPr>
          <w:noProof/>
          <w:rtl/>
        </w:rPr>
        <w:t xml:space="preserve"> ו/או </w:t>
      </w:r>
      <w:r w:rsidRPr="005B2B87">
        <w:rPr>
          <w:b/>
          <w:bCs/>
          <w:noProof/>
          <w:rtl/>
        </w:rPr>
        <w:t>"הקבלן"</w:t>
      </w:r>
      <w:r w:rsidRPr="005B2B87">
        <w:rPr>
          <w:noProof/>
          <w:rtl/>
        </w:rPr>
        <w:t>)</w:t>
      </w:r>
    </w:p>
    <w:p w14:paraId="5AACE98F" w14:textId="77777777" w:rsidR="008B3502" w:rsidRPr="005B2B87" w:rsidRDefault="008B3502" w:rsidP="00E24A02">
      <w:pPr>
        <w:widowControl w:val="0"/>
        <w:overflowPunct/>
        <w:autoSpaceDE/>
        <w:autoSpaceDN/>
        <w:adjustRightInd/>
        <w:jc w:val="center"/>
        <w:textAlignment w:val="auto"/>
        <w:rPr>
          <w:noProof/>
          <w:rtl/>
        </w:rPr>
      </w:pPr>
    </w:p>
    <w:p w14:paraId="3688E7EB" w14:textId="77777777" w:rsidR="008B3502" w:rsidRPr="005B2B87" w:rsidRDefault="008B3502" w:rsidP="00E24A02">
      <w:pPr>
        <w:widowControl w:val="0"/>
        <w:overflowPunct/>
        <w:autoSpaceDE/>
        <w:autoSpaceDN/>
        <w:adjustRightInd/>
        <w:jc w:val="center"/>
        <w:textAlignment w:val="auto"/>
        <w:rPr>
          <w:noProof/>
          <w:rtl/>
        </w:rPr>
      </w:pPr>
      <w:r w:rsidRPr="005B2B87">
        <w:rPr>
          <w:noProof/>
          <w:rtl/>
        </w:rPr>
        <w:t>באמצעות__________________________</w:t>
      </w:r>
    </w:p>
    <w:p w14:paraId="3D35FB76" w14:textId="77777777" w:rsidR="008B3502" w:rsidRPr="005B2B87" w:rsidRDefault="008B3502" w:rsidP="00E24A02">
      <w:pPr>
        <w:widowControl w:val="0"/>
        <w:overflowPunct/>
        <w:autoSpaceDE/>
        <w:autoSpaceDN/>
        <w:adjustRightInd/>
        <w:jc w:val="center"/>
        <w:textAlignment w:val="auto"/>
        <w:rPr>
          <w:noProof/>
          <w:rtl/>
        </w:rPr>
      </w:pPr>
    </w:p>
    <w:p w14:paraId="5AFCB695" w14:textId="77777777" w:rsidR="008B3502" w:rsidRPr="005B2B87" w:rsidRDefault="008B3502" w:rsidP="00E24A02">
      <w:pPr>
        <w:widowControl w:val="0"/>
        <w:overflowPunct/>
        <w:autoSpaceDE/>
        <w:autoSpaceDN/>
        <w:adjustRightInd/>
        <w:jc w:val="center"/>
        <w:textAlignment w:val="auto"/>
        <w:outlineLvl w:val="1"/>
        <w:rPr>
          <w:b/>
          <w:bCs/>
          <w:noProof/>
          <w:rtl/>
        </w:rPr>
      </w:pPr>
      <w:r w:rsidRPr="005B2B87">
        <w:rPr>
          <w:b/>
          <w:bCs/>
          <w:noProof/>
          <w:rtl/>
        </w:rPr>
        <w:t>מצד שני</w:t>
      </w:r>
    </w:p>
    <w:p w14:paraId="2BF54E5E" w14:textId="77777777" w:rsidR="008B3502" w:rsidRPr="005B2B87" w:rsidRDefault="008B3502" w:rsidP="00E24A02">
      <w:pPr>
        <w:widowControl w:val="0"/>
        <w:overflowPunct/>
        <w:autoSpaceDE/>
        <w:autoSpaceDN/>
        <w:adjustRightInd/>
        <w:textAlignment w:val="auto"/>
        <w:rPr>
          <w:noProof/>
          <w:rtl/>
        </w:rPr>
      </w:pPr>
    </w:p>
    <w:p w14:paraId="7CCC36A0" w14:textId="77777777" w:rsidR="008B3502" w:rsidRPr="005B2B87" w:rsidRDefault="008B3502" w:rsidP="00E24A02">
      <w:pPr>
        <w:widowControl w:val="0"/>
        <w:overflowPunct/>
        <w:autoSpaceDE/>
        <w:autoSpaceDN/>
        <w:adjustRightInd/>
        <w:textAlignment w:val="auto"/>
        <w:rPr>
          <w:noProof/>
          <w:rtl/>
        </w:rPr>
      </w:pPr>
    </w:p>
    <w:p w14:paraId="41588718" w14:textId="1CECE9A4"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הואיל:</w:t>
      </w:r>
      <w:r w:rsidRPr="005B2B87">
        <w:rPr>
          <w:noProof/>
          <w:rtl/>
        </w:rPr>
        <w:tab/>
        <w:t xml:space="preserve">ולמשרד דרושים </w:t>
      </w:r>
      <w:r w:rsidR="006037C7" w:rsidRPr="005B2B87">
        <w:rPr>
          <w:noProof/>
          <w:rtl/>
        </w:rPr>
        <w:t>שרותים של</w:t>
      </w:r>
      <w:r w:rsidR="006037C7" w:rsidRPr="00A05B57">
        <w:rPr>
          <w:rtl/>
        </w:rPr>
        <w:t xml:space="preserve"> </w:t>
      </w:r>
      <w:r w:rsidR="000E6E03" w:rsidRPr="000E6E03">
        <w:rPr>
          <w:noProof/>
          <w:rtl/>
        </w:rPr>
        <w:t>אספקה ותחזוקת דירות המאוכלסות על ידי מורות חיילות</w:t>
      </w:r>
      <w:r w:rsidRPr="005B2B87">
        <w:rPr>
          <w:noProof/>
          <w:rtl/>
        </w:rPr>
        <w:t>;</w:t>
      </w:r>
    </w:p>
    <w:p w14:paraId="7C437E01" w14:textId="77777777" w:rsidR="008B3502" w:rsidRPr="005B2B87" w:rsidRDefault="008B3502" w:rsidP="00E24A02">
      <w:pPr>
        <w:widowControl w:val="0"/>
        <w:overflowPunct/>
        <w:autoSpaceDE/>
        <w:autoSpaceDN/>
        <w:adjustRightInd/>
        <w:ind w:left="935" w:hanging="935"/>
        <w:textAlignment w:val="auto"/>
        <w:rPr>
          <w:b/>
          <w:bCs/>
          <w:noProof/>
          <w:rtl/>
        </w:rPr>
      </w:pPr>
    </w:p>
    <w:p w14:paraId="4445E7D8" w14:textId="4E9C5832"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 xml:space="preserve">והואיל: </w:t>
      </w:r>
      <w:r w:rsidRPr="005B2B87">
        <w:rPr>
          <w:noProof/>
          <w:rtl/>
        </w:rPr>
        <w:tab/>
        <w:t xml:space="preserve">והמשרד פרסם מכרז </w:t>
      </w:r>
      <w:r w:rsidR="006037C7">
        <w:rPr>
          <w:rFonts w:hint="cs"/>
          <w:noProof/>
          <w:rtl/>
        </w:rPr>
        <w:t xml:space="preserve">לקבלת </w:t>
      </w:r>
      <w:r w:rsidR="006037C7" w:rsidRPr="005B2B87">
        <w:rPr>
          <w:noProof/>
          <w:rtl/>
        </w:rPr>
        <w:t>שרותים של</w:t>
      </w:r>
      <w:r w:rsidR="006037C7" w:rsidRPr="00A05B57">
        <w:rPr>
          <w:rtl/>
        </w:rPr>
        <w:t xml:space="preserve"> </w:t>
      </w:r>
      <w:r w:rsidR="000E6E03" w:rsidRPr="000E6E03">
        <w:rPr>
          <w:noProof/>
          <w:rtl/>
        </w:rPr>
        <w:t xml:space="preserve">אספקה ותחזוקת דירות המאוכלסות על ידי מורות חיילות </w:t>
      </w:r>
      <w:r w:rsidRPr="005B2B87">
        <w:rPr>
          <w:noProof/>
          <w:rtl/>
        </w:rPr>
        <w:t>מיום___________ לקבלת השירותים הנ"ל;</w:t>
      </w:r>
    </w:p>
    <w:p w14:paraId="48DC307F" w14:textId="77777777" w:rsidR="008B3502" w:rsidRPr="005B2B87" w:rsidRDefault="008B3502" w:rsidP="00E24A02">
      <w:pPr>
        <w:widowControl w:val="0"/>
        <w:overflowPunct/>
        <w:autoSpaceDE/>
        <w:autoSpaceDN/>
        <w:adjustRightInd/>
        <w:ind w:left="935" w:hanging="935"/>
        <w:textAlignment w:val="auto"/>
        <w:rPr>
          <w:b/>
          <w:bCs/>
          <w:noProof/>
          <w:rtl/>
        </w:rPr>
      </w:pPr>
    </w:p>
    <w:p w14:paraId="423D489C" w14:textId="77777777"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w:t>
      </w:r>
      <w:r w:rsidRPr="005B2B87">
        <w:rPr>
          <w:noProof/>
          <w:rtl/>
        </w:rPr>
        <w:tab/>
        <w:t>וצד ב' מצהיר שהינו בעל הידע והנסיון הדרושים לצורך מתן השירותים הנ"ל ברמה גבוהה ובמסגרת ארגונית משלו.</w:t>
      </w:r>
    </w:p>
    <w:p w14:paraId="441765A8" w14:textId="77777777" w:rsidR="008B3502" w:rsidRPr="005B2B87" w:rsidRDefault="008B3502" w:rsidP="00E24A02">
      <w:pPr>
        <w:widowControl w:val="0"/>
        <w:overflowPunct/>
        <w:autoSpaceDE/>
        <w:autoSpaceDN/>
        <w:adjustRightInd/>
        <w:ind w:left="935" w:hanging="935"/>
        <w:textAlignment w:val="auto"/>
        <w:rPr>
          <w:b/>
          <w:bCs/>
          <w:noProof/>
          <w:rtl/>
        </w:rPr>
      </w:pPr>
    </w:p>
    <w:p w14:paraId="50A3C7D4" w14:textId="77777777" w:rsidR="008B3502" w:rsidRPr="005B2B87" w:rsidRDefault="008B3502" w:rsidP="00E24A02">
      <w:pPr>
        <w:widowControl w:val="0"/>
        <w:overflowPunct/>
        <w:autoSpaceDE/>
        <w:autoSpaceDN/>
        <w:adjustRightInd/>
        <w:ind w:left="935" w:hanging="935"/>
        <w:textAlignment w:val="auto"/>
        <w:rPr>
          <w:noProof/>
          <w:rtl/>
        </w:rPr>
      </w:pPr>
      <w:r w:rsidRPr="005B2B87">
        <w:rPr>
          <w:b/>
          <w:bCs/>
          <w:noProof/>
          <w:rtl/>
        </w:rPr>
        <w:t>והואיל:</w:t>
      </w:r>
      <w:r w:rsidRPr="005B2B87">
        <w:rPr>
          <w:noProof/>
          <w:rtl/>
        </w:rPr>
        <w:tab/>
        <w:t>והמדינה הסכימה להתקשר עם צד ב' בחוזה זה לאחר שההתקשרות אושרה על ידי ועדת מכרזים בדיון מס' __________ מיום__________;</w:t>
      </w:r>
    </w:p>
    <w:p w14:paraId="3635FC23" w14:textId="696A5433" w:rsidR="00520371" w:rsidRPr="005B2B87" w:rsidRDefault="008B3502" w:rsidP="00E24A02">
      <w:pPr>
        <w:widowControl w:val="0"/>
        <w:ind w:left="-33"/>
        <w:jc w:val="right"/>
        <w:rPr>
          <w:rtl/>
        </w:rPr>
      </w:pPr>
      <w:r w:rsidRPr="005B2B87">
        <w:rPr>
          <w:b/>
          <w:bCs/>
          <w:noProof/>
          <w:u w:val="single"/>
          <w:rtl/>
        </w:rPr>
        <w:br w:type="page"/>
      </w:r>
      <w:r w:rsidR="00520371">
        <w:rPr>
          <w:rFonts w:hint="cs"/>
          <w:rtl/>
        </w:rPr>
        <w:lastRenderedPageBreak/>
        <w:t xml:space="preserve">נספח מספר </w:t>
      </w:r>
      <w:r w:rsidR="002354C6">
        <w:rPr>
          <w:rFonts w:hint="cs"/>
          <w:rtl/>
        </w:rPr>
        <w:t>2</w:t>
      </w:r>
    </w:p>
    <w:p w14:paraId="5016A8AD" w14:textId="77777777" w:rsidR="008B3502" w:rsidRPr="005B2B87" w:rsidRDefault="008B3502" w:rsidP="00E24A02">
      <w:pPr>
        <w:widowControl w:val="0"/>
        <w:ind w:left="-33"/>
        <w:jc w:val="right"/>
        <w:rPr>
          <w:b/>
          <w:bCs/>
          <w:rtl/>
          <w:lang w:eastAsia="en-US"/>
        </w:rPr>
      </w:pPr>
      <w:r w:rsidRPr="005B2B87">
        <w:rPr>
          <w:rFonts w:hint="cs"/>
          <w:rtl/>
        </w:rPr>
        <w:t xml:space="preserve">דף </w:t>
      </w:r>
      <w:r w:rsidRPr="005B2B87">
        <w:rPr>
          <w:rStyle w:val="ad"/>
        </w:rPr>
        <w:t>2</w:t>
      </w:r>
      <w:r w:rsidRPr="005B2B87">
        <w:rPr>
          <w:rFonts w:hint="cs"/>
          <w:rtl/>
        </w:rPr>
        <w:t xml:space="preserve"> </w:t>
      </w:r>
      <w:r w:rsidR="00CB3EB4">
        <w:rPr>
          <w:rFonts w:hint="cs"/>
          <w:rtl/>
        </w:rPr>
        <w:t>מתוך 13</w:t>
      </w:r>
    </w:p>
    <w:p w14:paraId="1051C626" w14:textId="77777777" w:rsidR="008B3502" w:rsidRPr="005B2B87" w:rsidRDefault="008B3502" w:rsidP="00E24A02">
      <w:pPr>
        <w:widowControl w:val="0"/>
        <w:overflowPunct/>
        <w:autoSpaceDE/>
        <w:autoSpaceDN/>
        <w:adjustRightInd/>
        <w:jc w:val="center"/>
        <w:textAlignment w:val="auto"/>
        <w:rPr>
          <w:b/>
          <w:bCs/>
          <w:noProof/>
          <w:u w:val="single"/>
          <w:rtl/>
        </w:rPr>
      </w:pPr>
      <w:r w:rsidRPr="005B2B87">
        <w:rPr>
          <w:b/>
          <w:bCs/>
          <w:noProof/>
          <w:u w:val="single"/>
          <w:rtl/>
        </w:rPr>
        <w:t>הוצהר הותנה והוסכם בין הצדדים כדלקמן:</w:t>
      </w:r>
    </w:p>
    <w:p w14:paraId="2C2B565B" w14:textId="77777777" w:rsidR="008B3502" w:rsidRDefault="008B3502" w:rsidP="003932D9">
      <w:pPr>
        <w:widowControl w:val="0"/>
        <w:numPr>
          <w:ilvl w:val="0"/>
          <w:numId w:val="8"/>
        </w:numPr>
        <w:overflowPunct/>
        <w:autoSpaceDE/>
        <w:autoSpaceDN/>
        <w:adjustRightInd/>
        <w:textAlignment w:val="auto"/>
        <w:rPr>
          <w:b/>
          <w:bCs/>
          <w:u w:val="single"/>
          <w:lang w:eastAsia="en-US"/>
        </w:rPr>
      </w:pPr>
      <w:r w:rsidRPr="005B2B87">
        <w:rPr>
          <w:b/>
          <w:bCs/>
          <w:u w:val="single"/>
          <w:rtl/>
          <w:lang w:eastAsia="en-US"/>
        </w:rPr>
        <w:t>הגדרות</w:t>
      </w:r>
    </w:p>
    <w:p w14:paraId="159C9D87" w14:textId="77777777" w:rsidR="008B3502" w:rsidRPr="005B2B87" w:rsidRDefault="008B3502" w:rsidP="00E24A02">
      <w:pPr>
        <w:widowControl w:val="0"/>
        <w:overflowPunct/>
        <w:autoSpaceDE/>
        <w:autoSpaceDN/>
        <w:adjustRightInd/>
        <w:ind w:left="708"/>
        <w:textAlignment w:val="auto"/>
        <w:rPr>
          <w:noProof/>
          <w:rtl/>
        </w:rPr>
      </w:pPr>
      <w:r w:rsidRPr="005B2B87">
        <w:rPr>
          <w:noProof/>
          <w:rtl/>
        </w:rPr>
        <w:t>בהסכם זה יהיו למונחים הבאים הפרשנות שלצידם אלא אם כן נאמר אחרת:</w:t>
      </w:r>
    </w:p>
    <w:p w14:paraId="34540DEC" w14:textId="77777777" w:rsidR="008B3502" w:rsidRPr="005B2B87" w:rsidRDefault="008B3502" w:rsidP="00E24A02">
      <w:pPr>
        <w:widowControl w:val="0"/>
        <w:overflowPunct/>
        <w:autoSpaceDE/>
        <w:autoSpaceDN/>
        <w:adjustRightInd/>
        <w:ind w:left="651" w:hanging="651"/>
        <w:textAlignment w:val="auto"/>
        <w:rPr>
          <w:noProof/>
          <w:rtl/>
        </w:rPr>
      </w:pPr>
    </w:p>
    <w:p w14:paraId="17A6F453" w14:textId="72B6C964"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rtl/>
        </w:rPr>
        <w:t>"המכרז"</w:t>
      </w:r>
      <w:r w:rsidRPr="005B2B87">
        <w:rPr>
          <w:noProof/>
          <w:rtl/>
        </w:rPr>
        <w:t xml:space="preserve"> </w:t>
      </w:r>
      <w:r w:rsidR="006A20FD">
        <w:rPr>
          <w:noProof/>
          <w:rtl/>
        </w:rPr>
        <w:t>–</w:t>
      </w:r>
      <w:r w:rsidRPr="005B2B87">
        <w:rPr>
          <w:noProof/>
          <w:rtl/>
        </w:rPr>
        <w:t xml:space="preserve"> מכרז</w:t>
      </w:r>
      <w:r w:rsidR="006A20FD">
        <w:rPr>
          <w:rFonts w:hint="cs"/>
          <w:noProof/>
          <w:rtl/>
        </w:rPr>
        <w:t xml:space="preserve"> היקפים משתנים</w:t>
      </w:r>
      <w:r w:rsidRPr="005B2B87">
        <w:rPr>
          <w:noProof/>
          <w:rtl/>
        </w:rPr>
        <w:t xml:space="preserve"> מס'</w:t>
      </w:r>
      <w:r w:rsidR="0042403B">
        <w:rPr>
          <w:rFonts w:hint="cs"/>
          <w:noProof/>
          <w:rtl/>
        </w:rPr>
        <w:t xml:space="preserve"> </w:t>
      </w:r>
      <w:r w:rsidR="0042403B" w:rsidRPr="00D967B9">
        <w:rPr>
          <w:b/>
          <w:bCs/>
          <w:noProof/>
          <w:u w:val="single"/>
          <w:rtl/>
        </w:rPr>
        <w:t>14/3.2022</w:t>
      </w:r>
      <w:r w:rsidR="00BE498B" w:rsidRPr="005B2B87">
        <w:rPr>
          <w:rFonts w:hint="cs"/>
          <w:noProof/>
          <w:rtl/>
        </w:rPr>
        <w:t xml:space="preserve"> </w:t>
      </w:r>
      <w:r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E3178A">
        <w:rPr>
          <w:rFonts w:hint="cs"/>
          <w:noProof/>
          <w:rtl/>
        </w:rPr>
        <w:t xml:space="preserve"> </w:t>
      </w:r>
      <w:r w:rsidRPr="005B2B87">
        <w:rPr>
          <w:noProof/>
          <w:rtl/>
        </w:rPr>
        <w:t>שענינו</w:t>
      </w:r>
      <w:r w:rsidR="00292297" w:rsidRPr="005B2B87">
        <w:rPr>
          <w:rFonts w:hint="cs"/>
          <w:noProof/>
        </w:rPr>
        <w:t xml:space="preserve"> </w:t>
      </w:r>
      <w:r w:rsidR="0042403B" w:rsidRPr="0042403B">
        <w:rPr>
          <w:b/>
          <w:bCs/>
          <w:u w:val="single"/>
          <w:rtl/>
          <w:lang w:eastAsia="en-US"/>
        </w:rPr>
        <w:t>אספקה ותחזוקת דירות המאוכלסות על-ידי מורות</w:t>
      </w:r>
    </w:p>
    <w:p w14:paraId="7AF7C29B" w14:textId="6958E415"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rtl/>
        </w:rPr>
        <w:t>"היחידה"</w:t>
      </w:r>
      <w:r w:rsidRPr="005B2B87">
        <w:rPr>
          <w:noProof/>
          <w:rtl/>
        </w:rPr>
        <w:t xml:space="preserve"> </w:t>
      </w:r>
      <w:r w:rsidR="004061AC">
        <w:rPr>
          <w:noProof/>
          <w:rtl/>
        </w:rPr>
        <w:t>–</w:t>
      </w:r>
      <w:r w:rsidRPr="005B2B87">
        <w:rPr>
          <w:noProof/>
          <w:rtl/>
        </w:rPr>
        <w:t xml:space="preserve"> </w:t>
      </w:r>
      <w:r w:rsidR="006037C7" w:rsidRPr="00BD3CF8">
        <w:rPr>
          <w:rFonts w:hint="cs"/>
          <w:sz w:val="22"/>
          <w:rtl/>
          <w:lang w:eastAsia="en-US"/>
        </w:rPr>
        <w:t xml:space="preserve">אגף </w:t>
      </w:r>
      <w:r w:rsidR="003D49C1">
        <w:rPr>
          <w:rFonts w:hint="cs"/>
          <w:sz w:val="22"/>
          <w:rtl/>
          <w:lang w:eastAsia="en-US"/>
        </w:rPr>
        <w:t>מורות חיילות</w:t>
      </w:r>
    </w:p>
    <w:p w14:paraId="0DF1A5D4" w14:textId="1232E30E"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rtl/>
        </w:rPr>
        <w:t>"השירותים"</w:t>
      </w:r>
      <w:r w:rsidRPr="005B2B87">
        <w:rPr>
          <w:noProof/>
          <w:rtl/>
        </w:rPr>
        <w:t xml:space="preserve"> </w:t>
      </w:r>
      <w:r w:rsidR="004061AC">
        <w:rPr>
          <w:noProof/>
          <w:rtl/>
        </w:rPr>
        <w:t>–</w:t>
      </w:r>
      <w:r w:rsidRPr="005B2B87">
        <w:rPr>
          <w:noProof/>
          <w:rtl/>
        </w:rPr>
        <w:t xml:space="preserve"> פרושו השירותים נשוא הסכם זה.</w:t>
      </w:r>
    </w:p>
    <w:p w14:paraId="0A7370B0" w14:textId="77777777" w:rsidR="008B3502" w:rsidRPr="005B2B87" w:rsidRDefault="008B3502" w:rsidP="00E24A02">
      <w:pPr>
        <w:widowControl w:val="0"/>
        <w:overflowPunct/>
        <w:autoSpaceDE/>
        <w:autoSpaceDN/>
        <w:adjustRightInd/>
        <w:textAlignment w:val="auto"/>
        <w:rPr>
          <w:b/>
          <w:bCs/>
          <w:noProof/>
          <w:rtl/>
        </w:rPr>
      </w:pPr>
    </w:p>
    <w:p w14:paraId="09B6CC09"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כללי</w:t>
      </w:r>
    </w:p>
    <w:p w14:paraId="44BE1C4F"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המבוא לחוזה זה לרבות כל ההצהרות הכלולות בו והנספחים לחוזה זה מהווים חלק בלתי נפרד ממנו ויפורשו ביחד עמו.</w:t>
      </w:r>
    </w:p>
    <w:p w14:paraId="4C50CE87" w14:textId="77777777" w:rsidR="008B3502" w:rsidRPr="005B2B87" w:rsidRDefault="008B3502" w:rsidP="003932D9">
      <w:pPr>
        <w:widowControl w:val="0"/>
        <w:numPr>
          <w:ilvl w:val="1"/>
          <w:numId w:val="10"/>
        </w:numPr>
        <w:overflowPunct/>
        <w:autoSpaceDE/>
        <w:autoSpaceDN/>
        <w:adjustRightInd/>
        <w:ind w:left="1275" w:hanging="566"/>
        <w:textAlignment w:val="auto"/>
        <w:rPr>
          <w:noProof/>
          <w:rtl/>
        </w:rPr>
      </w:pPr>
      <w:r w:rsidRPr="005B2B87">
        <w:rPr>
          <w:noProof/>
          <w:rtl/>
        </w:rPr>
        <w:t>הנספחים לחוזה זה הם:</w:t>
      </w:r>
    </w:p>
    <w:p w14:paraId="530FE3FD" w14:textId="5D9A3759" w:rsidR="008B3502" w:rsidRPr="005B2B87"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א' </w:t>
      </w:r>
      <w:r w:rsidR="006A20FD">
        <w:rPr>
          <w:noProof/>
          <w:spacing w:val="-2"/>
          <w:rtl/>
        </w:rPr>
        <w:t>–</w:t>
      </w:r>
      <w:r w:rsidRPr="005B2B87">
        <w:rPr>
          <w:noProof/>
          <w:spacing w:val="-2"/>
          <w:rtl/>
        </w:rPr>
        <w:t xml:space="preserve"> </w:t>
      </w:r>
      <w:r w:rsidR="00A7455D" w:rsidRPr="005B2B87">
        <w:rPr>
          <w:noProof/>
          <w:rtl/>
        </w:rPr>
        <w:t>מכרז</w:t>
      </w:r>
      <w:r w:rsidR="006A20FD">
        <w:rPr>
          <w:rFonts w:hint="cs"/>
          <w:noProof/>
          <w:rtl/>
        </w:rPr>
        <w:t xml:space="preserve"> היקפים משתנים</w:t>
      </w:r>
      <w:r w:rsidR="00A7455D" w:rsidRPr="005B2B87">
        <w:rPr>
          <w:noProof/>
          <w:rtl/>
        </w:rPr>
        <w:t xml:space="preserve"> מס'</w:t>
      </w:r>
      <w:r w:rsidR="0042403B">
        <w:rPr>
          <w:rFonts w:hint="cs"/>
          <w:noProof/>
          <w:rtl/>
        </w:rPr>
        <w:t xml:space="preserve"> </w:t>
      </w:r>
      <w:r w:rsidR="0042403B" w:rsidRPr="00D967B9">
        <w:rPr>
          <w:b/>
          <w:bCs/>
          <w:noProof/>
          <w:u w:val="single"/>
          <w:rtl/>
        </w:rPr>
        <w:t>14/3.2022</w:t>
      </w:r>
      <w:r w:rsidR="00A7455D" w:rsidRPr="005B2B87">
        <w:rPr>
          <w:rFonts w:hint="cs"/>
          <w:noProof/>
          <w:rtl/>
        </w:rPr>
        <w:t xml:space="preserve"> </w:t>
      </w:r>
      <w:r w:rsidR="00A7455D" w:rsidRPr="005B2B87">
        <w:rPr>
          <w:noProof/>
          <w:rtl/>
        </w:rPr>
        <w:t>מיום</w:t>
      </w:r>
      <w:r w:rsidR="00A7455D" w:rsidRPr="005B2B87">
        <w:rPr>
          <w:rFonts w:hint="cs"/>
          <w:b/>
          <w:bCs/>
          <w:noProof/>
          <w:rtl/>
        </w:rPr>
        <w:t xml:space="preserve"> </w:t>
      </w:r>
      <w:r w:rsidR="00BE438D" w:rsidRPr="00BE438D">
        <w:rPr>
          <w:rFonts w:hint="cs"/>
          <w:b/>
          <w:bCs/>
          <w:noProof/>
          <w:highlight w:val="yellow"/>
          <w:u w:val="single"/>
          <w:rtl/>
        </w:rPr>
        <w:t>______</w:t>
      </w:r>
      <w:r w:rsidR="00A7455D" w:rsidRPr="005B2B87">
        <w:rPr>
          <w:rFonts w:hint="cs"/>
          <w:b/>
          <w:bCs/>
          <w:noProof/>
          <w:highlight w:val="yellow"/>
          <w:u w:val="single"/>
          <w:rtl/>
        </w:rPr>
        <w:t>_</w:t>
      </w:r>
      <w:r w:rsidR="00A7455D" w:rsidRPr="005B2B87">
        <w:rPr>
          <w:rFonts w:hint="cs"/>
          <w:noProof/>
          <w:rtl/>
        </w:rPr>
        <w:t xml:space="preserve"> </w:t>
      </w:r>
      <w:r w:rsidRPr="005B2B87">
        <w:rPr>
          <w:rFonts w:hint="cs"/>
          <w:noProof/>
          <w:spacing w:val="-2"/>
          <w:rtl/>
        </w:rPr>
        <w:t xml:space="preserve">כולל </w:t>
      </w:r>
      <w:r w:rsidR="004434DE">
        <w:rPr>
          <w:rFonts w:hint="cs"/>
          <w:noProof/>
          <w:spacing w:val="-2"/>
          <w:rtl/>
        </w:rPr>
        <w:t xml:space="preserve">מסמכי הבהרות </w:t>
      </w:r>
      <w:r w:rsidR="00D14B6A" w:rsidRPr="00D14B6A">
        <w:rPr>
          <w:rFonts w:hint="cs"/>
          <w:rtl/>
          <w:lang w:eastAsia="en-US"/>
        </w:rPr>
        <w:t>ככל שיהיו</w:t>
      </w:r>
      <w:r w:rsidR="00B16A23">
        <w:rPr>
          <w:rFonts w:hint="cs"/>
          <w:noProof/>
          <w:spacing w:val="-2"/>
          <w:rtl/>
        </w:rPr>
        <w:t>.</w:t>
      </w:r>
    </w:p>
    <w:p w14:paraId="23AA3DAC" w14:textId="004A4720" w:rsidR="008B3502" w:rsidRPr="005B2B87"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ב' </w:t>
      </w:r>
      <w:r w:rsidR="004061AC">
        <w:rPr>
          <w:noProof/>
          <w:spacing w:val="-2"/>
          <w:rtl/>
        </w:rPr>
        <w:t>–</w:t>
      </w:r>
      <w:r w:rsidR="00E3178A">
        <w:rPr>
          <w:noProof/>
          <w:spacing w:val="-2"/>
          <w:rtl/>
        </w:rPr>
        <w:t xml:space="preserve"> </w:t>
      </w:r>
      <w:r w:rsidRPr="005B2B87">
        <w:rPr>
          <w:noProof/>
          <w:spacing w:val="-2"/>
          <w:rtl/>
        </w:rPr>
        <w:t xml:space="preserve">הצעת צד ב' מיום ________ או חלקים ממנה כפי שהתקבלו על ידי </w:t>
      </w:r>
      <w:r w:rsidRPr="005B2B87">
        <w:rPr>
          <w:rFonts w:hint="cs"/>
          <w:noProof/>
          <w:spacing w:val="-2"/>
          <w:rtl/>
        </w:rPr>
        <w:t>המשרד</w:t>
      </w:r>
      <w:r w:rsidRPr="005B2B87">
        <w:rPr>
          <w:noProof/>
          <w:spacing w:val="-2"/>
          <w:rtl/>
        </w:rPr>
        <w:t>.</w:t>
      </w:r>
    </w:p>
    <w:p w14:paraId="550CC461" w14:textId="3C97386B" w:rsidR="008B3502" w:rsidRPr="005B2B87" w:rsidRDefault="008B3502" w:rsidP="00E24A02">
      <w:pPr>
        <w:widowControl w:val="0"/>
        <w:overflowPunct/>
        <w:autoSpaceDE/>
        <w:autoSpaceDN/>
        <w:adjustRightInd/>
        <w:ind w:left="1417"/>
        <w:textAlignment w:val="auto"/>
        <w:rPr>
          <w:noProof/>
          <w:spacing w:val="-2"/>
          <w:rtl/>
        </w:rPr>
      </w:pPr>
      <w:r w:rsidRPr="005B2B87">
        <w:rPr>
          <w:rFonts w:hint="cs"/>
          <w:noProof/>
          <w:spacing w:val="-2"/>
          <w:rtl/>
        </w:rPr>
        <w:t xml:space="preserve">נספח ג' </w:t>
      </w:r>
      <w:r w:rsidR="004061AC">
        <w:rPr>
          <w:noProof/>
          <w:spacing w:val="-2"/>
          <w:rtl/>
        </w:rPr>
        <w:t>–</w:t>
      </w:r>
      <w:r w:rsidRPr="005B2B87">
        <w:rPr>
          <w:rFonts w:hint="cs"/>
          <w:noProof/>
          <w:spacing w:val="-2"/>
          <w:rtl/>
        </w:rPr>
        <w:t xml:space="preserve"> תכנית עבודה לתקופה </w:t>
      </w:r>
      <w:r w:rsidRPr="005B2B87">
        <w:rPr>
          <w:rFonts w:hint="cs"/>
          <w:noProof/>
          <w:spacing w:val="-2"/>
          <w:u w:val="single"/>
          <w:rtl/>
        </w:rPr>
        <w:tab/>
      </w:r>
      <w:r w:rsidRPr="005B2B87">
        <w:rPr>
          <w:rFonts w:hint="cs"/>
          <w:noProof/>
          <w:spacing w:val="-2"/>
          <w:u w:val="single"/>
          <w:rtl/>
        </w:rPr>
        <w:tab/>
      </w:r>
      <w:r w:rsidRPr="005B2B87">
        <w:rPr>
          <w:rFonts w:hint="cs"/>
          <w:noProof/>
          <w:spacing w:val="-2"/>
          <w:u w:val="single"/>
          <w:rtl/>
        </w:rPr>
        <w:tab/>
      </w:r>
    </w:p>
    <w:p w14:paraId="65D68F5C" w14:textId="105C37A5" w:rsidR="008B3502" w:rsidRPr="005B2B87"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ד</w:t>
      </w:r>
      <w:r w:rsidRPr="005B2B87">
        <w:rPr>
          <w:noProof/>
          <w:spacing w:val="-2"/>
          <w:rtl/>
        </w:rPr>
        <w:t xml:space="preserve">' </w:t>
      </w:r>
      <w:r w:rsidR="004061AC">
        <w:rPr>
          <w:noProof/>
          <w:spacing w:val="-2"/>
          <w:rtl/>
        </w:rPr>
        <w:t>–</w:t>
      </w:r>
      <w:r w:rsidRPr="005B2B87">
        <w:rPr>
          <w:noProof/>
          <w:spacing w:val="-2"/>
          <w:rtl/>
        </w:rPr>
        <w:t xml:space="preserve"> ערבות בנקאית.</w:t>
      </w:r>
    </w:p>
    <w:p w14:paraId="73469941" w14:textId="3CCF5D7A" w:rsidR="008B3502" w:rsidRDefault="008B3502" w:rsidP="00E24A02">
      <w:pPr>
        <w:widowControl w:val="0"/>
        <w:overflowPunct/>
        <w:autoSpaceDE/>
        <w:autoSpaceDN/>
        <w:adjustRightInd/>
        <w:ind w:left="1417"/>
        <w:textAlignment w:val="auto"/>
        <w:rPr>
          <w:noProof/>
          <w:spacing w:val="-2"/>
          <w:rtl/>
        </w:rPr>
      </w:pPr>
      <w:r w:rsidRPr="005B2B87">
        <w:rPr>
          <w:noProof/>
          <w:spacing w:val="-2"/>
          <w:rtl/>
        </w:rPr>
        <w:t xml:space="preserve">נספח </w:t>
      </w:r>
      <w:r w:rsidRPr="005B2B87">
        <w:rPr>
          <w:rFonts w:hint="cs"/>
          <w:noProof/>
          <w:spacing w:val="-2"/>
          <w:rtl/>
        </w:rPr>
        <w:t>ה</w:t>
      </w:r>
      <w:r w:rsidRPr="005B2B87">
        <w:rPr>
          <w:noProof/>
          <w:spacing w:val="-2"/>
          <w:rtl/>
        </w:rPr>
        <w:t xml:space="preserve">' </w:t>
      </w:r>
      <w:r w:rsidR="004061AC">
        <w:rPr>
          <w:noProof/>
          <w:spacing w:val="-2"/>
          <w:rtl/>
        </w:rPr>
        <w:t>–</w:t>
      </w:r>
      <w:r w:rsidRPr="005B2B87">
        <w:rPr>
          <w:noProof/>
          <w:spacing w:val="-2"/>
          <w:rtl/>
        </w:rPr>
        <w:t xml:space="preserve"> התחייבות לשמירת סודיות.</w:t>
      </w:r>
    </w:p>
    <w:p w14:paraId="1B2D8A42" w14:textId="77777777" w:rsidR="008B3502" w:rsidRPr="005B2B87" w:rsidRDefault="008B3502" w:rsidP="00E24A02">
      <w:pPr>
        <w:widowControl w:val="0"/>
        <w:overflowPunct/>
        <w:autoSpaceDE/>
        <w:autoSpaceDN/>
        <w:adjustRightInd/>
        <w:ind w:left="1076"/>
        <w:textAlignment w:val="auto"/>
        <w:rPr>
          <w:noProof/>
          <w:rtl/>
        </w:rPr>
      </w:pPr>
    </w:p>
    <w:p w14:paraId="3D1DCAD6" w14:textId="77777777" w:rsidR="008B3502" w:rsidRPr="005B2B87" w:rsidRDefault="008B3502" w:rsidP="003932D9">
      <w:pPr>
        <w:widowControl w:val="0"/>
        <w:numPr>
          <w:ilvl w:val="1"/>
          <w:numId w:val="10"/>
        </w:numPr>
        <w:overflowPunct/>
        <w:autoSpaceDE/>
        <w:autoSpaceDN/>
        <w:adjustRightInd/>
        <w:ind w:left="1275" w:hanging="566"/>
        <w:textAlignment w:val="auto"/>
        <w:rPr>
          <w:b/>
          <w:bCs/>
          <w:noProof/>
          <w:rtl/>
        </w:rPr>
      </w:pPr>
      <w:r w:rsidRPr="005B2B87">
        <w:rPr>
          <w:b/>
          <w:bCs/>
          <w:noProof/>
          <w:u w:val="single"/>
          <w:rtl/>
        </w:rPr>
        <w:t>סתירה בין מסמכים</w:t>
      </w:r>
    </w:p>
    <w:p w14:paraId="3AFB4ACF" w14:textId="77777777" w:rsidR="008B3502" w:rsidRPr="005B2B87" w:rsidRDefault="008B3502" w:rsidP="00E24A02">
      <w:pPr>
        <w:widowControl w:val="0"/>
        <w:overflowPunct/>
        <w:autoSpaceDE/>
        <w:autoSpaceDN/>
        <w:adjustRightInd/>
        <w:ind w:left="1417"/>
        <w:textAlignment w:val="auto"/>
        <w:rPr>
          <w:noProof/>
          <w:rtl/>
        </w:rPr>
      </w:pPr>
      <w:r w:rsidRPr="005B2B87">
        <w:rPr>
          <w:noProof/>
          <w:rtl/>
        </w:rPr>
        <w:t>הצעת צד ב' או חלקים ממנה (אם התקבלו אחת או יותר מהחלופות שהציע צד ב' לביצוע מכרז) תהווה חלק בלתי נפרד מחוזה זה.</w:t>
      </w:r>
    </w:p>
    <w:p w14:paraId="5571C396" w14:textId="77777777" w:rsidR="008B3502" w:rsidRPr="005B2B87" w:rsidRDefault="008B3502" w:rsidP="00E24A02">
      <w:pPr>
        <w:widowControl w:val="0"/>
        <w:overflowPunct/>
        <w:autoSpaceDE/>
        <w:autoSpaceDN/>
        <w:adjustRightInd/>
        <w:ind w:left="1417"/>
        <w:textAlignment w:val="auto"/>
        <w:rPr>
          <w:noProof/>
          <w:rtl/>
        </w:rPr>
      </w:pPr>
      <w:r w:rsidRPr="005B2B87">
        <w:rPr>
          <w:noProof/>
          <w:rtl/>
        </w:rPr>
        <w:t>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086929E9" w14:textId="77777777" w:rsidR="008B3502" w:rsidRPr="005B2B87" w:rsidRDefault="008B3502" w:rsidP="00E24A02">
      <w:pPr>
        <w:widowControl w:val="0"/>
        <w:overflowPunct/>
        <w:autoSpaceDE/>
        <w:autoSpaceDN/>
        <w:adjustRightInd/>
        <w:ind w:left="1076"/>
        <w:textAlignment w:val="auto"/>
        <w:rPr>
          <w:noProof/>
          <w:rtl/>
        </w:rPr>
      </w:pPr>
    </w:p>
    <w:p w14:paraId="45799002"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תקופת ההתקשרות</w:t>
      </w:r>
    </w:p>
    <w:p w14:paraId="639677B0"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 xml:space="preserve">תקופת ההתקשרות על פי חוזה זה תחל ביום _______ ותסתיים לא יאוחר </w:t>
      </w:r>
      <w:r w:rsidRPr="005B2B87">
        <w:rPr>
          <w:rFonts w:hint="cs"/>
          <w:noProof/>
          <w:rtl/>
        </w:rPr>
        <w:t>מ</w:t>
      </w:r>
      <w:r w:rsidRPr="005B2B87">
        <w:rPr>
          <w:noProof/>
          <w:rtl/>
        </w:rPr>
        <w:t>יום______.</w:t>
      </w:r>
    </w:p>
    <w:p w14:paraId="1E7A8869"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u w:val="single"/>
          <w:rtl/>
        </w:rPr>
        <w:t>הארכת התקשרות</w:t>
      </w:r>
    </w:p>
    <w:p w14:paraId="5DCFE614" w14:textId="4F7123D9" w:rsidR="008B3502" w:rsidRDefault="008B3502" w:rsidP="00E24A02">
      <w:pPr>
        <w:widowControl w:val="0"/>
        <w:overflowPunct/>
        <w:autoSpaceDE/>
        <w:autoSpaceDN/>
        <w:adjustRightInd/>
        <w:ind w:left="1417"/>
        <w:textAlignment w:val="auto"/>
        <w:rPr>
          <w:noProof/>
          <w:rtl/>
        </w:rPr>
      </w:pPr>
      <w:r w:rsidRPr="005B2B87">
        <w:rPr>
          <w:noProof/>
          <w:rtl/>
        </w:rPr>
        <w:t>הצדדים יהיו רשאים להאריך את ההתקשרות לתקופות נוספות בכפיפות להוראות חוק חובת המכרזים, התשנ"ב</w:t>
      </w:r>
      <w:r w:rsidRPr="005B2B87">
        <w:rPr>
          <w:rFonts w:hint="cs"/>
          <w:noProof/>
          <w:rtl/>
        </w:rPr>
        <w:t xml:space="preserve"> </w:t>
      </w:r>
      <w:r w:rsidR="004061AC">
        <w:rPr>
          <w:noProof/>
          <w:rtl/>
        </w:rPr>
        <w:t>–</w:t>
      </w:r>
      <w:r w:rsidRPr="005B2B87">
        <w:rPr>
          <w:rFonts w:hint="cs"/>
          <w:noProof/>
          <w:rtl/>
        </w:rPr>
        <w:t xml:space="preserve"> </w:t>
      </w:r>
      <w:r w:rsidRPr="008C3C7E">
        <w:rPr>
          <w:b/>
          <w:bCs/>
          <w:noProof/>
          <w:rtl/>
        </w:rPr>
        <w:t>1993</w:t>
      </w:r>
      <w:r w:rsidRPr="005B2B87">
        <w:rPr>
          <w:noProof/>
          <w:rtl/>
        </w:rPr>
        <w:t xml:space="preserve"> ובכפיפות להוראות החשב הכללי במשרד האוצר.</w:t>
      </w:r>
    </w:p>
    <w:p w14:paraId="0BBA877A" w14:textId="77777777" w:rsidR="008B3502" w:rsidRPr="005B2B87" w:rsidRDefault="0069197B" w:rsidP="00E24A02">
      <w:pPr>
        <w:widowControl w:val="0"/>
        <w:ind w:left="1417"/>
        <w:rPr>
          <w:rtl/>
          <w:lang w:eastAsia="en-US"/>
        </w:rPr>
      </w:pPr>
      <w:r>
        <w:rPr>
          <w:noProof/>
          <w:rtl/>
          <w:lang w:eastAsia="en-US"/>
        </w:rPr>
        <mc:AlternateContent>
          <mc:Choice Requires="wps">
            <w:drawing>
              <wp:anchor distT="0" distB="0" distL="114300" distR="114300" simplePos="0" relativeHeight="251663360" behindDoc="1" locked="0" layoutInCell="1" allowOverlap="1" wp14:anchorId="002737C5" wp14:editId="7B934041">
                <wp:simplePos x="0" y="0"/>
                <wp:positionH relativeFrom="column">
                  <wp:posOffset>-163830</wp:posOffset>
                </wp:positionH>
                <wp:positionV relativeFrom="paragraph">
                  <wp:posOffset>107950</wp:posOffset>
                </wp:positionV>
                <wp:extent cx="5955030" cy="1072515"/>
                <wp:effectExtent l="0" t="0" r="0" b="0"/>
                <wp:wrapNone/>
                <wp:docPr id="8"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5030" cy="1072515"/>
                        </a:xfrm>
                        <a:prstGeom prst="rect">
                          <a:avLst/>
                        </a:prstGeom>
                        <a:solidFill>
                          <a:srgbClr val="FFFFFF"/>
                        </a:solidFill>
                        <a:ln w="9525">
                          <a:solidFill>
                            <a:srgbClr val="000000"/>
                          </a:solidFill>
                          <a:miter lim="800000"/>
                          <a:headEnd/>
                          <a:tailEnd/>
                        </a:ln>
                        <a:effectLst>
                          <a:outerShdw dist="53882" dir="18900000" algn="ctr" rotWithShape="0">
                            <a:srgbClr val="80808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16A793" id="Rectangle 190" o:spid="_x0000_s1026" style="position:absolute;left:0;text-align:left;margin-left:-12.9pt;margin-top:8.5pt;width:468.9pt;height:84.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">
                <v:shadow on="t" opacity=".5" offset="3pt,-3pt"/>
              </v:rect>
            </w:pict>
          </mc:Fallback>
        </mc:AlternateContent>
      </w:r>
    </w:p>
    <w:p w14:paraId="0DEC109D" w14:textId="77777777" w:rsidR="004F7B85" w:rsidRPr="005B2B87" w:rsidRDefault="004F7B85" w:rsidP="003932D9">
      <w:pPr>
        <w:widowControl w:val="0"/>
        <w:numPr>
          <w:ilvl w:val="1"/>
          <w:numId w:val="10"/>
        </w:numPr>
        <w:overflowPunct/>
        <w:autoSpaceDE/>
        <w:autoSpaceDN/>
        <w:adjustRightInd/>
        <w:textAlignment w:val="auto"/>
        <w:rPr>
          <w:b/>
          <w:bCs/>
          <w:lang w:eastAsia="en-US"/>
        </w:rPr>
      </w:pPr>
      <w:r w:rsidRPr="005B2B87">
        <w:rPr>
          <w:rFonts w:hint="cs"/>
          <w:b/>
          <w:bCs/>
          <w:rtl/>
        </w:rPr>
        <w:t>יובהר כי התקשרות הנפרשת על פני 2 שנות תקציב, בהיותה חופפת שנת לימודים (מספטמבר בשנה מסוימת עד לאוגוסט בשנה העוקבת), תהיה כפופה ותלויה באישור תקציב המדינה בשנה העוקבת. לפיכך, ככל שלא יאושר תקציב מדינה בשנה העוקבת או שלא יהיה תקציב פנוי לנושא, תופסק ההתקשרות.</w:t>
      </w:r>
    </w:p>
    <w:p w14:paraId="344620D7" w14:textId="77777777" w:rsidR="008B3502" w:rsidRDefault="008B3502" w:rsidP="00E24A02">
      <w:pPr>
        <w:widowControl w:val="0"/>
        <w:overflowPunct/>
        <w:autoSpaceDE/>
        <w:autoSpaceDN/>
        <w:adjustRightInd/>
        <w:ind w:left="1275"/>
        <w:textAlignment w:val="auto"/>
        <w:rPr>
          <w:b/>
          <w:bCs/>
          <w:rtl/>
          <w:lang w:eastAsia="en-US"/>
        </w:rPr>
      </w:pPr>
    </w:p>
    <w:p w14:paraId="0166AEBA" w14:textId="42792029" w:rsidR="00520371" w:rsidRPr="005B2B87" w:rsidRDefault="00CE0C69" w:rsidP="00E24A02">
      <w:pPr>
        <w:widowControl w:val="0"/>
        <w:ind w:left="-33"/>
        <w:jc w:val="right"/>
        <w:rPr>
          <w:rtl/>
        </w:rPr>
      </w:pPr>
      <w:r>
        <w:rPr>
          <w:rtl/>
        </w:rPr>
        <w:br w:type="page"/>
      </w:r>
      <w:r w:rsidR="00520371">
        <w:rPr>
          <w:rFonts w:hint="cs"/>
          <w:rtl/>
        </w:rPr>
        <w:lastRenderedPageBreak/>
        <w:t xml:space="preserve">נספח מספר </w:t>
      </w:r>
      <w:r w:rsidR="002354C6">
        <w:rPr>
          <w:rFonts w:hint="cs"/>
          <w:rtl/>
        </w:rPr>
        <w:t>2</w:t>
      </w:r>
    </w:p>
    <w:p w14:paraId="5B49C825" w14:textId="77777777" w:rsidR="00CE0C69" w:rsidRPr="005B2B87" w:rsidRDefault="00CE0C69" w:rsidP="00E24A02">
      <w:pPr>
        <w:widowControl w:val="0"/>
        <w:ind w:left="-33"/>
        <w:jc w:val="right"/>
        <w:rPr>
          <w:b/>
          <w:bCs/>
          <w:rtl/>
          <w:lang w:eastAsia="en-US"/>
        </w:rPr>
      </w:pPr>
      <w:r w:rsidRPr="005B2B87">
        <w:rPr>
          <w:rFonts w:hint="cs"/>
          <w:rtl/>
        </w:rPr>
        <w:t xml:space="preserve">דף </w:t>
      </w:r>
      <w:r w:rsidRPr="005B2B87">
        <w:rPr>
          <w:rStyle w:val="ad"/>
        </w:rPr>
        <w:t>3</w:t>
      </w:r>
      <w:r w:rsidRPr="005B2B87">
        <w:rPr>
          <w:rFonts w:hint="cs"/>
          <w:rtl/>
        </w:rPr>
        <w:t xml:space="preserve"> </w:t>
      </w:r>
      <w:r w:rsidR="00CB3EB4">
        <w:rPr>
          <w:rFonts w:hint="cs"/>
          <w:rtl/>
        </w:rPr>
        <w:t>מתוך 13</w:t>
      </w:r>
    </w:p>
    <w:p w14:paraId="38902496" w14:textId="77777777" w:rsidR="00415C13" w:rsidRPr="005B2B87" w:rsidRDefault="00415C13"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התמורה</w:t>
      </w:r>
    </w:p>
    <w:p w14:paraId="0CD85813" w14:textId="77777777" w:rsidR="00415C13" w:rsidRDefault="00415C13" w:rsidP="003932D9">
      <w:pPr>
        <w:widowControl w:val="0"/>
        <w:numPr>
          <w:ilvl w:val="1"/>
          <w:numId w:val="10"/>
        </w:numPr>
        <w:overflowPunct/>
        <w:autoSpaceDE/>
        <w:adjustRightInd/>
        <w:textAlignment w:val="auto"/>
        <w:rPr>
          <w:noProof/>
        </w:rPr>
      </w:pPr>
      <w:r>
        <w:rPr>
          <w:rFonts w:hint="cs"/>
          <w:noProof/>
          <w:rtl/>
        </w:rPr>
        <w:t xml:space="preserve">תמורת ביצוע כל התחייבויותיו של צד ב' לפי חוזה זה ישלם המשרד לצד ב' על יסוד דו"חות ביצוע מפורטים שיגיש צד ב' למשרד ושיאושרו על ידי המדינה בסכום שלא יעלה על סך ____ ₪ בהתאם לתנאי המכרז (להלן: </w:t>
      </w:r>
      <w:r>
        <w:rPr>
          <w:rFonts w:hint="cs"/>
          <w:b/>
          <w:bCs/>
          <w:noProof/>
          <w:rtl/>
        </w:rPr>
        <w:t>"התמורה"</w:t>
      </w:r>
      <w:r>
        <w:rPr>
          <w:rFonts w:hint="cs"/>
          <w:noProof/>
          <w:rtl/>
        </w:rPr>
        <w:t>) עפ"י תוכנית עבודה המצ"ב.</w:t>
      </w:r>
    </w:p>
    <w:p w14:paraId="62B7929D" w14:textId="77777777" w:rsidR="00415C13" w:rsidRDefault="00415C13" w:rsidP="003932D9">
      <w:pPr>
        <w:widowControl w:val="0"/>
        <w:numPr>
          <w:ilvl w:val="1"/>
          <w:numId w:val="10"/>
        </w:numPr>
        <w:overflowPunct/>
        <w:autoSpaceDE/>
        <w:adjustRightInd/>
        <w:textAlignment w:val="auto"/>
        <w:rPr>
          <w:noProof/>
        </w:rPr>
      </w:pPr>
      <w:r>
        <w:rPr>
          <w:rFonts w:hint="cs"/>
          <w:noProof/>
          <w:rtl/>
        </w:rPr>
        <w:t xml:space="preserve">הסכום האמור לעיל מתוקצב בסעיף תקציבי </w:t>
      </w:r>
      <w:r>
        <w:rPr>
          <w:rFonts w:hint="cs"/>
          <w:noProof/>
          <w:u w:val="single"/>
          <w:rtl/>
        </w:rPr>
        <w:tab/>
      </w:r>
      <w:r>
        <w:rPr>
          <w:rFonts w:hint="cs"/>
          <w:noProof/>
          <w:u w:val="single"/>
          <w:rtl/>
        </w:rPr>
        <w:tab/>
      </w:r>
      <w:r>
        <w:rPr>
          <w:rFonts w:hint="cs"/>
          <w:noProof/>
          <w:u w:val="single"/>
          <w:rtl/>
        </w:rPr>
        <w:tab/>
      </w:r>
      <w:r>
        <w:rPr>
          <w:rFonts w:hint="cs"/>
          <w:noProof/>
          <w:rtl/>
        </w:rPr>
        <w:t>.</w:t>
      </w:r>
    </w:p>
    <w:p w14:paraId="37807657" w14:textId="77777777" w:rsidR="00415C13" w:rsidRDefault="00415C13" w:rsidP="003932D9">
      <w:pPr>
        <w:widowControl w:val="0"/>
        <w:numPr>
          <w:ilvl w:val="1"/>
          <w:numId w:val="10"/>
        </w:numPr>
        <w:overflowPunct/>
        <w:autoSpaceDE/>
        <w:adjustRightInd/>
        <w:textAlignment w:val="auto"/>
        <w:rPr>
          <w:noProof/>
          <w:rtl/>
        </w:rPr>
      </w:pPr>
      <w:r>
        <w:rPr>
          <w:rFonts w:hint="cs"/>
          <w:noProof/>
          <w:rtl/>
        </w:rPr>
        <w:t xml:space="preserve">צד ב' מתחייב ומצהיר בזה שלא יבצע כל עבודה שהיא אלא ע"פ תוכנית עבודה אשר הוצאה כנדרש ע"י המשרד ואושרה ע"י מורשי החתימה מטעם הגורם המקצועי והחשבות. </w:t>
      </w:r>
    </w:p>
    <w:p w14:paraId="5648B142"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u w:val="single"/>
          <w:rtl/>
        </w:rPr>
        <w:t>נוהל התשלום</w:t>
      </w:r>
      <w:r w:rsidRPr="005B2B87">
        <w:rPr>
          <w:rFonts w:hint="cs"/>
          <w:noProof/>
          <w:rtl/>
        </w:rPr>
        <w:t xml:space="preserve"> </w:t>
      </w:r>
    </w:p>
    <w:p w14:paraId="3DC52005"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התשלום בגין פעולות המתבצעות במסגרת הסכם זה ישולם על פי הגשת חשבונות ביניים בצירוף דו"ח פעילות תקופתי, בהתאמה למחירים שנקבעו בנספח</w:t>
      </w:r>
      <w:r w:rsidRPr="005B2B87">
        <w:rPr>
          <w:rFonts w:hint="cs"/>
          <w:noProof/>
          <w:rtl/>
        </w:rPr>
        <w:t>ים</w:t>
      </w:r>
      <w:r w:rsidRPr="005B2B87">
        <w:rPr>
          <w:noProof/>
          <w:rtl/>
        </w:rPr>
        <w:t xml:space="preserve"> המצ"ב.</w:t>
      </w:r>
    </w:p>
    <w:p w14:paraId="4E6A40FF" w14:textId="77777777" w:rsidR="008B3502" w:rsidRPr="005B2B87" w:rsidRDefault="008B3502" w:rsidP="00E24A02">
      <w:pPr>
        <w:widowControl w:val="0"/>
        <w:tabs>
          <w:tab w:val="left" w:pos="-2042"/>
        </w:tabs>
        <w:overflowPunct/>
        <w:autoSpaceDE/>
        <w:autoSpaceDN/>
        <w:adjustRightInd/>
        <w:ind w:left="1076"/>
        <w:textAlignment w:val="auto"/>
        <w:rPr>
          <w:noProof/>
          <w:rtl/>
        </w:rPr>
      </w:pPr>
      <w:r w:rsidRPr="005B2B87">
        <w:rPr>
          <w:noProof/>
          <w:rtl/>
        </w:rPr>
        <w:t xml:space="preserve"> </w:t>
      </w:r>
    </w:p>
    <w:p w14:paraId="5D4C6707" w14:textId="3BD3A70D"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 xml:space="preserve">בתחילת כל חודש יגיש צד ב' חשבונית מלווה בדיווח טכני (הן בדו"ח מודפס והן </w:t>
      </w:r>
      <w:r w:rsidRPr="005B2B87">
        <w:rPr>
          <w:rFonts w:hint="cs"/>
          <w:noProof/>
          <w:rtl/>
        </w:rPr>
        <w:t>במדיה מגנטית</w:t>
      </w:r>
      <w:r w:rsidRPr="005B2B87">
        <w:rPr>
          <w:noProof/>
          <w:rtl/>
        </w:rPr>
        <w:t xml:space="preserve">) על השירות שביצע ואת שכר הטרחה הנובע מהיקף זה, בהתאם למחירים שייקבעו בנספח </w:t>
      </w:r>
      <w:r w:rsidR="004061AC">
        <w:rPr>
          <w:noProof/>
          <w:rtl/>
        </w:rPr>
        <w:t>–</w:t>
      </w:r>
      <w:r w:rsidRPr="005B2B87">
        <w:rPr>
          <w:noProof/>
          <w:rtl/>
        </w:rPr>
        <w:t xml:space="preserve"> המצ"ב.</w:t>
      </w:r>
    </w:p>
    <w:p w14:paraId="6F6A31C0" w14:textId="77777777" w:rsidR="004061AC" w:rsidRDefault="004061AC" w:rsidP="00D967B9">
      <w:pPr>
        <w:pStyle w:val="aff1"/>
        <w:rPr>
          <w:rFonts w:hint="cs"/>
          <w:noProof/>
          <w:rtl/>
        </w:rPr>
      </w:pPr>
    </w:p>
    <w:p w14:paraId="57196310" w14:textId="77777777" w:rsidR="008B3502" w:rsidRPr="005B2B87" w:rsidRDefault="008B3502" w:rsidP="00E24A02">
      <w:pPr>
        <w:widowControl w:val="0"/>
        <w:tabs>
          <w:tab w:val="left" w:pos="-2042"/>
        </w:tabs>
        <w:overflowPunct/>
        <w:autoSpaceDE/>
        <w:autoSpaceDN/>
        <w:adjustRightInd/>
        <w:ind w:left="2268" w:firstLine="1"/>
        <w:textAlignment w:val="auto"/>
        <w:rPr>
          <w:noProof/>
          <w:rtl/>
        </w:rPr>
      </w:pPr>
      <w:r w:rsidRPr="005B2B87">
        <w:rPr>
          <w:noProof/>
          <w:rtl/>
        </w:rPr>
        <w:t>החשבונית תכלול את הפרטים הבאים:</w:t>
      </w:r>
    </w:p>
    <w:p w14:paraId="03FA4FC2" w14:textId="77777777" w:rsidR="008B3502" w:rsidRPr="005B2B87" w:rsidRDefault="008B3502" w:rsidP="003932D9">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rFonts w:hint="cs"/>
          <w:noProof/>
          <w:rtl/>
        </w:rPr>
        <w:t xml:space="preserve">יחידות התפוקה המפורטות בסעיף </w:t>
      </w:r>
      <w:r w:rsidRPr="005B2B87">
        <w:rPr>
          <w:rFonts w:hint="cs"/>
          <w:b/>
          <w:bCs/>
          <w:noProof/>
          <w:rtl/>
        </w:rPr>
        <w:t>___</w:t>
      </w:r>
      <w:r w:rsidRPr="005B2B87">
        <w:rPr>
          <w:rFonts w:hint="cs"/>
          <w:noProof/>
          <w:rtl/>
        </w:rPr>
        <w:t xml:space="preserve"> שבמכרז כפול המחיר בגין כל יחידת תפוקה כפי שזכה במכרז.</w:t>
      </w:r>
    </w:p>
    <w:p w14:paraId="34D26B04" w14:textId="77777777" w:rsidR="008B3502" w:rsidRPr="005B2B87" w:rsidRDefault="008B3502" w:rsidP="003932D9">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התייקרות אם חלה</w:t>
      </w:r>
      <w:r w:rsidR="006037C7">
        <w:rPr>
          <w:rFonts w:hint="cs"/>
          <w:noProof/>
          <w:rtl/>
        </w:rPr>
        <w:t xml:space="preserve">: </w:t>
      </w:r>
      <w:r w:rsidRPr="005B2B87">
        <w:rPr>
          <w:noProof/>
          <w:rtl/>
        </w:rPr>
        <w:t>____________________________________</w:t>
      </w:r>
    </w:p>
    <w:p w14:paraId="0760525F" w14:textId="77777777" w:rsidR="008B3502" w:rsidRPr="005B2B87" w:rsidRDefault="008B3502" w:rsidP="003932D9">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w:t>
      </w:r>
      <w:r w:rsidR="006037C7">
        <w:rPr>
          <w:rFonts w:hint="cs"/>
          <w:noProof/>
          <w:rtl/>
        </w:rPr>
        <w:t xml:space="preserve">: </w:t>
      </w:r>
      <w:r w:rsidR="006037C7" w:rsidRPr="005B2B87">
        <w:rPr>
          <w:noProof/>
          <w:rtl/>
        </w:rPr>
        <w:t>______________________</w:t>
      </w:r>
      <w:r w:rsidR="006037C7" w:rsidRPr="005B2B87">
        <w:rPr>
          <w:rFonts w:hint="cs"/>
          <w:noProof/>
          <w:rtl/>
        </w:rPr>
        <w:t>________</w:t>
      </w:r>
      <w:r w:rsidR="006037C7" w:rsidRPr="005B2B87">
        <w:rPr>
          <w:noProof/>
          <w:rtl/>
        </w:rPr>
        <w:t>_______________</w:t>
      </w:r>
      <w:r w:rsidR="006037C7">
        <w:rPr>
          <w:rFonts w:hint="cs"/>
          <w:noProof/>
          <w:rtl/>
        </w:rPr>
        <w:t>_____</w:t>
      </w:r>
    </w:p>
    <w:p w14:paraId="1544B8CB" w14:textId="77777777" w:rsidR="008B3502" w:rsidRPr="005B2B87" w:rsidRDefault="008B3502" w:rsidP="003932D9">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תוספת מע"מ</w:t>
      </w:r>
      <w:r w:rsidR="006037C7">
        <w:rPr>
          <w:rFonts w:hint="cs"/>
          <w:noProof/>
          <w:rtl/>
        </w:rPr>
        <w:t xml:space="preserve">: </w:t>
      </w:r>
      <w:r w:rsidRPr="005B2B87">
        <w:rPr>
          <w:noProof/>
          <w:rtl/>
        </w:rPr>
        <w:t>______________________</w:t>
      </w:r>
      <w:r w:rsidRPr="005B2B87">
        <w:rPr>
          <w:rFonts w:hint="cs"/>
          <w:noProof/>
          <w:rtl/>
        </w:rPr>
        <w:t>________</w:t>
      </w:r>
      <w:r w:rsidRPr="005B2B87">
        <w:rPr>
          <w:noProof/>
          <w:rtl/>
        </w:rPr>
        <w:t>_______________</w:t>
      </w:r>
    </w:p>
    <w:p w14:paraId="0871F2A8" w14:textId="77777777" w:rsidR="008B3502" w:rsidRPr="005B2B87" w:rsidRDefault="008B3502" w:rsidP="003932D9">
      <w:pPr>
        <w:widowControl w:val="0"/>
        <w:numPr>
          <w:ilvl w:val="0"/>
          <w:numId w:val="7"/>
        </w:numPr>
        <w:tabs>
          <w:tab w:val="clear" w:pos="2055"/>
          <w:tab w:val="left" w:pos="-2042"/>
          <w:tab w:val="num" w:pos="2835"/>
        </w:tabs>
        <w:overflowPunct/>
        <w:autoSpaceDE/>
        <w:autoSpaceDN/>
        <w:adjustRightInd/>
        <w:ind w:left="2835" w:hanging="567"/>
        <w:textAlignment w:val="auto"/>
        <w:rPr>
          <w:noProof/>
          <w:rtl/>
        </w:rPr>
      </w:pPr>
      <w:r w:rsidRPr="005B2B87">
        <w:rPr>
          <w:noProof/>
          <w:rtl/>
        </w:rPr>
        <w:t>סה"כ לתשלום</w:t>
      </w:r>
      <w:r w:rsidR="006037C7">
        <w:rPr>
          <w:rFonts w:hint="cs"/>
          <w:noProof/>
          <w:rtl/>
        </w:rPr>
        <w:t xml:space="preserve">: </w:t>
      </w:r>
      <w:r w:rsidR="006037C7" w:rsidRPr="005B2B87">
        <w:rPr>
          <w:noProof/>
          <w:rtl/>
        </w:rPr>
        <w:t>_____________________</w:t>
      </w:r>
      <w:r w:rsidR="006037C7" w:rsidRPr="005B2B87">
        <w:rPr>
          <w:rFonts w:hint="cs"/>
          <w:noProof/>
          <w:rtl/>
        </w:rPr>
        <w:t>________</w:t>
      </w:r>
      <w:r w:rsidR="006037C7" w:rsidRPr="005B2B87">
        <w:rPr>
          <w:noProof/>
          <w:rtl/>
        </w:rPr>
        <w:t>_______________</w:t>
      </w:r>
    </w:p>
    <w:p w14:paraId="1676BF45" w14:textId="77777777" w:rsidR="008B3502" w:rsidRPr="00EB4B51" w:rsidRDefault="008B3502" w:rsidP="003932D9">
      <w:pPr>
        <w:widowControl w:val="0"/>
        <w:numPr>
          <w:ilvl w:val="2"/>
          <w:numId w:val="10"/>
        </w:numPr>
        <w:overflowPunct/>
        <w:autoSpaceDE/>
        <w:autoSpaceDN/>
        <w:adjustRightInd/>
        <w:textAlignment w:val="auto"/>
        <w:rPr>
          <w:noProof/>
          <w:lang w:eastAsia="en-US"/>
        </w:rPr>
      </w:pPr>
      <w:r w:rsidRPr="00EB4B51">
        <w:rPr>
          <w:noProof/>
          <w:rtl/>
        </w:rPr>
        <w:t>תשלום התמורה יבוצע על ידי אגף הכספים במשרד</w:t>
      </w:r>
      <w:r w:rsidR="00E3178A" w:rsidRPr="00EB4B51">
        <w:rPr>
          <w:noProof/>
          <w:rtl/>
        </w:rPr>
        <w:t xml:space="preserve"> </w:t>
      </w:r>
      <w:r w:rsidRPr="00EB4B51">
        <w:rPr>
          <w:rFonts w:hint="cs"/>
          <w:noProof/>
          <w:rtl/>
        </w:rPr>
        <w:t xml:space="preserve">עפ"י הוראת התכ"ם החדשה </w:t>
      </w:r>
      <w:r w:rsidR="0025188F" w:rsidRPr="0047718D">
        <w:rPr>
          <w:rFonts w:hint="cs"/>
          <w:b/>
          <w:bCs/>
          <w:noProof/>
          <w:rtl/>
        </w:rPr>
        <w:t xml:space="preserve">1.4.0.3, </w:t>
      </w:r>
      <w:r w:rsidRPr="00EB4B51">
        <w:rPr>
          <w:rFonts w:hint="cs"/>
          <w:noProof/>
          <w:rtl/>
          <w:lang w:eastAsia="en-US"/>
        </w:rPr>
        <w:t>מותנה</w:t>
      </w:r>
      <w:r w:rsidRPr="00EB4B51">
        <w:rPr>
          <w:noProof/>
          <w:rtl/>
          <w:lang w:eastAsia="en-US"/>
        </w:rPr>
        <w:t xml:space="preserve"> </w:t>
      </w:r>
      <w:r w:rsidRPr="00EB4B51">
        <w:rPr>
          <w:rFonts w:hint="cs"/>
          <w:noProof/>
          <w:rtl/>
          <w:lang w:eastAsia="en-US"/>
        </w:rPr>
        <w:t>ב</w:t>
      </w:r>
      <w:r w:rsidRPr="00EB4B51">
        <w:rPr>
          <w:noProof/>
          <w:rtl/>
          <w:lang w:eastAsia="en-US"/>
        </w:rPr>
        <w:t>אישור מטעם ה</w:t>
      </w:r>
      <w:r w:rsidRPr="00EB4B51">
        <w:rPr>
          <w:rFonts w:hint="cs"/>
          <w:noProof/>
          <w:rtl/>
          <w:lang w:eastAsia="en-US"/>
        </w:rPr>
        <w:t>יחידה המקצועית</w:t>
      </w:r>
      <w:r w:rsidRPr="00EB4B51">
        <w:rPr>
          <w:noProof/>
          <w:rtl/>
          <w:lang w:eastAsia="en-US"/>
        </w:rPr>
        <w:t xml:space="preserve"> שהשירות המפורט אכן בוצע</w:t>
      </w:r>
      <w:r w:rsidRPr="00EB4B51">
        <w:rPr>
          <w:rFonts w:hint="cs"/>
          <w:noProof/>
          <w:rtl/>
          <w:lang w:eastAsia="en-US"/>
        </w:rPr>
        <w:t xml:space="preserve"> (האישור יצויין בטופס מלווה הנותן ביטוי גם</w:t>
      </w:r>
      <w:r w:rsidR="00E3178A" w:rsidRPr="00EB4B51">
        <w:rPr>
          <w:rFonts w:hint="cs"/>
          <w:noProof/>
          <w:rtl/>
          <w:lang w:eastAsia="en-US"/>
        </w:rPr>
        <w:t xml:space="preserve"> </w:t>
      </w:r>
      <w:r w:rsidRPr="00EB4B51">
        <w:rPr>
          <w:rFonts w:hint="cs"/>
          <w:noProof/>
          <w:rtl/>
          <w:lang w:eastAsia="en-US"/>
        </w:rPr>
        <w:t>לעניין הפיצוי המוסכם ככל שישנו)</w:t>
      </w:r>
      <w:r w:rsidRPr="00EB4B51">
        <w:rPr>
          <w:noProof/>
          <w:rtl/>
          <w:lang w:eastAsia="en-US"/>
        </w:rPr>
        <w:t xml:space="preserve">. </w:t>
      </w:r>
    </w:p>
    <w:p w14:paraId="6494824C"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כדי למנוע עיכובים בתשלום, ידאג צד ב' שהחשבונית המוגשת על ידו למשרד תהיה מודפסת ותכלול את כל הפריטים הנדרשים כפי שיסוכם עם היחידה.</w:t>
      </w:r>
    </w:p>
    <w:p w14:paraId="30577B59"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לצד ב' לא תהיינה כל דרישות או טענות למשרד / ליחידה בגלל עיכובים בתשלום הנובעים מדו"ח שאינו מפורט כדבעי ו/או חוסר פרטים בחשבון, ו/או פרטים לא נכונים, ו/או חוסר במסמכים.</w:t>
      </w:r>
    </w:p>
    <w:p w14:paraId="2723C1BA"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 xml:space="preserve">מובהר בזה כי המשרד לא ישלם בגין עבודה אשר בוצעה ללא הזמנת עבודה, מתאימה. </w:t>
      </w:r>
    </w:p>
    <w:p w14:paraId="21CBBF7C" w14:textId="77777777" w:rsidR="008B3502" w:rsidRPr="005B2B87" w:rsidRDefault="008B3502" w:rsidP="00E24A02">
      <w:pPr>
        <w:widowControl w:val="0"/>
        <w:tabs>
          <w:tab w:val="left" w:pos="-2042"/>
        </w:tabs>
        <w:overflowPunct/>
        <w:autoSpaceDE/>
        <w:autoSpaceDN/>
        <w:adjustRightInd/>
        <w:textAlignment w:val="auto"/>
        <w:rPr>
          <w:noProof/>
        </w:rPr>
      </w:pPr>
    </w:p>
    <w:p w14:paraId="207DB364" w14:textId="77777777" w:rsidR="008B3502" w:rsidRPr="005B2B87" w:rsidRDefault="008B3502" w:rsidP="003932D9">
      <w:pPr>
        <w:widowControl w:val="0"/>
        <w:numPr>
          <w:ilvl w:val="1"/>
          <w:numId w:val="10"/>
        </w:numPr>
        <w:overflowPunct/>
        <w:autoSpaceDE/>
        <w:autoSpaceDN/>
        <w:adjustRightInd/>
        <w:textAlignment w:val="auto"/>
        <w:rPr>
          <w:b/>
          <w:bCs/>
          <w:noProof/>
          <w:u w:val="single"/>
          <w:rtl/>
        </w:rPr>
      </w:pPr>
      <w:r w:rsidRPr="005B2B87">
        <w:rPr>
          <w:b/>
          <w:bCs/>
          <w:noProof/>
          <w:u w:val="single"/>
          <w:rtl/>
        </w:rPr>
        <w:t>מקדמות</w:t>
      </w:r>
    </w:p>
    <w:p w14:paraId="1157D7C7" w14:textId="77777777" w:rsidR="008B3502" w:rsidRPr="005B2B87" w:rsidRDefault="008B3502" w:rsidP="00E24A02">
      <w:pPr>
        <w:widowControl w:val="0"/>
        <w:tabs>
          <w:tab w:val="left" w:pos="-2042"/>
        </w:tabs>
        <w:overflowPunct/>
        <w:autoSpaceDE/>
        <w:autoSpaceDN/>
        <w:adjustRightInd/>
        <w:ind w:left="1418"/>
        <w:textAlignment w:val="auto"/>
        <w:rPr>
          <w:noProof/>
          <w:rtl/>
        </w:rPr>
      </w:pPr>
      <w:r w:rsidRPr="005B2B87">
        <w:rPr>
          <w:noProof/>
          <w:rtl/>
        </w:rPr>
        <w:t>אם ישלם המשרד לצד ב' מקדמות, הן תשולמנה בהתאם לאישורו של חשב המשרד ובכפוף להוראות החשב הכללי.</w:t>
      </w:r>
    </w:p>
    <w:p w14:paraId="71FD959A" w14:textId="77777777" w:rsidR="00DA32F8" w:rsidRPr="005B2B87" w:rsidRDefault="00DA32F8" w:rsidP="00E24A02">
      <w:pPr>
        <w:widowControl w:val="0"/>
        <w:tabs>
          <w:tab w:val="left" w:pos="-2042"/>
        </w:tabs>
        <w:overflowPunct/>
        <w:autoSpaceDE/>
        <w:autoSpaceDN/>
        <w:adjustRightInd/>
        <w:ind w:left="1275"/>
        <w:textAlignment w:val="auto"/>
        <w:rPr>
          <w:noProof/>
          <w:rtl/>
        </w:rPr>
      </w:pPr>
    </w:p>
    <w:p w14:paraId="28612A82" w14:textId="77777777" w:rsidR="00DA32F8" w:rsidRPr="005B2B87" w:rsidRDefault="00DA32F8" w:rsidP="003932D9">
      <w:pPr>
        <w:widowControl w:val="0"/>
        <w:numPr>
          <w:ilvl w:val="1"/>
          <w:numId w:val="9"/>
        </w:numPr>
        <w:overflowPunct/>
        <w:autoSpaceDE/>
        <w:autoSpaceDN/>
        <w:adjustRightInd/>
        <w:textAlignment w:val="auto"/>
        <w:rPr>
          <w:b/>
          <w:bCs/>
          <w:noProof/>
          <w:u w:val="single"/>
          <w:rtl/>
        </w:rPr>
      </w:pPr>
      <w:r w:rsidRPr="005B2B87">
        <w:rPr>
          <w:b/>
          <w:bCs/>
          <w:noProof/>
          <w:u w:val="single"/>
          <w:rtl/>
        </w:rPr>
        <w:t>מע"מ</w:t>
      </w:r>
    </w:p>
    <w:p w14:paraId="32A896EB" w14:textId="77777777" w:rsidR="00DA32F8" w:rsidRPr="005B2B87" w:rsidRDefault="00DA32F8" w:rsidP="00E24A02">
      <w:pPr>
        <w:widowControl w:val="0"/>
        <w:tabs>
          <w:tab w:val="left" w:pos="-2042"/>
        </w:tabs>
        <w:overflowPunct/>
        <w:autoSpaceDE/>
        <w:autoSpaceDN/>
        <w:adjustRightInd/>
        <w:ind w:left="1418"/>
        <w:textAlignment w:val="auto"/>
        <w:rPr>
          <w:noProof/>
          <w:rtl/>
        </w:rPr>
      </w:pPr>
      <w:r w:rsidRPr="005B2B87">
        <w:rPr>
          <w:noProof/>
          <w:rtl/>
        </w:rPr>
        <w:lastRenderedPageBreak/>
        <w:t>התמורה האמורה אינה כוללת מס ערך מוסף, אשר ישולם על ידי המשרד</w:t>
      </w:r>
      <w:r w:rsidRPr="005B2B87">
        <w:rPr>
          <w:rFonts w:hint="cs"/>
          <w:noProof/>
          <w:rtl/>
        </w:rPr>
        <w:t>,</w:t>
      </w:r>
      <w:r w:rsidRPr="005B2B87">
        <w:rPr>
          <w:noProof/>
          <w:rtl/>
        </w:rPr>
        <w:t xml:space="preserve"> עם כל תשלום ותשלום</w:t>
      </w:r>
      <w:r w:rsidRPr="005B2B87">
        <w:rPr>
          <w:rFonts w:hint="cs"/>
          <w:noProof/>
          <w:rtl/>
        </w:rPr>
        <w:t>, ככל שמדובר בגוף המחויב במע"מ.</w:t>
      </w:r>
    </w:p>
    <w:p w14:paraId="08B2791C" w14:textId="77777777" w:rsidR="008B3502" w:rsidRPr="005B2B87" w:rsidRDefault="008B3502" w:rsidP="00E24A02">
      <w:pPr>
        <w:widowControl w:val="0"/>
        <w:ind w:left="-33"/>
        <w:jc w:val="right"/>
        <w:rPr>
          <w:b/>
          <w:bCs/>
          <w:rtl/>
          <w:lang w:eastAsia="en-US"/>
        </w:rPr>
      </w:pPr>
    </w:p>
    <w:p w14:paraId="41DCE271"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u w:val="single"/>
          <w:rtl/>
        </w:rPr>
        <w:t>סופיות התמורה</w:t>
      </w:r>
    </w:p>
    <w:p w14:paraId="51E7D687" w14:textId="77777777" w:rsidR="008B3502" w:rsidRPr="005B2B87" w:rsidRDefault="008B3502" w:rsidP="00E24A02">
      <w:pPr>
        <w:widowControl w:val="0"/>
        <w:tabs>
          <w:tab w:val="left" w:pos="-2042"/>
        </w:tabs>
        <w:overflowPunct/>
        <w:autoSpaceDE/>
        <w:autoSpaceDN/>
        <w:adjustRightInd/>
        <w:ind w:left="1418"/>
        <w:textAlignment w:val="auto"/>
        <w:rPr>
          <w:noProof/>
          <w:rtl/>
        </w:rPr>
      </w:pPr>
      <w:r w:rsidRPr="005B2B87">
        <w:rPr>
          <w:noProof/>
          <w:rtl/>
        </w:rPr>
        <w:t>התמורה הינה קבועה, מוחלטת וסופית וצד ב' לא יהיה רשאי לדרוש מהמשרד העלאות או שינויים בתמורה בגין ביצוע חיוביו על פי חוזה זה מכל סיבה שהיא.</w:t>
      </w:r>
    </w:p>
    <w:p w14:paraId="461DCBD7" w14:textId="77777777" w:rsidR="008B3502" w:rsidRPr="005B2B87" w:rsidRDefault="008B3502" w:rsidP="00E24A02">
      <w:pPr>
        <w:widowControl w:val="0"/>
        <w:tabs>
          <w:tab w:val="left" w:pos="-2042"/>
        </w:tabs>
        <w:overflowPunct/>
        <w:autoSpaceDE/>
        <w:autoSpaceDN/>
        <w:adjustRightInd/>
        <w:ind w:left="1076" w:hanging="431"/>
        <w:textAlignment w:val="auto"/>
        <w:rPr>
          <w:noProof/>
          <w:rtl/>
        </w:rPr>
      </w:pPr>
    </w:p>
    <w:p w14:paraId="0021C5EF" w14:textId="41BC759D" w:rsidR="00520371" w:rsidRPr="005B2B87" w:rsidRDefault="007B0841" w:rsidP="00E24A02">
      <w:pPr>
        <w:widowControl w:val="0"/>
        <w:ind w:left="-33"/>
        <w:jc w:val="right"/>
        <w:rPr>
          <w:rtl/>
        </w:rPr>
      </w:pPr>
      <w:r>
        <w:rPr>
          <w:rtl/>
        </w:rPr>
        <w:br w:type="page"/>
      </w:r>
      <w:r w:rsidR="00520371">
        <w:rPr>
          <w:rFonts w:hint="cs"/>
          <w:rtl/>
        </w:rPr>
        <w:lastRenderedPageBreak/>
        <w:t xml:space="preserve">נספח מספר </w:t>
      </w:r>
      <w:r w:rsidR="002354C6">
        <w:rPr>
          <w:rFonts w:hint="cs"/>
          <w:rtl/>
        </w:rPr>
        <w:t>2</w:t>
      </w:r>
    </w:p>
    <w:p w14:paraId="2AB31899" w14:textId="77777777" w:rsidR="00CE0C69" w:rsidRPr="005B2B87" w:rsidRDefault="00CE0C69" w:rsidP="00E24A02">
      <w:pPr>
        <w:widowControl w:val="0"/>
        <w:jc w:val="right"/>
        <w:rPr>
          <w:b/>
          <w:bCs/>
          <w:rtl/>
          <w:lang w:eastAsia="en-US"/>
        </w:rPr>
      </w:pPr>
      <w:r w:rsidRPr="005B2B87">
        <w:rPr>
          <w:rFonts w:hint="cs"/>
          <w:rtl/>
        </w:rPr>
        <w:t xml:space="preserve">דף </w:t>
      </w:r>
      <w:r w:rsidRPr="005B2B87">
        <w:rPr>
          <w:rStyle w:val="ad"/>
        </w:rPr>
        <w:t>4</w:t>
      </w:r>
      <w:r w:rsidRPr="005B2B87">
        <w:rPr>
          <w:rFonts w:hint="cs"/>
          <w:rtl/>
        </w:rPr>
        <w:t xml:space="preserve"> </w:t>
      </w:r>
      <w:r w:rsidR="00CB3EB4">
        <w:rPr>
          <w:rFonts w:hint="cs"/>
          <w:rtl/>
        </w:rPr>
        <w:t>מתוך 13</w:t>
      </w:r>
    </w:p>
    <w:p w14:paraId="33C376F5" w14:textId="77777777" w:rsidR="008B3502" w:rsidRPr="005B2B87" w:rsidRDefault="008B3502" w:rsidP="003932D9">
      <w:pPr>
        <w:widowControl w:val="0"/>
        <w:numPr>
          <w:ilvl w:val="1"/>
          <w:numId w:val="10"/>
        </w:numPr>
        <w:overflowPunct/>
        <w:autoSpaceDE/>
        <w:autoSpaceDN/>
        <w:adjustRightInd/>
        <w:textAlignment w:val="auto"/>
        <w:rPr>
          <w:b/>
          <w:bCs/>
          <w:noProof/>
          <w:u w:val="single"/>
          <w:rtl/>
        </w:rPr>
      </w:pPr>
      <w:r w:rsidRPr="005B2B87">
        <w:rPr>
          <w:b/>
          <w:bCs/>
          <w:noProof/>
          <w:u w:val="single"/>
          <w:rtl/>
        </w:rPr>
        <w:t>תשלומי יתר</w:t>
      </w:r>
    </w:p>
    <w:p w14:paraId="6CB760E7" w14:textId="77777777" w:rsidR="008B3502" w:rsidRPr="005B2B87" w:rsidRDefault="008B3502" w:rsidP="00E24A02">
      <w:pPr>
        <w:widowControl w:val="0"/>
        <w:tabs>
          <w:tab w:val="left" w:pos="-2042"/>
        </w:tabs>
        <w:overflowPunct/>
        <w:autoSpaceDE/>
        <w:autoSpaceDN/>
        <w:adjustRightInd/>
        <w:ind w:left="1418"/>
        <w:textAlignment w:val="auto"/>
        <w:rPr>
          <w:noProof/>
          <w:rtl/>
        </w:rPr>
      </w:pPr>
      <w:r w:rsidRPr="005B2B87">
        <w:rPr>
          <w:noProof/>
          <w:rtl/>
        </w:rPr>
        <w:t>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w:t>
      </w:r>
    </w:p>
    <w:p w14:paraId="520D7E32" w14:textId="77777777" w:rsidR="008B3502" w:rsidRPr="005B2B87" w:rsidRDefault="008B3502" w:rsidP="00E24A02">
      <w:pPr>
        <w:widowControl w:val="0"/>
        <w:tabs>
          <w:tab w:val="left" w:pos="-2042"/>
        </w:tabs>
        <w:overflowPunct/>
        <w:autoSpaceDE/>
        <w:autoSpaceDN/>
        <w:adjustRightInd/>
        <w:ind w:left="1076" w:hanging="431"/>
        <w:textAlignment w:val="auto"/>
        <w:rPr>
          <w:noProof/>
          <w:rtl/>
        </w:rPr>
      </w:pPr>
    </w:p>
    <w:p w14:paraId="6AAF1CCD" w14:textId="77777777" w:rsidR="008B3502" w:rsidRPr="005B2B87" w:rsidRDefault="008B3502" w:rsidP="003932D9">
      <w:pPr>
        <w:widowControl w:val="0"/>
        <w:numPr>
          <w:ilvl w:val="1"/>
          <w:numId w:val="10"/>
        </w:numPr>
        <w:overflowPunct/>
        <w:autoSpaceDE/>
        <w:autoSpaceDN/>
        <w:adjustRightInd/>
        <w:ind w:left="1276" w:hanging="567"/>
        <w:textAlignment w:val="auto"/>
        <w:rPr>
          <w:noProof/>
          <w:rtl/>
        </w:rPr>
      </w:pPr>
      <w:r w:rsidRPr="005B2B87">
        <w:rPr>
          <w:b/>
          <w:bCs/>
          <w:noProof/>
          <w:u w:val="single"/>
          <w:rtl/>
        </w:rPr>
        <w:t>חוק התקציב</w:t>
      </w:r>
    </w:p>
    <w:p w14:paraId="5AF0E01A" w14:textId="77777777" w:rsidR="008B3502" w:rsidRPr="005B2B87" w:rsidRDefault="008B3502" w:rsidP="00E24A02">
      <w:pPr>
        <w:widowControl w:val="0"/>
        <w:tabs>
          <w:tab w:val="left" w:pos="-2042"/>
        </w:tabs>
        <w:overflowPunct/>
        <w:autoSpaceDE/>
        <w:autoSpaceDN/>
        <w:adjustRightInd/>
        <w:ind w:left="1418"/>
        <w:textAlignment w:val="auto"/>
        <w:rPr>
          <w:noProof/>
          <w:rtl/>
        </w:rPr>
      </w:pPr>
      <w:r w:rsidRPr="005B2B87">
        <w:rPr>
          <w:noProof/>
          <w:rtl/>
        </w:rPr>
        <w:t>חוזה זה יהיה כפוף לחוק התקציב.</w:t>
      </w:r>
    </w:p>
    <w:p w14:paraId="65D23A68" w14:textId="77777777" w:rsidR="008B3502" w:rsidRPr="005B2B87" w:rsidRDefault="008B3502" w:rsidP="00E24A02">
      <w:pPr>
        <w:widowControl w:val="0"/>
        <w:tabs>
          <w:tab w:val="left" w:pos="-2042"/>
        </w:tabs>
        <w:overflowPunct/>
        <w:autoSpaceDE/>
        <w:autoSpaceDN/>
        <w:adjustRightInd/>
        <w:ind w:left="1076" w:hanging="431"/>
        <w:textAlignment w:val="auto"/>
        <w:rPr>
          <w:noProof/>
          <w:rtl/>
        </w:rPr>
      </w:pPr>
    </w:p>
    <w:p w14:paraId="4D179660" w14:textId="77777777" w:rsidR="008B3502" w:rsidRPr="005B2B87" w:rsidRDefault="008B3502" w:rsidP="003932D9">
      <w:pPr>
        <w:widowControl w:val="0"/>
        <w:numPr>
          <w:ilvl w:val="1"/>
          <w:numId w:val="10"/>
        </w:numPr>
        <w:overflowPunct/>
        <w:autoSpaceDE/>
        <w:autoSpaceDN/>
        <w:adjustRightInd/>
        <w:ind w:left="1276" w:hanging="567"/>
        <w:textAlignment w:val="auto"/>
        <w:rPr>
          <w:b/>
          <w:bCs/>
          <w:noProof/>
          <w:u w:val="single"/>
          <w:rtl/>
        </w:rPr>
      </w:pPr>
      <w:r w:rsidRPr="005B2B87">
        <w:rPr>
          <w:b/>
          <w:bCs/>
          <w:noProof/>
          <w:u w:val="single"/>
          <w:rtl/>
        </w:rPr>
        <w:t>כללי</w:t>
      </w:r>
    </w:p>
    <w:p w14:paraId="1CF0BE9D" w14:textId="77777777" w:rsidR="008B3502" w:rsidRPr="006037C7" w:rsidRDefault="008B3502" w:rsidP="003932D9">
      <w:pPr>
        <w:widowControl w:val="0"/>
        <w:numPr>
          <w:ilvl w:val="2"/>
          <w:numId w:val="10"/>
        </w:numPr>
        <w:overflowPunct/>
        <w:autoSpaceDE/>
        <w:autoSpaceDN/>
        <w:adjustRightInd/>
        <w:textAlignment w:val="auto"/>
        <w:rPr>
          <w:noProof/>
          <w:rtl/>
        </w:rPr>
      </w:pPr>
      <w:r w:rsidRPr="006037C7">
        <w:rPr>
          <w:rFonts w:hint="cs"/>
          <w:noProof/>
          <w:rtl/>
        </w:rPr>
        <w:t>מ</w:t>
      </w:r>
      <w:r w:rsidRPr="006037C7">
        <w:rPr>
          <w:noProof/>
          <w:rtl/>
        </w:rPr>
        <w:t>ובהר ומוסכם בין הצדדים כי לא יועבר סכום כלשהו מסעיף אחד בתקציב (המפורט בנספח מסגרת העבודה) למשנהו ללא הסכמת</w:t>
      </w:r>
      <w:r w:rsidRPr="006037C7">
        <w:rPr>
          <w:rFonts w:hint="cs"/>
          <w:noProof/>
          <w:rtl/>
        </w:rPr>
        <w:t>ם</w:t>
      </w:r>
      <w:r w:rsidRPr="006037C7">
        <w:rPr>
          <w:noProof/>
          <w:rtl/>
        </w:rPr>
        <w:t xml:space="preserve"> מראש ובכתב של מנהל היחידה</w:t>
      </w:r>
      <w:r w:rsidRPr="006037C7">
        <w:rPr>
          <w:rFonts w:hint="cs"/>
          <w:noProof/>
          <w:rtl/>
        </w:rPr>
        <w:t xml:space="preserve"> וחשב המשרד</w:t>
      </w:r>
      <w:r w:rsidRPr="006037C7">
        <w:rPr>
          <w:noProof/>
          <w:rtl/>
        </w:rPr>
        <w:t>.</w:t>
      </w:r>
      <w:r w:rsidRPr="006037C7">
        <w:rPr>
          <w:noProof/>
          <w:rtl/>
        </w:rPr>
        <w:tab/>
      </w:r>
    </w:p>
    <w:p w14:paraId="5ACD496D" w14:textId="77777777" w:rsidR="00D2032E" w:rsidRPr="006037C7" w:rsidRDefault="00D2032E" w:rsidP="003932D9">
      <w:pPr>
        <w:widowControl w:val="0"/>
        <w:numPr>
          <w:ilvl w:val="2"/>
          <w:numId w:val="10"/>
        </w:numPr>
        <w:overflowPunct/>
        <w:autoSpaceDE/>
        <w:autoSpaceDN/>
        <w:adjustRightInd/>
        <w:textAlignment w:val="auto"/>
        <w:rPr>
          <w:b/>
          <w:bCs/>
          <w:noProof/>
          <w:u w:val="single"/>
          <w:rtl/>
        </w:rPr>
      </w:pPr>
      <w:r w:rsidRPr="006037C7">
        <w:rPr>
          <w:noProof/>
          <w:rtl/>
        </w:rPr>
        <w:t>חלו נסיבות חריגות, בגינן  השירות העיקרי לא נרכש על ידי המשרד, למשך תקופה ממושכת ומבלי שבוטלה ההתקשרות, ובשל כך צד ב' ביצע רק חלק מהפעולות הנדרשות לצורך ביצוע השירות, ישלם המשרד לצד ב' את ההוצאות שהוציא צד ב', כולן או חלקן, בכפוף לאישור נציגי המשרד בהתאם לתנאי ההתקשרות,  ולא ישולמו לצד ב' כספים מעבר לכך</w:t>
      </w:r>
    </w:p>
    <w:p w14:paraId="1086C3E0" w14:textId="77777777" w:rsidR="008B3502" w:rsidRPr="005B2B87" w:rsidRDefault="008B3502" w:rsidP="00E24A02">
      <w:pPr>
        <w:widowControl w:val="0"/>
        <w:tabs>
          <w:tab w:val="left" w:pos="-2042"/>
        </w:tabs>
        <w:overflowPunct/>
        <w:autoSpaceDE/>
        <w:autoSpaceDN/>
        <w:adjustRightInd/>
        <w:textAlignment w:val="auto"/>
        <w:rPr>
          <w:noProof/>
          <w:rtl/>
        </w:rPr>
      </w:pPr>
    </w:p>
    <w:p w14:paraId="1D1523B8"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התחייבויות צד ב'</w:t>
      </w:r>
    </w:p>
    <w:p w14:paraId="4F081E4A"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צד ב' מתחייב בזאת כלפי המשרד לבצע את כל הפעולות כפי שהן מפורטות בנספח לחוזה זה.</w:t>
      </w:r>
      <w:r w:rsidR="00453845">
        <w:rPr>
          <w:rFonts w:hint="cs"/>
          <w:noProof/>
          <w:rtl/>
        </w:rPr>
        <w:t xml:space="preserve"> </w:t>
      </w:r>
      <w:r w:rsidRPr="005B2B87">
        <w:rPr>
          <w:noProof/>
          <w:rtl/>
        </w:rPr>
        <w:t>מבלי לפגוע בכלליות האמור לעיל מתחייב צד ב' כדלקמן:</w:t>
      </w:r>
    </w:p>
    <w:p w14:paraId="057ECB90" w14:textId="77777777" w:rsidR="008B3502" w:rsidRPr="005B2B87" w:rsidRDefault="008B3502" w:rsidP="003932D9">
      <w:pPr>
        <w:widowControl w:val="0"/>
        <w:numPr>
          <w:ilvl w:val="2"/>
          <w:numId w:val="10"/>
        </w:numPr>
        <w:overflowPunct/>
        <w:autoSpaceDE/>
        <w:autoSpaceDN/>
        <w:adjustRightInd/>
        <w:ind w:left="2269" w:hanging="851"/>
        <w:textAlignment w:val="auto"/>
        <w:rPr>
          <w:noProof/>
          <w:rtl/>
        </w:rPr>
      </w:pPr>
      <w:r w:rsidRPr="005B2B87">
        <w:rPr>
          <w:noProof/>
          <w:rtl/>
        </w:rPr>
        <w:t>לבצע את השירותים במיומנות וברמה מקצועית גבוהה.</w:t>
      </w:r>
    </w:p>
    <w:p w14:paraId="6C53FC25" w14:textId="77777777" w:rsidR="008B3502" w:rsidRPr="005B2B87" w:rsidRDefault="008B3502" w:rsidP="003932D9">
      <w:pPr>
        <w:widowControl w:val="0"/>
        <w:numPr>
          <w:ilvl w:val="2"/>
          <w:numId w:val="10"/>
        </w:numPr>
        <w:overflowPunct/>
        <w:autoSpaceDE/>
        <w:autoSpaceDN/>
        <w:adjustRightInd/>
        <w:ind w:left="2269" w:hanging="851"/>
        <w:textAlignment w:val="auto"/>
        <w:rPr>
          <w:noProof/>
          <w:rtl/>
        </w:rPr>
      </w:pPr>
      <w:r w:rsidRPr="005B2B87">
        <w:rPr>
          <w:noProof/>
          <w:rtl/>
        </w:rPr>
        <w:t>לשמור בסוד את כל המידע שיגיע אליו במהלך ביצוע ההתקשרות ולהחתים את כל המועסקים על ידו על טופס התחייבות לשמירת סודיות.</w:t>
      </w:r>
    </w:p>
    <w:p w14:paraId="6CFD176B" w14:textId="77777777" w:rsidR="008B3502" w:rsidRPr="005B2B87" w:rsidRDefault="008B3502" w:rsidP="003932D9">
      <w:pPr>
        <w:widowControl w:val="0"/>
        <w:numPr>
          <w:ilvl w:val="2"/>
          <w:numId w:val="10"/>
        </w:numPr>
        <w:overflowPunct/>
        <w:autoSpaceDE/>
        <w:autoSpaceDN/>
        <w:adjustRightInd/>
        <w:ind w:left="2269" w:hanging="851"/>
        <w:textAlignment w:val="auto"/>
        <w:rPr>
          <w:noProof/>
        </w:rPr>
      </w:pPr>
      <w:r w:rsidRPr="005B2B87">
        <w:rPr>
          <w:noProof/>
          <w:rtl/>
        </w:rPr>
        <w:t>לדאוג לכך כי יהיו ברשותו כוח האדם, הציוד, הידע והאמצעים האחרים הדרושים על מנת לאפשר לו לבצע את התחייבויותיו על פי חוזה זה ובהתאם לדרישות המשרד, וכי ימשיכו להיות ברשותו על מילוי מלא של דרישות המשרד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44784700" w14:textId="77777777" w:rsidR="008B3502" w:rsidRPr="005B2B87" w:rsidRDefault="008B3502" w:rsidP="003932D9">
      <w:pPr>
        <w:widowControl w:val="0"/>
        <w:numPr>
          <w:ilvl w:val="2"/>
          <w:numId w:val="10"/>
        </w:numPr>
        <w:overflowPunct/>
        <w:autoSpaceDE/>
        <w:autoSpaceDN/>
        <w:adjustRightInd/>
        <w:ind w:left="2269" w:hanging="851"/>
        <w:textAlignment w:val="auto"/>
        <w:rPr>
          <w:noProof/>
        </w:rPr>
      </w:pPr>
      <w:r w:rsidRPr="005B2B87">
        <w:rPr>
          <w:rFonts w:hint="cs"/>
          <w:noProof/>
          <w:rtl/>
        </w:rPr>
        <w:t>לקיים את כל חוקי ההעסקה המנויים במכרז וכל דין החל לענין העסקת עובדים.</w:t>
      </w:r>
    </w:p>
    <w:p w14:paraId="5548B0D4" w14:textId="77777777" w:rsidR="008B3502" w:rsidRPr="005B2B87" w:rsidRDefault="008B3502" w:rsidP="003932D9">
      <w:pPr>
        <w:widowControl w:val="0"/>
        <w:numPr>
          <w:ilvl w:val="2"/>
          <w:numId w:val="10"/>
        </w:numPr>
        <w:overflowPunct/>
        <w:autoSpaceDE/>
        <w:autoSpaceDN/>
        <w:adjustRightInd/>
        <w:ind w:left="2269" w:hanging="851"/>
        <w:textAlignment w:val="auto"/>
        <w:rPr>
          <w:noProof/>
          <w:rtl/>
        </w:rPr>
      </w:pPr>
      <w:r w:rsidRPr="005B2B87">
        <w:rPr>
          <w:rFonts w:hint="cs"/>
          <w:noProof/>
          <w:rtl/>
        </w:rPr>
        <w:t>לאפשר למשרד ו/או לכל נציג מטעמו לבדוק בכל עת, הן במהלך ההתקשרות והן לאחריה, את ספרי החשבונות ו/או כל מסמך אחר שידרש עפ"י שיקול דעתו של המשרד, לרבות ספרי חשבונות של צדדים קשורים.</w:t>
      </w:r>
    </w:p>
    <w:p w14:paraId="60B48915" w14:textId="77777777" w:rsidR="008B3502" w:rsidRPr="005B2B87" w:rsidRDefault="008B3502" w:rsidP="003932D9">
      <w:pPr>
        <w:widowControl w:val="0"/>
        <w:numPr>
          <w:ilvl w:val="1"/>
          <w:numId w:val="10"/>
        </w:numPr>
        <w:overflowPunct/>
        <w:autoSpaceDE/>
        <w:autoSpaceDN/>
        <w:adjustRightInd/>
        <w:ind w:left="1417" w:hanging="708"/>
        <w:textAlignment w:val="auto"/>
        <w:rPr>
          <w:noProof/>
          <w:rtl/>
        </w:rPr>
      </w:pPr>
      <w:r w:rsidRPr="005B2B87">
        <w:rPr>
          <w:noProof/>
          <w:rtl/>
        </w:rPr>
        <w:t>כל דבר הנוגע להיקף השירותים, תוכנם לוחות הזמנים לביצועם וכל הפרטים האחרים הקשורים לביצועם במידה ואינם מפורטים בחוזה זה על נספחיו, יקבעו בכתב על ידי המשרד בתיאום עם נציגי צד ב'.</w:t>
      </w:r>
    </w:p>
    <w:p w14:paraId="08FBE331" w14:textId="77777777" w:rsidR="009E4A24" w:rsidRDefault="009E4A24" w:rsidP="00E24A02">
      <w:pPr>
        <w:widowControl w:val="0"/>
        <w:overflowPunct/>
        <w:autoSpaceDE/>
        <w:autoSpaceDN/>
        <w:adjustRightInd/>
        <w:textAlignment w:val="auto"/>
        <w:rPr>
          <w:b/>
          <w:bCs/>
          <w:u w:val="single"/>
          <w:lang w:eastAsia="en-US"/>
        </w:rPr>
      </w:pPr>
    </w:p>
    <w:p w14:paraId="42478C3E"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lastRenderedPageBreak/>
        <w:t>התחייבות המשרד</w:t>
      </w:r>
    </w:p>
    <w:p w14:paraId="4DDBFE44" w14:textId="77777777" w:rsidR="008B3502" w:rsidRPr="005B2B87" w:rsidRDefault="008B3502" w:rsidP="00E24A02">
      <w:pPr>
        <w:widowControl w:val="0"/>
        <w:overflowPunct/>
        <w:autoSpaceDE/>
        <w:autoSpaceDN/>
        <w:adjustRightInd/>
        <w:ind w:left="708"/>
        <w:textAlignment w:val="auto"/>
        <w:rPr>
          <w:noProof/>
          <w:rtl/>
        </w:rPr>
      </w:pPr>
      <w:r w:rsidRPr="005B2B87">
        <w:rPr>
          <w:noProof/>
          <w:rtl/>
        </w:rPr>
        <w:t>על מנת לאפשר לצד ב' לעמוד בהתחייבויותיו על פי חוזה זה מתחייב המשרד כדלקמן:</w:t>
      </w:r>
    </w:p>
    <w:p w14:paraId="0BB64515"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להעמיד לרשות צד ב' את כל המידע והנתונים הדרושים לביצוע השירותים על פי חוזה זה סמוך ליום שהתקבלה דרישתו של צד ב'.</w:t>
      </w:r>
    </w:p>
    <w:p w14:paraId="6A84E9F4"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למנות ממונה או צוות ממונה מטעמו לצורך ביצועו של חוזה זה.</w:t>
      </w:r>
    </w:p>
    <w:p w14:paraId="08101FBE"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לקיים פגישות בין נציגי צד ב' לממונה כנדרש לצורך ביצוע השירותים תוך 14 ימים מעת שנתקבלה בקשת צד ב' לקביעת פגישה כאמור.</w:t>
      </w:r>
    </w:p>
    <w:p w14:paraId="6D9E774A"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לתת לצד ב' אישור כי השירותים או חלק מהם בהתאם למסגרת העבודה בוצעו על פי הוראות החוזה, סמוך לאחר ביצוע כאמור.</w:t>
      </w:r>
    </w:p>
    <w:p w14:paraId="735345B8" w14:textId="75F8E458" w:rsidR="00520371" w:rsidRPr="005B2B87" w:rsidRDefault="00CE0C69" w:rsidP="00E24A02">
      <w:pPr>
        <w:widowControl w:val="0"/>
        <w:ind w:left="-33"/>
        <w:jc w:val="right"/>
        <w:rPr>
          <w:rtl/>
        </w:rPr>
      </w:pPr>
      <w:r>
        <w:rPr>
          <w:noProof/>
          <w:rtl/>
        </w:rPr>
        <w:br w:type="page"/>
      </w:r>
      <w:r w:rsidR="00520371">
        <w:rPr>
          <w:rFonts w:hint="cs"/>
          <w:rtl/>
        </w:rPr>
        <w:lastRenderedPageBreak/>
        <w:t xml:space="preserve">נספח מספר </w:t>
      </w:r>
      <w:r w:rsidR="002354C6">
        <w:rPr>
          <w:rFonts w:hint="cs"/>
          <w:rtl/>
        </w:rPr>
        <w:t>2</w:t>
      </w:r>
    </w:p>
    <w:p w14:paraId="5CA69D27" w14:textId="77777777" w:rsidR="009E4A24" w:rsidRPr="005B2B87" w:rsidRDefault="009E4A24" w:rsidP="00E24A02">
      <w:pPr>
        <w:widowControl w:val="0"/>
        <w:tabs>
          <w:tab w:val="num" w:pos="1418"/>
        </w:tabs>
        <w:overflowPunct/>
        <w:autoSpaceDE/>
        <w:autoSpaceDN/>
        <w:adjustRightInd/>
        <w:ind w:left="1276"/>
        <w:jc w:val="right"/>
        <w:textAlignment w:val="auto"/>
        <w:rPr>
          <w:b/>
          <w:bCs/>
          <w:rtl/>
          <w:lang w:eastAsia="en-US"/>
        </w:rPr>
      </w:pPr>
      <w:r w:rsidRPr="005B2B87">
        <w:rPr>
          <w:rFonts w:hint="cs"/>
          <w:rtl/>
        </w:rPr>
        <w:t xml:space="preserve">דף </w:t>
      </w:r>
      <w:r w:rsidRPr="005B2B87">
        <w:rPr>
          <w:rStyle w:val="ad"/>
        </w:rPr>
        <w:t>5</w:t>
      </w:r>
      <w:r w:rsidRPr="005B2B87">
        <w:rPr>
          <w:rFonts w:hint="cs"/>
          <w:rtl/>
        </w:rPr>
        <w:t xml:space="preserve"> </w:t>
      </w:r>
      <w:r w:rsidR="00CB3EB4">
        <w:rPr>
          <w:rFonts w:hint="cs"/>
          <w:rtl/>
        </w:rPr>
        <w:t>מתוך 13</w:t>
      </w:r>
    </w:p>
    <w:p w14:paraId="7EE7BE00"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פיקוח</w:t>
      </w:r>
    </w:p>
    <w:p w14:paraId="1B71083A" w14:textId="77777777" w:rsidR="008B3502" w:rsidRPr="005B2B87" w:rsidRDefault="008B3502" w:rsidP="00E24A02">
      <w:pPr>
        <w:widowControl w:val="0"/>
        <w:tabs>
          <w:tab w:val="left" w:pos="-2042"/>
        </w:tabs>
        <w:overflowPunct/>
        <w:autoSpaceDE/>
        <w:autoSpaceDN/>
        <w:adjustRightInd/>
        <w:ind w:left="708"/>
        <w:textAlignment w:val="auto"/>
        <w:rPr>
          <w:noProof/>
          <w:rtl/>
        </w:rPr>
      </w:pPr>
      <w:r w:rsidRPr="005B2B87">
        <w:rPr>
          <w:noProof/>
          <w:rtl/>
        </w:rPr>
        <w:t>נציגיה המוסמכים של המדינה יהיו רשאים לבקר באתרי מתן השירותים ולהתרשם מהם ולהעיר את הערותיהם לנציגיו המוסמכים של צד ב' וכן רשאים נציגי המדינה לקבל לבקשתם בכל עת סבירה אישור ו/או מסמך מצד ב' בכל נושא הקשור בביצוע חוזה זה.</w:t>
      </w:r>
    </w:p>
    <w:p w14:paraId="5A556738" w14:textId="77777777" w:rsidR="008B3502" w:rsidRPr="005B2B87" w:rsidRDefault="008B3502" w:rsidP="00E24A02">
      <w:pPr>
        <w:widowControl w:val="0"/>
        <w:tabs>
          <w:tab w:val="left" w:pos="-2042"/>
        </w:tabs>
        <w:overflowPunct/>
        <w:autoSpaceDE/>
        <w:autoSpaceDN/>
        <w:adjustRightInd/>
        <w:ind w:left="849" w:hanging="849"/>
        <w:textAlignment w:val="auto"/>
        <w:rPr>
          <w:noProof/>
          <w:rtl/>
        </w:rPr>
      </w:pPr>
    </w:p>
    <w:p w14:paraId="1965BA7E"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שמירת סודיות ופרסום</w:t>
      </w:r>
    </w:p>
    <w:p w14:paraId="6EB043DF"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צד ב' מתחייב לשמור בסוד ידיעות שיגיעו אליו עקב ביצוע חוזה זה ולא יגלה כל נתון ו/או מידע כאמור לכל צד שלישי שהוא.</w:t>
      </w:r>
      <w:r w:rsidR="009E4A24">
        <w:rPr>
          <w:rFonts w:hint="cs"/>
          <w:noProof/>
          <w:rtl/>
        </w:rPr>
        <w:t xml:space="preserve"> </w:t>
      </w:r>
      <w:r w:rsidRPr="005B2B87">
        <w:rPr>
          <w:noProof/>
          <w:rtl/>
        </w:rPr>
        <w:t>צד ב' מצהיר בזאת שידוע לו שאי מילוי התחייבויותיו לפי סעיף זה מהווה עבירה על פי חוק העונשין התשל"ז-1977 ועבירה על חוק הגנת הפרטיות התשמ"א-1981.</w:t>
      </w:r>
    </w:p>
    <w:p w14:paraId="7B28A284"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צד ב' מתחייב לא להציג את השירותים הניתנים לא כלפי עובדיו ומעסיקיו לא כלפי ציבור הנהנים משירותים אלה כפעולות של משרד החינוך יש חלק בארגונן, אולם צד ב' רשאי להציג את השירותים כניתנים לפי בקשת משרד החינוך והתרבות, תחת פיקוחו, בעידודו, או כנהנים מתמיכתו, הכל לפי העניין.</w:t>
      </w:r>
    </w:p>
    <w:p w14:paraId="60EFA05B" w14:textId="77777777" w:rsidR="008B3502" w:rsidRPr="005B2B87" w:rsidRDefault="008B3502" w:rsidP="00E24A02">
      <w:pPr>
        <w:widowControl w:val="0"/>
        <w:tabs>
          <w:tab w:val="left" w:pos="-2042"/>
        </w:tabs>
        <w:overflowPunct/>
        <w:autoSpaceDE/>
        <w:autoSpaceDN/>
        <w:adjustRightInd/>
        <w:ind w:left="849" w:hanging="850"/>
        <w:textAlignment w:val="auto"/>
        <w:rPr>
          <w:noProof/>
          <w:rtl/>
        </w:rPr>
      </w:pPr>
    </w:p>
    <w:p w14:paraId="63E7AD61"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המחאת זכויות</w:t>
      </w:r>
    </w:p>
    <w:p w14:paraId="49F358C6" w14:textId="77777777" w:rsidR="008B3502" w:rsidRPr="005B2B87" w:rsidRDefault="008B3502" w:rsidP="00E24A02">
      <w:pPr>
        <w:widowControl w:val="0"/>
        <w:tabs>
          <w:tab w:val="left" w:pos="-2042"/>
        </w:tabs>
        <w:overflowPunct/>
        <w:autoSpaceDE/>
        <w:autoSpaceDN/>
        <w:adjustRightInd/>
        <w:ind w:left="708"/>
        <w:textAlignment w:val="auto"/>
        <w:rPr>
          <w:noProof/>
          <w:rtl/>
        </w:rPr>
      </w:pPr>
      <w:r w:rsidRPr="005B2B87">
        <w:rPr>
          <w:noProof/>
          <w:rtl/>
        </w:rPr>
        <w:t>צד ב' אינו רשאי להמחות או להסב לאחר או לאחרים את זכויותיו או חובותיו לפי חוזה זה, כולן או חלקן, בלי הסכמה בכתב ומראש של המשרד.</w:t>
      </w:r>
    </w:p>
    <w:p w14:paraId="17A18B69" w14:textId="77777777" w:rsidR="008B3502" w:rsidRPr="005B2B87" w:rsidRDefault="008B3502" w:rsidP="00E24A02">
      <w:pPr>
        <w:widowControl w:val="0"/>
        <w:tabs>
          <w:tab w:val="left" w:pos="-2042"/>
        </w:tabs>
        <w:overflowPunct/>
        <w:autoSpaceDE/>
        <w:autoSpaceDN/>
        <w:adjustRightInd/>
        <w:ind w:left="708" w:hanging="849"/>
        <w:textAlignment w:val="auto"/>
        <w:rPr>
          <w:noProof/>
          <w:rtl/>
        </w:rPr>
      </w:pPr>
      <w:r w:rsidRPr="005B2B87">
        <w:rPr>
          <w:rFonts w:hint="cs"/>
          <w:noProof/>
          <w:rtl/>
        </w:rPr>
        <w:tab/>
      </w:r>
      <w:r w:rsidRPr="005B2B87">
        <w:rPr>
          <w:noProof/>
          <w:rtl/>
        </w:rPr>
        <w:t>ניתנה הסכמת המשרד להסבה כאמור, ישאר צד ב' אחראי כלפי המשרד לביצוע החוזה והסבה כאמור לא תפטור אותו מאחריות זו.</w:t>
      </w:r>
    </w:p>
    <w:p w14:paraId="2B6DE8B4" w14:textId="77777777" w:rsidR="008B3502" w:rsidRPr="005B2B87" w:rsidRDefault="008B3502" w:rsidP="00E24A02">
      <w:pPr>
        <w:widowControl w:val="0"/>
        <w:tabs>
          <w:tab w:val="left" w:pos="-2042"/>
        </w:tabs>
        <w:overflowPunct/>
        <w:autoSpaceDE/>
        <w:autoSpaceDN/>
        <w:adjustRightInd/>
        <w:ind w:left="849" w:hanging="849"/>
        <w:textAlignment w:val="auto"/>
        <w:rPr>
          <w:noProof/>
          <w:rtl/>
        </w:rPr>
      </w:pPr>
    </w:p>
    <w:p w14:paraId="328505A7"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התחייבות שלא להעסיק</w:t>
      </w:r>
    </w:p>
    <w:p w14:paraId="34369D5A" w14:textId="77777777" w:rsidR="008B3502" w:rsidRPr="005B2B87" w:rsidRDefault="008B3502" w:rsidP="00E24A02">
      <w:pPr>
        <w:widowControl w:val="0"/>
        <w:tabs>
          <w:tab w:val="left" w:pos="-2042"/>
        </w:tabs>
        <w:overflowPunct/>
        <w:autoSpaceDE/>
        <w:autoSpaceDN/>
        <w:adjustRightInd/>
        <w:ind w:left="709"/>
        <w:textAlignment w:val="auto"/>
        <w:rPr>
          <w:noProof/>
          <w:rtl/>
        </w:rPr>
      </w:pPr>
      <w:r w:rsidRPr="005B2B87">
        <w:rPr>
          <w:noProof/>
          <w:rtl/>
        </w:rPr>
        <w:t>צד ב' מתחייב בזה שלא להעסיק, בין במישרין ובין בעקיפין, אדם המועסק על ידי המשרד, אלא באישור בכתב ומראש של המשרד כל עוד הסכם זה בתוקף.</w:t>
      </w:r>
    </w:p>
    <w:p w14:paraId="2E3F5CB0" w14:textId="77777777" w:rsidR="008B3502" w:rsidRPr="005B2B87" w:rsidRDefault="008B3502" w:rsidP="00E24A02">
      <w:pPr>
        <w:widowControl w:val="0"/>
        <w:tabs>
          <w:tab w:val="left" w:pos="-2042"/>
        </w:tabs>
        <w:overflowPunct/>
        <w:autoSpaceDE/>
        <w:autoSpaceDN/>
        <w:adjustRightInd/>
        <w:ind w:left="709"/>
        <w:textAlignment w:val="auto"/>
        <w:rPr>
          <w:noProof/>
          <w:rtl/>
        </w:rPr>
      </w:pPr>
    </w:p>
    <w:p w14:paraId="4FD3A15B"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יחסי הצדדים</w:t>
      </w:r>
    </w:p>
    <w:p w14:paraId="04E1FC99"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חוזה זה הינו חוזה קבלנות כמשמעותו בחוק חוזה קבלנות תשל"ד-1974.</w:t>
      </w:r>
    </w:p>
    <w:p w14:paraId="6CA43992"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צד ב' מצהיר בזה כי הוא קבלן עצמאי וכי הוא מבצע את חיוביו על פי חוזה זה כקבלן עצמאי וכי לא קיימים יחסי עובד-מעביד בינו ובין מי המועסק מטעמו בביצוע חוזה זה ובין המדינה.</w:t>
      </w:r>
    </w:p>
    <w:p w14:paraId="73417485"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צד ב' מצהיר בזאת כי הודיע והבהיר לכל מי מהמועסקים על ידו בביצוע חוזה זה, כי בינם ובין המדינה לא יתקיימו כל יחסי עובד-מעביד.</w:t>
      </w:r>
    </w:p>
    <w:p w14:paraId="31201478"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b/>
          <w:bCs/>
          <w:noProof/>
          <w:u w:val="single"/>
          <w:rtl/>
        </w:rPr>
        <w:t>תשלומים בגין המועסקים</w:t>
      </w:r>
    </w:p>
    <w:p w14:paraId="36BE06B4" w14:textId="77777777" w:rsidR="008B3502" w:rsidRPr="005B2B87" w:rsidRDefault="008B3502" w:rsidP="00E24A02">
      <w:pPr>
        <w:widowControl w:val="0"/>
        <w:tabs>
          <w:tab w:val="left" w:pos="-2042"/>
        </w:tabs>
        <w:overflowPunct/>
        <w:autoSpaceDE/>
        <w:autoSpaceDN/>
        <w:adjustRightInd/>
        <w:ind w:left="1417"/>
        <w:textAlignment w:val="auto"/>
        <w:rPr>
          <w:noProof/>
          <w:rtl/>
        </w:rPr>
      </w:pPr>
      <w:r w:rsidRPr="005B2B87">
        <w:rPr>
          <w:noProof/>
          <w:rtl/>
        </w:rPr>
        <w:t xml:space="preserve">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w:t>
      </w:r>
      <w:r w:rsidRPr="005B2B87">
        <w:rPr>
          <w:noProof/>
          <w:rtl/>
        </w:rPr>
        <w:lastRenderedPageBreak/>
        <w:t>למועסקים על ידו.</w:t>
      </w:r>
      <w:r w:rsidR="009E4A24">
        <w:rPr>
          <w:rFonts w:hint="cs"/>
          <w:noProof/>
          <w:rtl/>
        </w:rPr>
        <w:t xml:space="preserve"> </w:t>
      </w:r>
      <w:r w:rsidRPr="005B2B87">
        <w:rPr>
          <w:noProof/>
          <w:rtl/>
        </w:rPr>
        <w:t xml:space="preserve">מבלי לפגוע בכלליות האמור לעיל </w:t>
      </w:r>
      <w:r w:rsidRPr="005B2B87">
        <w:rPr>
          <w:rFonts w:hint="cs"/>
          <w:noProof/>
          <w:rtl/>
        </w:rPr>
        <w:t>מ</w:t>
      </w:r>
      <w:r w:rsidRPr="005B2B87">
        <w:rPr>
          <w:noProof/>
          <w:rtl/>
        </w:rPr>
        <w:t>תחייב צד ב' לשלם למועסקים על ידו בביצוע הסכם זה, שכר שלא יפחת משכר המינימום הקבועים בחוק כולל הפרשה לזכויות סוציאליות.</w:t>
      </w:r>
      <w:r w:rsidR="009E4A24">
        <w:rPr>
          <w:rFonts w:hint="cs"/>
          <w:noProof/>
          <w:rtl/>
        </w:rPr>
        <w:t xml:space="preserve"> </w:t>
      </w:r>
      <w:r w:rsidRPr="005B2B87">
        <w:rPr>
          <w:noProof/>
          <w:rtl/>
        </w:rPr>
        <w:t>חויבה המדינה לשלם סכום כלשהו מהסכומים האמורים לעיל, בגין מי מהמועסקים על ידי צד ב' בביצוע חוזה זה, ישפה צד ב' את המדינה עם דרישה ראשונה בגין כל סכום שחויבה לשלם כאמור.</w:t>
      </w:r>
    </w:p>
    <w:p w14:paraId="3313E954" w14:textId="685CFBC7" w:rsidR="00520371" w:rsidRPr="005B2B87" w:rsidRDefault="006037C7" w:rsidP="00E24A02">
      <w:pPr>
        <w:widowControl w:val="0"/>
        <w:ind w:left="-33"/>
        <w:jc w:val="right"/>
        <w:rPr>
          <w:rtl/>
        </w:rPr>
      </w:pPr>
      <w:r>
        <w:rPr>
          <w:rtl/>
        </w:rPr>
        <w:br w:type="page"/>
      </w:r>
      <w:r w:rsidR="00520371">
        <w:rPr>
          <w:rFonts w:hint="cs"/>
          <w:rtl/>
        </w:rPr>
        <w:lastRenderedPageBreak/>
        <w:t xml:space="preserve">נספח מספר </w:t>
      </w:r>
      <w:r w:rsidR="002354C6">
        <w:rPr>
          <w:rFonts w:hint="cs"/>
          <w:rtl/>
        </w:rPr>
        <w:t>2</w:t>
      </w:r>
    </w:p>
    <w:p w14:paraId="1DEB0F5D" w14:textId="77777777" w:rsidR="00740138" w:rsidRPr="005B2B87" w:rsidRDefault="00740138" w:rsidP="00E24A02">
      <w:pPr>
        <w:widowControl w:val="0"/>
        <w:ind w:left="-33"/>
        <w:jc w:val="right"/>
        <w:rPr>
          <w:b/>
          <w:bCs/>
          <w:rtl/>
          <w:lang w:eastAsia="en-US"/>
        </w:rPr>
      </w:pPr>
      <w:r w:rsidRPr="005B2B87">
        <w:rPr>
          <w:rFonts w:hint="cs"/>
          <w:rtl/>
        </w:rPr>
        <w:t xml:space="preserve">דף </w:t>
      </w:r>
      <w:r w:rsidRPr="005B2B87">
        <w:rPr>
          <w:rStyle w:val="ad"/>
        </w:rPr>
        <w:t>6</w:t>
      </w:r>
      <w:r w:rsidRPr="005B2B87">
        <w:rPr>
          <w:rFonts w:hint="cs"/>
          <w:rtl/>
        </w:rPr>
        <w:t xml:space="preserve"> </w:t>
      </w:r>
      <w:r>
        <w:rPr>
          <w:rFonts w:hint="cs"/>
          <w:rtl/>
        </w:rPr>
        <w:t>מתוך 13</w:t>
      </w:r>
    </w:p>
    <w:p w14:paraId="22106912"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 xml:space="preserve">צד ב' יעמוד לביקורתו של מבקר המדינה ויהיה גוף מבוקר כמשמעותו בסעיף 9(6) לחוק מבקר המדינה, תשי"ח-1959 בכל הקשור לקיום חוזה זה גם מעבר לתקופת החוזה. </w:t>
      </w:r>
    </w:p>
    <w:p w14:paraId="71750D78" w14:textId="77777777" w:rsidR="003A5D65" w:rsidRPr="005B2B87" w:rsidRDefault="003A5D65" w:rsidP="003932D9">
      <w:pPr>
        <w:widowControl w:val="0"/>
        <w:numPr>
          <w:ilvl w:val="0"/>
          <w:numId w:val="10"/>
        </w:numPr>
        <w:overflowPunct/>
        <w:autoSpaceDE/>
        <w:autoSpaceDN/>
        <w:adjustRightInd/>
        <w:textAlignment w:val="auto"/>
        <w:rPr>
          <w:b/>
          <w:bCs/>
          <w:u w:val="single"/>
          <w:rtl/>
          <w:lang w:eastAsia="en-US"/>
        </w:rPr>
      </w:pPr>
      <w:r w:rsidRPr="005B2B87">
        <w:rPr>
          <w:rFonts w:hint="cs"/>
          <w:b/>
          <w:bCs/>
          <w:u w:val="single"/>
          <w:rtl/>
          <w:lang w:eastAsia="en-US"/>
        </w:rPr>
        <w:t>אחריות משפטית</w:t>
      </w:r>
    </w:p>
    <w:p w14:paraId="3292A5BD" w14:textId="77777777" w:rsidR="003A5D65" w:rsidRPr="005B2B87" w:rsidRDefault="003D1019" w:rsidP="003932D9">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יהיה אחראי באחריות מלאה ומוחלטת </w:t>
      </w:r>
      <w:r w:rsidR="003A5D65" w:rsidRPr="005B2B87">
        <w:rPr>
          <w:rFonts w:hint="cs"/>
          <w:u w:val="single"/>
          <w:rtl/>
          <w:lang w:eastAsia="en-US"/>
        </w:rPr>
        <w:t>על פי כל דין</w:t>
      </w:r>
      <w:r w:rsidR="003A5D65" w:rsidRPr="005B2B87">
        <w:rPr>
          <w:rFonts w:hint="cs"/>
          <w:rtl/>
          <w:lang w:eastAsia="en-US"/>
        </w:rPr>
        <w:t xml:space="preserve"> לכל נזק ובגין כל פיצוי ותביעה כספית, אשר יגרמו ע"י עובדיו ו/או </w:t>
      </w:r>
      <w:proofErr w:type="spellStart"/>
      <w:r w:rsidR="003A5D65" w:rsidRPr="005B2B87">
        <w:rPr>
          <w:rFonts w:hint="cs"/>
          <w:rtl/>
          <w:lang w:eastAsia="en-US"/>
        </w:rPr>
        <w:t>שלוחיו</w:t>
      </w:r>
      <w:proofErr w:type="spellEnd"/>
      <w:r w:rsidR="003A5D65" w:rsidRPr="005B2B87">
        <w:rPr>
          <w:rFonts w:hint="cs"/>
          <w:rtl/>
          <w:lang w:eastAsia="en-US"/>
        </w:rPr>
        <w:t xml:space="preserve"> במסגרת מתן השירותים על ידו. </w:t>
      </w:r>
    </w:p>
    <w:p w14:paraId="3EED01ED" w14:textId="77777777" w:rsidR="003A5D65" w:rsidRPr="005B2B87" w:rsidRDefault="003D1019" w:rsidP="003932D9">
      <w:pPr>
        <w:widowControl w:val="0"/>
        <w:numPr>
          <w:ilvl w:val="1"/>
          <w:numId w:val="10"/>
        </w:numPr>
        <w:overflowPunct/>
        <w:autoSpaceDE/>
        <w:autoSpaceDN/>
        <w:adjustRightInd/>
        <w:textAlignment w:val="auto"/>
        <w:rPr>
          <w:rtl/>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פוטר את המדינה מאחריות לכל תביעה אשר עלולה להיות מוגשת נגדה עקב העסקת עובדיו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r w:rsidRPr="005B2B87">
        <w:rPr>
          <w:rFonts w:hint="cs"/>
          <w:rtl/>
          <w:lang w:eastAsia="en-US"/>
        </w:rPr>
        <w:t>צד ב</w:t>
      </w:r>
      <w:r w:rsidRPr="005B2B87">
        <w:rPr>
          <w:rtl/>
          <w:lang w:eastAsia="en-US"/>
        </w:rPr>
        <w:t>'</w:t>
      </w:r>
      <w:r w:rsidR="003A5D65" w:rsidRPr="005B2B87">
        <w:rPr>
          <w:rFonts w:hint="cs"/>
          <w:rtl/>
          <w:lang w:eastAsia="en-US"/>
        </w:rPr>
        <w:t xml:space="preserve"> מתחייב לשפות ו/או לפצות את המדינה בגין כל סכום שתחויב בו ובגין כל הוצאה שתיגרם לה עקב תביעה כאמור. </w:t>
      </w:r>
    </w:p>
    <w:p w14:paraId="256FB8C4" w14:textId="77777777" w:rsidR="003A5D65" w:rsidRPr="005B2B87" w:rsidRDefault="003D1019" w:rsidP="003932D9">
      <w:pPr>
        <w:widowControl w:val="0"/>
        <w:numPr>
          <w:ilvl w:val="1"/>
          <w:numId w:val="10"/>
        </w:numPr>
        <w:overflowPunct/>
        <w:autoSpaceDE/>
        <w:autoSpaceDN/>
        <w:adjustRightInd/>
        <w:textAlignment w:val="auto"/>
        <w:rPr>
          <w:lang w:eastAsia="en-US"/>
        </w:rPr>
      </w:pPr>
      <w:r w:rsidRPr="005B2B87">
        <w:rPr>
          <w:rFonts w:hint="cs"/>
          <w:rtl/>
          <w:lang w:eastAsia="en-US"/>
        </w:rPr>
        <w:t>צד ב</w:t>
      </w:r>
      <w:r w:rsidRPr="005B2B87">
        <w:rPr>
          <w:rtl/>
          <w:lang w:eastAsia="en-US"/>
        </w:rPr>
        <w:t>'</w:t>
      </w:r>
      <w:r w:rsidR="003A5D65" w:rsidRPr="005B2B87">
        <w:rPr>
          <w:rFonts w:hint="cs"/>
          <w:rtl/>
          <w:lang w:eastAsia="en-US"/>
        </w:rPr>
        <w:t xml:space="preserve"> מתחייב לשלם כל סכום כסף או פיצוי, המגיעים על פי </w:t>
      </w:r>
      <w:r w:rsidR="002C494F">
        <w:rPr>
          <w:rFonts w:hint="cs"/>
          <w:rtl/>
          <w:lang w:eastAsia="en-US"/>
        </w:rPr>
        <w:t>כל</w:t>
      </w:r>
      <w:r w:rsidR="002C494F" w:rsidRPr="005B2B87">
        <w:rPr>
          <w:rFonts w:hint="cs"/>
          <w:rtl/>
          <w:lang w:eastAsia="en-US"/>
        </w:rPr>
        <w:t xml:space="preserve"> </w:t>
      </w:r>
      <w:r w:rsidR="003A5D65" w:rsidRPr="005B2B87">
        <w:rPr>
          <w:rFonts w:hint="cs"/>
          <w:rtl/>
          <w:lang w:eastAsia="en-US"/>
        </w:rPr>
        <w:t xml:space="preserve">דין לעובד או לכל אדם הנמצא בשירותו כתוצאה מקיום יחסי עבודה עם העובד עקב העסקתו </w:t>
      </w:r>
      <w:proofErr w:type="spellStart"/>
      <w:r w:rsidR="003A5D65" w:rsidRPr="005B2B87">
        <w:rPr>
          <w:rFonts w:hint="cs"/>
          <w:rtl/>
          <w:lang w:eastAsia="en-US"/>
        </w:rPr>
        <w:t>בפרוייקט</w:t>
      </w:r>
      <w:proofErr w:type="spellEnd"/>
      <w:r w:rsidR="003A5D65" w:rsidRPr="005B2B87">
        <w:rPr>
          <w:rFonts w:hint="cs"/>
          <w:rtl/>
          <w:lang w:eastAsia="en-US"/>
        </w:rPr>
        <w:t xml:space="preserve">. </w:t>
      </w:r>
    </w:p>
    <w:p w14:paraId="4A0FFE9C" w14:textId="77777777" w:rsidR="003A5D65" w:rsidRPr="005B2B87" w:rsidRDefault="003A5D65" w:rsidP="003932D9">
      <w:pPr>
        <w:widowControl w:val="0"/>
        <w:numPr>
          <w:ilvl w:val="1"/>
          <w:numId w:val="10"/>
        </w:numPr>
        <w:overflowPunct/>
        <w:autoSpaceDE/>
        <w:autoSpaceDN/>
        <w:adjustRightInd/>
        <w:textAlignment w:val="auto"/>
        <w:rPr>
          <w:lang w:eastAsia="en-US"/>
        </w:rPr>
      </w:pPr>
      <w:r w:rsidRPr="005B2B87">
        <w:rPr>
          <w:rFonts w:hint="cs"/>
          <w:rtl/>
          <w:lang w:eastAsia="en-US"/>
        </w:rPr>
        <w:t xml:space="preserve">אם אי פעם יקבע כדין מסיבה כלשהי כי העסקת </w:t>
      </w:r>
      <w:r w:rsidR="00553E4F">
        <w:rPr>
          <w:rFonts w:hint="cs"/>
          <w:rtl/>
          <w:lang w:eastAsia="en-US"/>
        </w:rPr>
        <w:t>צד ב'</w:t>
      </w:r>
      <w:r w:rsidRPr="005B2B87">
        <w:rPr>
          <w:rFonts w:hint="cs"/>
          <w:rtl/>
          <w:lang w:eastAsia="en-US"/>
        </w:rPr>
        <w:t xml:space="preserve"> או מי מעובדיו דינה כהעסקת עובד ע"י המדינה: </w:t>
      </w:r>
    </w:p>
    <w:p w14:paraId="62A7847B" w14:textId="77777777" w:rsidR="003A5D65" w:rsidRPr="005B2B87" w:rsidRDefault="003A5D65" w:rsidP="00D967B9">
      <w:pPr>
        <w:widowControl w:val="0"/>
        <w:numPr>
          <w:ilvl w:val="2"/>
          <w:numId w:val="10"/>
        </w:numPr>
        <w:tabs>
          <w:tab w:val="clear" w:pos="2268"/>
          <w:tab w:val="num" w:pos="1984"/>
        </w:tabs>
        <w:overflowPunct/>
        <w:autoSpaceDE/>
        <w:autoSpaceDN/>
        <w:adjustRightInd/>
        <w:ind w:left="1984"/>
        <w:textAlignment w:val="auto"/>
        <w:rPr>
          <w:lang w:eastAsia="en-US"/>
        </w:rPr>
      </w:pPr>
      <w:r w:rsidRPr="005B2B87">
        <w:rPr>
          <w:rFonts w:hint="cs"/>
          <w:rtl/>
          <w:lang w:eastAsia="en-US"/>
        </w:rPr>
        <w:t>התמורה האמורה לעיל יראו ככוללת את כל הסכומים המגיעים או העשויים להגיע ל</w:t>
      </w:r>
      <w:r w:rsidR="00553E4F">
        <w:rPr>
          <w:rFonts w:hint="cs"/>
          <w:rtl/>
          <w:lang w:eastAsia="en-US"/>
        </w:rPr>
        <w:t>צד ב'</w:t>
      </w:r>
      <w:r w:rsidRPr="005B2B87">
        <w:rPr>
          <w:rFonts w:hint="cs"/>
          <w:rtl/>
          <w:lang w:eastAsia="en-US"/>
        </w:rPr>
        <w:t xml:space="preserve"> ו/או לעובדיו לרבות כל </w:t>
      </w:r>
      <w:proofErr w:type="spellStart"/>
      <w:r w:rsidRPr="005B2B87">
        <w:rPr>
          <w:rFonts w:hint="cs"/>
          <w:rtl/>
          <w:lang w:eastAsia="en-US"/>
        </w:rPr>
        <w:t>תיגמול</w:t>
      </w:r>
      <w:proofErr w:type="spellEnd"/>
      <w:r w:rsidRPr="005B2B87">
        <w:rPr>
          <w:rFonts w:hint="cs"/>
          <w:rtl/>
          <w:lang w:eastAsia="en-US"/>
        </w:rPr>
        <w:t xml:space="preserve"> כלשהו, תשלום בגין זכויות סוציאליות, הפרשות/הפרשים, אם יגיעו לו אי פעם בגין העסקתו עפ"י חוזה זה, מכל סיבה שהיא. </w:t>
      </w:r>
    </w:p>
    <w:p w14:paraId="4F924C68" w14:textId="77777777" w:rsidR="003A5D65" w:rsidRPr="005B2B87" w:rsidRDefault="00553E4F" w:rsidP="00D967B9">
      <w:pPr>
        <w:widowControl w:val="0"/>
        <w:tabs>
          <w:tab w:val="num" w:pos="1984"/>
        </w:tabs>
        <w:ind w:left="1984" w:hanging="850"/>
        <w:rPr>
          <w:rtl/>
          <w:lang w:eastAsia="en-US"/>
        </w:rPr>
      </w:pPr>
      <w:r>
        <w:rPr>
          <w:rFonts w:hint="cs"/>
          <w:rtl/>
          <w:lang w:eastAsia="en-US"/>
        </w:rPr>
        <w:t>צד ב'</w:t>
      </w:r>
      <w:r w:rsidR="003A5D65" w:rsidRPr="005B2B87">
        <w:rPr>
          <w:rFonts w:hint="cs"/>
          <w:rtl/>
          <w:lang w:eastAsia="en-US"/>
        </w:rPr>
        <w:t xml:space="preserve"> יהיה מנוע מלטעון כי מגיעים לו סכומים נוספים כלשהם בכל עילה שהיא בגין העסקתו עפ"י חוזה זה.</w:t>
      </w:r>
    </w:p>
    <w:p w14:paraId="3A8A16EF" w14:textId="77777777" w:rsidR="003A5D65" w:rsidRPr="005B2B87" w:rsidRDefault="003A5D65" w:rsidP="00D967B9">
      <w:pPr>
        <w:widowControl w:val="0"/>
        <w:numPr>
          <w:ilvl w:val="2"/>
          <w:numId w:val="10"/>
        </w:numPr>
        <w:tabs>
          <w:tab w:val="clear" w:pos="2268"/>
          <w:tab w:val="num" w:pos="1984"/>
        </w:tabs>
        <w:overflowPunct/>
        <w:autoSpaceDE/>
        <w:autoSpaceDN/>
        <w:adjustRightInd/>
        <w:ind w:left="1984"/>
        <w:textAlignment w:val="auto"/>
        <w:rPr>
          <w:lang w:eastAsia="en-US"/>
        </w:rPr>
      </w:pPr>
      <w:r w:rsidRPr="005B2B87">
        <w:rPr>
          <w:rFonts w:hint="cs"/>
          <w:rtl/>
          <w:lang w:eastAsia="en-US"/>
        </w:rPr>
        <w:t xml:space="preserve">בהסתמך על סעיף </w:t>
      </w:r>
      <w:r w:rsidRPr="005B2B87">
        <w:rPr>
          <w:rFonts w:hint="cs"/>
          <w:b/>
          <w:bCs/>
          <w:rtl/>
          <w:lang w:eastAsia="en-US"/>
        </w:rPr>
        <w:t>28</w:t>
      </w:r>
      <w:r w:rsidRPr="005B2B87">
        <w:rPr>
          <w:rFonts w:hint="cs"/>
          <w:rtl/>
          <w:lang w:eastAsia="en-US"/>
        </w:rPr>
        <w:t xml:space="preserve"> לחוק פיצוי פיטורין, תשכ"ג </w:t>
      </w:r>
      <w:r w:rsidRPr="005B2B87">
        <w:rPr>
          <w:rtl/>
          <w:lang w:eastAsia="en-US"/>
        </w:rPr>
        <w:t>–</w:t>
      </w:r>
      <w:r w:rsidRPr="005B2B87">
        <w:rPr>
          <w:rFonts w:hint="cs"/>
          <w:rtl/>
          <w:lang w:eastAsia="en-US"/>
        </w:rPr>
        <w:t xml:space="preserve"> </w:t>
      </w:r>
      <w:r w:rsidRPr="005B2B87">
        <w:rPr>
          <w:rFonts w:hint="cs"/>
          <w:b/>
          <w:bCs/>
          <w:rtl/>
          <w:lang w:eastAsia="en-US"/>
        </w:rPr>
        <w:t>1963</w:t>
      </w:r>
      <w:r w:rsidR="00E3178A">
        <w:rPr>
          <w:rFonts w:hint="cs"/>
          <w:rtl/>
          <w:lang w:eastAsia="en-US"/>
        </w:rPr>
        <w:t>,</w:t>
      </w:r>
      <w:r w:rsidRPr="005B2B87">
        <w:rPr>
          <w:rFonts w:hint="cs"/>
          <w:rtl/>
          <w:lang w:eastAsia="en-US"/>
        </w:rPr>
        <w:t xml:space="preserve"> יראו ככלולים בתשלומים הניתנים ל</w:t>
      </w:r>
      <w:r w:rsidR="00553E4F">
        <w:rPr>
          <w:rFonts w:hint="cs"/>
          <w:rtl/>
          <w:lang w:eastAsia="en-US"/>
        </w:rPr>
        <w:t>צד ב'</w:t>
      </w:r>
      <w:r w:rsidRPr="005B2B87">
        <w:rPr>
          <w:rFonts w:hint="cs"/>
          <w:rtl/>
          <w:lang w:eastAsia="en-US"/>
        </w:rPr>
        <w:t xml:space="preserve"> לפי חוזה זה גם כל פיצויי הפיטורין גם חתימת </w:t>
      </w:r>
      <w:r w:rsidR="00553E4F">
        <w:rPr>
          <w:rFonts w:hint="cs"/>
          <w:rtl/>
          <w:lang w:eastAsia="en-US"/>
        </w:rPr>
        <w:t>צד ב'</w:t>
      </w:r>
      <w:r w:rsidRPr="005B2B87">
        <w:rPr>
          <w:rFonts w:hint="cs"/>
          <w:rtl/>
          <w:lang w:eastAsia="en-US"/>
        </w:rPr>
        <w:t xml:space="preserve"> על חוזה זה מהווה הסמכה לכך. סעיף קטן זה טעון אישורו של שר העבודה והרווחה בהתאם לאמור בסעיף </w:t>
      </w:r>
      <w:r w:rsidRPr="005B2B87">
        <w:rPr>
          <w:rFonts w:hint="cs"/>
          <w:b/>
          <w:bCs/>
          <w:rtl/>
          <w:lang w:eastAsia="en-US"/>
        </w:rPr>
        <w:t>28</w:t>
      </w:r>
      <w:r w:rsidRPr="005B2B87">
        <w:rPr>
          <w:rFonts w:hint="cs"/>
          <w:rtl/>
          <w:lang w:eastAsia="en-US"/>
        </w:rPr>
        <w:t xml:space="preserve"> האמור, ויכנס לתוקפו לאחר קבלת אישורו של השר או מי שהוסמך על ידו.</w:t>
      </w:r>
    </w:p>
    <w:p w14:paraId="5E9EB0E7" w14:textId="77777777" w:rsidR="003A5D65" w:rsidRPr="005B2B87" w:rsidRDefault="003A5D65" w:rsidP="00D967B9">
      <w:pPr>
        <w:widowControl w:val="0"/>
        <w:numPr>
          <w:ilvl w:val="2"/>
          <w:numId w:val="10"/>
        </w:numPr>
        <w:tabs>
          <w:tab w:val="clear" w:pos="2268"/>
          <w:tab w:val="num" w:pos="1984"/>
        </w:tabs>
        <w:overflowPunct/>
        <w:autoSpaceDE/>
        <w:autoSpaceDN/>
        <w:adjustRightInd/>
        <w:ind w:left="1984"/>
        <w:textAlignment w:val="auto"/>
        <w:rPr>
          <w:rtl/>
          <w:lang w:eastAsia="en-US"/>
        </w:rPr>
      </w:pPr>
      <w:r w:rsidRPr="005B2B87">
        <w:rPr>
          <w:rFonts w:hint="cs"/>
          <w:rtl/>
          <w:lang w:eastAsia="en-US"/>
        </w:rPr>
        <w:t xml:space="preserve">יחושב שכרו של </w:t>
      </w:r>
      <w:r w:rsidR="00553E4F">
        <w:rPr>
          <w:rFonts w:hint="cs"/>
          <w:rtl/>
          <w:lang w:eastAsia="en-US"/>
        </w:rPr>
        <w:t>צד ב'</w:t>
      </w:r>
      <w:r w:rsidRPr="005B2B87">
        <w:rPr>
          <w:rFonts w:hint="cs"/>
          <w:rtl/>
          <w:lang w:eastAsia="en-US"/>
        </w:rPr>
        <w:t xml:space="preserve"> או מי מעובדיו כעובד עפ"י הקבוע לעניין זה לגבי עובדי מדינה בתפקיד ובדרגה דומים ככל האפשר. </w:t>
      </w:r>
      <w:proofErr w:type="spellStart"/>
      <w:r w:rsidRPr="005B2B87">
        <w:rPr>
          <w:rFonts w:hint="cs"/>
          <w:rtl/>
          <w:lang w:eastAsia="en-US"/>
        </w:rPr>
        <w:t>הכל</w:t>
      </w:r>
      <w:proofErr w:type="spellEnd"/>
      <w:r w:rsidRPr="005B2B87">
        <w:rPr>
          <w:rFonts w:hint="cs"/>
          <w:rtl/>
          <w:lang w:eastAsia="en-US"/>
        </w:rPr>
        <w:t xml:space="preserve"> כפי שיקבע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4E03FC53" w14:textId="77777777" w:rsidR="003A5D65" w:rsidRPr="005B2B87" w:rsidRDefault="003A5D65" w:rsidP="003932D9">
      <w:pPr>
        <w:widowControl w:val="0"/>
        <w:numPr>
          <w:ilvl w:val="1"/>
          <w:numId w:val="10"/>
        </w:numPr>
        <w:overflowPunct/>
        <w:autoSpaceDE/>
        <w:autoSpaceDN/>
        <w:adjustRightInd/>
        <w:textAlignment w:val="auto"/>
        <w:rPr>
          <w:lang w:eastAsia="en-US"/>
        </w:rPr>
      </w:pPr>
      <w:r w:rsidRPr="005B2B87">
        <w:rPr>
          <w:rFonts w:hint="cs"/>
          <w:rtl/>
          <w:lang w:eastAsia="en-US"/>
        </w:rPr>
        <w:t>ידוע ל</w:t>
      </w:r>
      <w:r w:rsidR="003D1019" w:rsidRPr="005B2B87">
        <w:rPr>
          <w:rFonts w:hint="cs"/>
          <w:rtl/>
          <w:lang w:eastAsia="en-US"/>
        </w:rPr>
        <w:t>צד ב</w:t>
      </w:r>
      <w:r w:rsidR="003D1019" w:rsidRPr="005B2B87">
        <w:rPr>
          <w:rtl/>
          <w:lang w:eastAsia="en-US"/>
        </w:rPr>
        <w:t>'</w:t>
      </w:r>
      <w:r w:rsidRPr="005B2B87">
        <w:rPr>
          <w:rFonts w:hint="cs"/>
          <w:rtl/>
          <w:lang w:eastAsia="en-US"/>
        </w:rPr>
        <w:t xml:space="preserve"> כי עליו לבטח את עצמו ואת עובדיו בביטוח לאומי לבדו ועל חשבונו.</w:t>
      </w:r>
    </w:p>
    <w:p w14:paraId="09F3CD3A" w14:textId="77777777" w:rsidR="00FB027C" w:rsidRPr="000C62B0" w:rsidRDefault="00FB027C" w:rsidP="003932D9">
      <w:pPr>
        <w:widowControl w:val="0"/>
        <w:numPr>
          <w:ilvl w:val="1"/>
          <w:numId w:val="10"/>
        </w:numPr>
        <w:overflowPunct/>
        <w:autoSpaceDE/>
        <w:autoSpaceDN/>
        <w:adjustRightInd/>
        <w:textAlignment w:val="auto"/>
        <w:rPr>
          <w:rtl/>
          <w:lang w:eastAsia="en-US"/>
        </w:rPr>
      </w:pPr>
      <w:r w:rsidRPr="000C62B0">
        <w:rPr>
          <w:rtl/>
          <w:lang w:eastAsia="en-US"/>
        </w:rPr>
        <w:t>צד ב' מקבל על עצמו את האחריות לכל נזק או אובדן שיגרמו לגופו ו/או לרכושו של כל אדם אחר, לרבות לעובדי צד ב' והמועסקים על ידו בביצוע חוזה זה או לכל נזק כלכלי/פיננסי טהור, עקב מעשה או מחדל של צד ב', עובדיו, שליחיו או כל מי שבא מכוחו ו/או מטעמו תוך כדי ביצוע חוזה זה.</w:t>
      </w:r>
    </w:p>
    <w:p w14:paraId="6914F213" w14:textId="77777777" w:rsidR="00FB027C" w:rsidRPr="000C62B0" w:rsidRDefault="00FB027C" w:rsidP="00E24A02">
      <w:pPr>
        <w:widowControl w:val="0"/>
        <w:overflowPunct/>
        <w:autoSpaceDE/>
        <w:autoSpaceDN/>
        <w:adjustRightInd/>
        <w:ind w:left="1418"/>
        <w:textAlignment w:val="auto"/>
        <w:rPr>
          <w:rtl/>
          <w:lang w:eastAsia="en-US"/>
        </w:rPr>
      </w:pPr>
      <w:r w:rsidRPr="000C62B0">
        <w:rPr>
          <w:rtl/>
          <w:lang w:eastAsia="en-US"/>
        </w:rPr>
        <w:t xml:space="preserve">חויבה המדינה לשלם סכום כלשהו בגין מעשה או מחדל שצד ב' אחראי להם על פי כל דין או על פי חוזה זה ישפה צד ב' את המדינה באופן </w:t>
      </w:r>
      <w:proofErr w:type="spellStart"/>
      <w:r w:rsidRPr="000C62B0">
        <w:rPr>
          <w:rtl/>
          <w:lang w:eastAsia="en-US"/>
        </w:rPr>
        <w:t>מיידי</w:t>
      </w:r>
      <w:proofErr w:type="spellEnd"/>
      <w:r w:rsidRPr="000C62B0">
        <w:rPr>
          <w:rtl/>
          <w:lang w:eastAsia="en-US"/>
        </w:rPr>
        <w:t xml:space="preserve"> בגין כל סכום שחויבה לשלם.</w:t>
      </w:r>
    </w:p>
    <w:p w14:paraId="6D9D8DC9" w14:textId="77777777" w:rsidR="004061AC" w:rsidRDefault="00FB027C" w:rsidP="00E24A02">
      <w:pPr>
        <w:widowControl w:val="0"/>
        <w:overflowPunct/>
        <w:autoSpaceDE/>
        <w:autoSpaceDN/>
        <w:adjustRightInd/>
        <w:ind w:left="1418"/>
        <w:textAlignment w:val="auto"/>
        <w:rPr>
          <w:rtl/>
          <w:lang w:eastAsia="en-US"/>
        </w:rPr>
      </w:pPr>
      <w:r w:rsidRPr="0048402F">
        <w:rPr>
          <w:rtl/>
          <w:lang w:eastAsia="en-US"/>
        </w:rPr>
        <w:t xml:space="preserve">במקרים שבהם המשרד נתבע בחוב שנובע מהתנהלות של צד ב' המשרד יודיע לצד ב' על התביעה בכדי לאפשר לו להתגונן. אין במתן ההודעה על ידי המשרד בכדי לפטור את צד ב' מהחובה לשפות </w:t>
      </w:r>
    </w:p>
    <w:p w14:paraId="6397B218" w14:textId="5632957C" w:rsidR="00FB027C" w:rsidRPr="0048402F" w:rsidRDefault="00FB027C" w:rsidP="00E24A02">
      <w:pPr>
        <w:widowControl w:val="0"/>
        <w:overflowPunct/>
        <w:autoSpaceDE/>
        <w:autoSpaceDN/>
        <w:adjustRightInd/>
        <w:ind w:left="1418"/>
        <w:textAlignment w:val="auto"/>
        <w:rPr>
          <w:rtl/>
          <w:lang w:eastAsia="en-US"/>
        </w:rPr>
      </w:pPr>
      <w:r w:rsidRPr="0048402F">
        <w:rPr>
          <w:rtl/>
          <w:lang w:eastAsia="en-US"/>
        </w:rPr>
        <w:t>את המדינה.</w:t>
      </w:r>
    </w:p>
    <w:p w14:paraId="71397062" w14:textId="77777777" w:rsidR="004061AC" w:rsidRDefault="004061AC" w:rsidP="00E24A02">
      <w:pPr>
        <w:widowControl w:val="0"/>
        <w:ind w:left="-33"/>
        <w:jc w:val="right"/>
        <w:rPr>
          <w:rtl/>
        </w:rPr>
      </w:pPr>
    </w:p>
    <w:p w14:paraId="4D9831D6" w14:textId="5233EC37" w:rsidR="00520371" w:rsidRPr="005B2B87" w:rsidRDefault="00520371" w:rsidP="00E24A02">
      <w:pPr>
        <w:widowControl w:val="0"/>
        <w:ind w:left="-33"/>
        <w:jc w:val="right"/>
        <w:rPr>
          <w:rtl/>
        </w:rPr>
      </w:pPr>
      <w:r>
        <w:rPr>
          <w:rFonts w:hint="cs"/>
          <w:rtl/>
        </w:rPr>
        <w:lastRenderedPageBreak/>
        <w:t xml:space="preserve">נספח מספר </w:t>
      </w:r>
      <w:r w:rsidR="002354C6">
        <w:rPr>
          <w:rFonts w:hint="cs"/>
          <w:rtl/>
        </w:rPr>
        <w:t>2</w:t>
      </w:r>
    </w:p>
    <w:p w14:paraId="62BCC6E4" w14:textId="77777777" w:rsidR="009E4A24" w:rsidRPr="005B2B87" w:rsidRDefault="009E4A24" w:rsidP="00E24A02">
      <w:pPr>
        <w:widowControl w:val="0"/>
        <w:ind w:left="-33"/>
        <w:jc w:val="right"/>
        <w:rPr>
          <w:rtl/>
          <w:lang w:eastAsia="en-US"/>
        </w:rPr>
      </w:pPr>
      <w:r w:rsidRPr="005B2B87">
        <w:rPr>
          <w:rFonts w:hint="cs"/>
          <w:rtl/>
        </w:rPr>
        <w:t xml:space="preserve">דף </w:t>
      </w:r>
      <w:r w:rsidRPr="005B2B87">
        <w:rPr>
          <w:rStyle w:val="ad"/>
        </w:rPr>
        <w:t>7</w:t>
      </w:r>
      <w:r w:rsidRPr="005B2B87">
        <w:rPr>
          <w:rFonts w:hint="cs"/>
          <w:rtl/>
        </w:rPr>
        <w:t xml:space="preserve"> </w:t>
      </w:r>
      <w:r w:rsidR="00CB3EB4">
        <w:rPr>
          <w:rFonts w:hint="cs"/>
          <w:rtl/>
        </w:rPr>
        <w:t>מתוך 13</w:t>
      </w:r>
    </w:p>
    <w:p w14:paraId="7F270519" w14:textId="77777777" w:rsidR="0029663E" w:rsidRDefault="0029663E" w:rsidP="003932D9">
      <w:pPr>
        <w:widowControl w:val="0"/>
        <w:numPr>
          <w:ilvl w:val="0"/>
          <w:numId w:val="10"/>
        </w:numPr>
        <w:textAlignment w:val="auto"/>
        <w:rPr>
          <w:b/>
          <w:bCs/>
          <w:u w:val="single"/>
          <w:lang w:eastAsia="en-US"/>
        </w:rPr>
      </w:pPr>
      <w:bookmarkStart w:id="39" w:name="_Ref97459093"/>
      <w:r w:rsidRPr="005B2B87">
        <w:rPr>
          <w:rFonts w:hint="cs"/>
          <w:b/>
          <w:bCs/>
          <w:u w:val="single"/>
          <w:rtl/>
          <w:lang w:eastAsia="en-US"/>
        </w:rPr>
        <w:t>ביטוח</w:t>
      </w:r>
      <w:bookmarkEnd w:id="39"/>
    </w:p>
    <w:p w14:paraId="2C3CAB26" w14:textId="77777777" w:rsidR="00DB23B3" w:rsidRDefault="00DB23B3" w:rsidP="00D967B9">
      <w:pPr>
        <w:widowControl w:val="0"/>
        <w:overflowPunct/>
        <w:autoSpaceDE/>
        <w:autoSpaceDN/>
        <w:adjustRightInd/>
        <w:ind w:left="1418"/>
        <w:textAlignment w:val="auto"/>
        <w:rPr>
          <w:lang w:eastAsia="en-US"/>
        </w:rPr>
      </w:pPr>
      <w:r w:rsidRPr="00D6214E">
        <w:rPr>
          <w:rFonts w:hint="cs"/>
          <w:rtl/>
          <w:lang w:eastAsia="en-US"/>
        </w:rPr>
        <w:t>צד ב</w:t>
      </w:r>
      <w:r w:rsidRPr="00D6214E">
        <w:rPr>
          <w:rtl/>
          <w:lang w:eastAsia="en-US"/>
        </w:rPr>
        <w:t>'</w:t>
      </w:r>
      <w:r w:rsidRPr="00D6214E">
        <w:rPr>
          <w:rFonts w:hint="cs"/>
          <w:rtl/>
          <w:lang w:eastAsia="en-US"/>
        </w:rPr>
        <w:t xml:space="preserve"> מתחייב  לרכוש, ולקיים את כל הביטוחים המפורטים בזה, לטובתו ולטובת מדינת ישראל </w:t>
      </w:r>
      <w:r w:rsidRPr="00D6214E">
        <w:rPr>
          <w:rtl/>
          <w:lang w:eastAsia="en-US"/>
        </w:rPr>
        <w:t>–</w:t>
      </w:r>
      <w:r w:rsidRPr="00D6214E">
        <w:rPr>
          <w:rFonts w:hint="cs"/>
          <w:rtl/>
          <w:lang w:eastAsia="en-US"/>
        </w:rPr>
        <w:t xml:space="preserve"> משרד החינוך </w:t>
      </w:r>
      <w:r>
        <w:rPr>
          <w:rFonts w:hint="cs"/>
          <w:rtl/>
          <w:lang w:eastAsia="en-US"/>
        </w:rPr>
        <w:t xml:space="preserve">כשהם </w:t>
      </w:r>
      <w:r w:rsidRPr="00D6214E">
        <w:rPr>
          <w:rFonts w:hint="cs"/>
          <w:rtl/>
          <w:lang w:eastAsia="en-US"/>
        </w:rPr>
        <w:t>כוללים הכיסויים והתנאים הנדרשים כאשר גבולות האחריות לא יפחתו מהמצוין להלן:-</w:t>
      </w:r>
    </w:p>
    <w:p w14:paraId="50546F9D" w14:textId="77777777" w:rsidR="00DB23B3" w:rsidRPr="00D967B9" w:rsidRDefault="00DB23B3" w:rsidP="00D967B9">
      <w:pPr>
        <w:widowControl w:val="0"/>
        <w:numPr>
          <w:ilvl w:val="1"/>
          <w:numId w:val="10"/>
        </w:numPr>
        <w:overflowPunct/>
        <w:autoSpaceDE/>
        <w:autoSpaceDN/>
        <w:adjustRightInd/>
        <w:textAlignment w:val="auto"/>
        <w:rPr>
          <w:rtl/>
          <w:lang w:eastAsia="en-US"/>
        </w:rPr>
      </w:pPr>
      <w:r w:rsidRPr="00D967B9">
        <w:rPr>
          <w:rtl/>
          <w:lang w:eastAsia="en-US"/>
        </w:rPr>
        <w:t>ביטוח חבות מעבידים</w:t>
      </w:r>
    </w:p>
    <w:p w14:paraId="198F8B45" w14:textId="0705C241" w:rsidR="00DB23B3" w:rsidRPr="00D83626" w:rsidRDefault="00DB23B3" w:rsidP="00D967B9">
      <w:pPr>
        <w:widowControl w:val="0"/>
        <w:numPr>
          <w:ilvl w:val="2"/>
          <w:numId w:val="10"/>
        </w:numPr>
        <w:overflowPunct/>
        <w:autoSpaceDE/>
        <w:autoSpaceDN/>
        <w:adjustRightInd/>
        <w:textAlignment w:val="auto"/>
        <w:rPr>
          <w:rtl/>
          <w:lang w:eastAsia="en-US"/>
        </w:rPr>
      </w:pPr>
      <w:r w:rsidRPr="00D83626">
        <w:rPr>
          <w:rtl/>
          <w:lang w:eastAsia="en-US"/>
        </w:rPr>
        <w:t>צד ב' יבטח את אחריותו החוקית כלפי עובדיו בביטוח חבות מעבידים בכל תחומי מדינת ישראל</w:t>
      </w:r>
      <w:r w:rsidRPr="00D83626">
        <w:rPr>
          <w:rFonts w:hint="cs"/>
          <w:rtl/>
          <w:lang w:eastAsia="en-US"/>
        </w:rPr>
        <w:t xml:space="preserve"> </w:t>
      </w:r>
      <w:r w:rsidRPr="00D83626">
        <w:rPr>
          <w:rtl/>
          <w:lang w:eastAsia="en-US"/>
        </w:rPr>
        <w:t>והשטחים המוחזקים</w:t>
      </w:r>
      <w:r w:rsidRPr="00D83626">
        <w:rPr>
          <w:rFonts w:hint="cs"/>
          <w:rtl/>
          <w:lang w:eastAsia="en-US"/>
        </w:rPr>
        <w:t>.</w:t>
      </w:r>
    </w:p>
    <w:p w14:paraId="32DE99BA" w14:textId="0DBCFAC9" w:rsidR="00DB23B3" w:rsidRPr="00D83626" w:rsidRDefault="00DB23B3" w:rsidP="00D967B9">
      <w:pPr>
        <w:widowControl w:val="0"/>
        <w:numPr>
          <w:ilvl w:val="2"/>
          <w:numId w:val="10"/>
        </w:numPr>
        <w:overflowPunct/>
        <w:autoSpaceDE/>
        <w:autoSpaceDN/>
        <w:adjustRightInd/>
        <w:textAlignment w:val="auto"/>
        <w:rPr>
          <w:rtl/>
          <w:lang w:eastAsia="en-US"/>
        </w:rPr>
      </w:pPr>
      <w:r w:rsidRPr="00D83626">
        <w:rPr>
          <w:rtl/>
          <w:lang w:eastAsia="en-US"/>
        </w:rPr>
        <w:t>גבול</w:t>
      </w:r>
      <w:r w:rsidRPr="00D83626">
        <w:rPr>
          <w:rFonts w:hint="cs"/>
          <w:rtl/>
          <w:lang w:eastAsia="en-US"/>
        </w:rPr>
        <w:t xml:space="preserve"> </w:t>
      </w:r>
      <w:r w:rsidRPr="00D83626">
        <w:rPr>
          <w:rtl/>
          <w:lang w:eastAsia="en-US"/>
        </w:rPr>
        <w:t xml:space="preserve">האחריות לא יפחת מסך  </w:t>
      </w:r>
      <w:r w:rsidRPr="00D83626">
        <w:rPr>
          <w:rFonts w:hint="cs"/>
          <w:rtl/>
          <w:lang w:eastAsia="en-US"/>
        </w:rPr>
        <w:t xml:space="preserve">20,000,000 </w:t>
      </w:r>
      <w:r w:rsidRPr="00D83626">
        <w:rPr>
          <w:rtl/>
          <w:lang w:eastAsia="en-US"/>
        </w:rPr>
        <w:t xml:space="preserve">לעובד, למקרה </w:t>
      </w:r>
      <w:r w:rsidRPr="00D83626">
        <w:rPr>
          <w:rFonts w:hint="cs"/>
          <w:rtl/>
          <w:lang w:eastAsia="en-US"/>
        </w:rPr>
        <w:t xml:space="preserve">ולתקופת </w:t>
      </w:r>
      <w:r w:rsidRPr="00D83626">
        <w:rPr>
          <w:rtl/>
          <w:lang w:eastAsia="en-US"/>
        </w:rPr>
        <w:t>ביטוח</w:t>
      </w:r>
      <w:r w:rsidRPr="00D83626">
        <w:rPr>
          <w:rFonts w:hint="cs"/>
          <w:rtl/>
          <w:lang w:eastAsia="en-US"/>
        </w:rPr>
        <w:t xml:space="preserve"> (שנה).</w:t>
      </w:r>
      <w:r w:rsidRPr="00D83626">
        <w:rPr>
          <w:rtl/>
          <w:lang w:eastAsia="en-US"/>
        </w:rPr>
        <w:t xml:space="preserve">  </w:t>
      </w:r>
    </w:p>
    <w:p w14:paraId="20BC4F3C" w14:textId="37A5FA6D" w:rsidR="00DB23B3" w:rsidRPr="00D83626" w:rsidRDefault="00DB23B3" w:rsidP="00D967B9">
      <w:pPr>
        <w:widowControl w:val="0"/>
        <w:numPr>
          <w:ilvl w:val="2"/>
          <w:numId w:val="10"/>
        </w:numPr>
        <w:overflowPunct/>
        <w:autoSpaceDE/>
        <w:autoSpaceDN/>
        <w:adjustRightInd/>
        <w:textAlignment w:val="auto"/>
        <w:rPr>
          <w:rtl/>
          <w:lang w:eastAsia="en-US"/>
        </w:rPr>
      </w:pPr>
      <w:r w:rsidRPr="00D83626">
        <w:rPr>
          <w:rtl/>
          <w:lang w:eastAsia="en-US"/>
        </w:rPr>
        <w:t xml:space="preserve">הביטוח יורחב לכסות את </w:t>
      </w:r>
      <w:proofErr w:type="spellStart"/>
      <w:r w:rsidRPr="00D83626">
        <w:rPr>
          <w:rtl/>
          <w:lang w:eastAsia="en-US"/>
        </w:rPr>
        <w:t>חבות</w:t>
      </w:r>
      <w:r w:rsidRPr="00D83626">
        <w:rPr>
          <w:rFonts w:hint="cs"/>
          <w:rtl/>
          <w:lang w:eastAsia="en-US"/>
        </w:rPr>
        <w:t>ו</w:t>
      </w:r>
      <w:proofErr w:type="spellEnd"/>
      <w:r w:rsidRPr="00D83626">
        <w:rPr>
          <w:rFonts w:hint="cs"/>
          <w:rtl/>
          <w:lang w:eastAsia="en-US"/>
        </w:rPr>
        <w:t xml:space="preserve"> של </w:t>
      </w:r>
      <w:r w:rsidRPr="00D83626">
        <w:rPr>
          <w:rtl/>
          <w:lang w:eastAsia="en-US"/>
        </w:rPr>
        <w:t>המבוטח כלפי קבלנים, קבלני משנ</w:t>
      </w:r>
      <w:r w:rsidRPr="00D83626">
        <w:rPr>
          <w:rFonts w:hint="cs"/>
          <w:rtl/>
          <w:lang w:eastAsia="en-US"/>
        </w:rPr>
        <w:t xml:space="preserve">ה </w:t>
      </w:r>
      <w:r w:rsidRPr="00D83626">
        <w:rPr>
          <w:rtl/>
          <w:lang w:eastAsia="en-US"/>
        </w:rPr>
        <w:t xml:space="preserve">ועובדיהם היה וייחשב </w:t>
      </w:r>
      <w:r w:rsidRPr="00D83626">
        <w:rPr>
          <w:rFonts w:hint="cs"/>
          <w:rtl/>
          <w:lang w:eastAsia="en-US"/>
        </w:rPr>
        <w:t>כ</w:t>
      </w:r>
      <w:r w:rsidRPr="00D83626">
        <w:rPr>
          <w:rtl/>
          <w:lang w:eastAsia="en-US"/>
        </w:rPr>
        <w:t>מעבידם</w:t>
      </w:r>
      <w:r w:rsidRPr="00D83626">
        <w:rPr>
          <w:rFonts w:hint="cs"/>
          <w:rtl/>
          <w:lang w:eastAsia="en-US"/>
        </w:rPr>
        <w:t>.</w:t>
      </w:r>
    </w:p>
    <w:p w14:paraId="73388264" w14:textId="32E7ACF6" w:rsidR="00DB23B3" w:rsidRDefault="00DB23B3" w:rsidP="00D967B9">
      <w:pPr>
        <w:widowControl w:val="0"/>
        <w:numPr>
          <w:ilvl w:val="2"/>
          <w:numId w:val="10"/>
        </w:numPr>
        <w:overflowPunct/>
        <w:autoSpaceDE/>
        <w:autoSpaceDN/>
        <w:adjustRightInd/>
        <w:textAlignment w:val="auto"/>
        <w:rPr>
          <w:lang w:eastAsia="en-US"/>
        </w:rPr>
      </w:pPr>
      <w:r w:rsidRPr="00D83626">
        <w:rPr>
          <w:rtl/>
          <w:lang w:eastAsia="en-US"/>
        </w:rPr>
        <w:t xml:space="preserve">הביטוח </w:t>
      </w:r>
      <w:r w:rsidRPr="00D83626">
        <w:rPr>
          <w:rFonts w:hint="cs"/>
          <w:rtl/>
          <w:lang w:eastAsia="en-US"/>
        </w:rPr>
        <w:t xml:space="preserve">על פי הפוליסה </w:t>
      </w:r>
      <w:r w:rsidRPr="00D83626">
        <w:rPr>
          <w:rtl/>
          <w:lang w:eastAsia="en-US"/>
        </w:rPr>
        <w:t>מורחב לשפות את מדינת ישראל – משרד החינוך</w:t>
      </w:r>
      <w:r w:rsidRPr="00D83626">
        <w:rPr>
          <w:rFonts w:hint="cs"/>
          <w:rtl/>
          <w:lang w:eastAsia="en-US"/>
        </w:rPr>
        <w:t>, משרד הביטחון</w:t>
      </w:r>
      <w:r w:rsidRPr="00D83626">
        <w:rPr>
          <w:rtl/>
          <w:lang w:eastAsia="en-US"/>
        </w:rPr>
        <w:t xml:space="preserve"> היה ונטען לעניין</w:t>
      </w:r>
      <w:r w:rsidRPr="00D83626">
        <w:rPr>
          <w:rFonts w:hint="cs"/>
          <w:rtl/>
          <w:lang w:eastAsia="en-US"/>
        </w:rPr>
        <w:t xml:space="preserve"> </w:t>
      </w:r>
      <w:r w:rsidRPr="00D83626">
        <w:rPr>
          <w:rtl/>
          <w:lang w:eastAsia="en-US"/>
        </w:rPr>
        <w:t>קרות</w:t>
      </w:r>
      <w:r w:rsidRPr="00D83626">
        <w:rPr>
          <w:rFonts w:hint="cs"/>
          <w:rtl/>
          <w:lang w:eastAsia="en-US"/>
        </w:rPr>
        <w:t xml:space="preserve"> </w:t>
      </w:r>
      <w:r w:rsidRPr="00D83626">
        <w:rPr>
          <w:rtl/>
          <w:lang w:eastAsia="en-US"/>
        </w:rPr>
        <w:t>תאונת עבודה/מחלת מקצוע כלשהי</w:t>
      </w:r>
      <w:r w:rsidRPr="00D83626">
        <w:rPr>
          <w:rFonts w:hint="cs"/>
          <w:rtl/>
          <w:lang w:eastAsia="en-US"/>
        </w:rPr>
        <w:t xml:space="preserve"> </w:t>
      </w:r>
      <w:r w:rsidRPr="00D83626">
        <w:rPr>
          <w:rtl/>
          <w:lang w:eastAsia="en-US"/>
        </w:rPr>
        <w:t>כי הם נושאים בחבות מעביד</w:t>
      </w:r>
      <w:r w:rsidRPr="00D83626">
        <w:rPr>
          <w:rFonts w:hint="cs"/>
          <w:rtl/>
          <w:lang w:eastAsia="en-US"/>
        </w:rPr>
        <w:t xml:space="preserve"> </w:t>
      </w:r>
      <w:r w:rsidRPr="00D83626">
        <w:rPr>
          <w:rtl/>
          <w:lang w:eastAsia="en-US"/>
        </w:rPr>
        <w:t>כלשהם כלפי מי מעובדי צד ב', קבלנים, קבלני משנה ועובדיהם שבשירותו.</w:t>
      </w:r>
    </w:p>
    <w:p w14:paraId="4025D27B" w14:textId="77777777" w:rsidR="00DB23B3" w:rsidRPr="0077720E" w:rsidRDefault="00DB23B3" w:rsidP="00D967B9">
      <w:pPr>
        <w:widowControl w:val="0"/>
        <w:numPr>
          <w:ilvl w:val="1"/>
          <w:numId w:val="10"/>
        </w:numPr>
        <w:overflowPunct/>
        <w:autoSpaceDE/>
        <w:autoSpaceDN/>
        <w:adjustRightInd/>
        <w:textAlignment w:val="auto"/>
        <w:rPr>
          <w:rtl/>
          <w:lang w:eastAsia="en-US"/>
        </w:rPr>
      </w:pPr>
      <w:r w:rsidRPr="00D967B9">
        <w:rPr>
          <w:rtl/>
          <w:lang w:eastAsia="en-US"/>
        </w:rPr>
        <w:t>ביטוח אחריות כלפי צד שלישי</w:t>
      </w:r>
    </w:p>
    <w:p w14:paraId="105D4234" w14:textId="4A38AE1A" w:rsidR="00DB23B3" w:rsidRDefault="00DB23B3" w:rsidP="00D967B9">
      <w:pPr>
        <w:widowControl w:val="0"/>
        <w:numPr>
          <w:ilvl w:val="2"/>
          <w:numId w:val="10"/>
        </w:numPr>
        <w:overflowPunct/>
        <w:autoSpaceDE/>
        <w:autoSpaceDN/>
        <w:adjustRightInd/>
        <w:textAlignment w:val="auto"/>
        <w:rPr>
          <w:rtl/>
          <w:lang w:eastAsia="en-US"/>
        </w:rPr>
      </w:pPr>
      <w:r>
        <w:rPr>
          <w:rFonts w:hint="cs"/>
          <w:rtl/>
          <w:lang w:eastAsia="en-US"/>
        </w:rPr>
        <w:t>צד ב</w:t>
      </w:r>
      <w:r>
        <w:rPr>
          <w:rtl/>
          <w:lang w:eastAsia="en-US"/>
        </w:rPr>
        <w:t xml:space="preserve">' יבטח את אחריותו החוקית על פי דיני מדינת ישראל בביטוח אחריות כלפי צד </w:t>
      </w:r>
      <w:r w:rsidRPr="00FE0372">
        <w:rPr>
          <w:rtl/>
          <w:lang w:eastAsia="en-US"/>
        </w:rPr>
        <w:t>שלישי  גוף</w:t>
      </w:r>
      <w:r>
        <w:rPr>
          <w:rFonts w:hint="cs"/>
          <w:rtl/>
          <w:lang w:eastAsia="en-US"/>
        </w:rPr>
        <w:t xml:space="preserve"> </w:t>
      </w:r>
      <w:r>
        <w:rPr>
          <w:rtl/>
          <w:lang w:eastAsia="en-US"/>
        </w:rPr>
        <w:t>ורכוש, בכל תחומי מדינת ישראל והשטחים המוחזקים</w:t>
      </w:r>
      <w:r>
        <w:rPr>
          <w:rFonts w:hint="cs"/>
          <w:rtl/>
          <w:lang w:eastAsia="en-US"/>
        </w:rPr>
        <w:t>.</w:t>
      </w:r>
      <w:r>
        <w:rPr>
          <w:rtl/>
          <w:lang w:eastAsia="en-US"/>
        </w:rPr>
        <w:t xml:space="preserve">     </w:t>
      </w:r>
    </w:p>
    <w:p w14:paraId="64C1712C" w14:textId="38D6CE90" w:rsidR="00DB23B3" w:rsidRPr="00DD06CE" w:rsidRDefault="00DB23B3" w:rsidP="00D967B9">
      <w:pPr>
        <w:widowControl w:val="0"/>
        <w:numPr>
          <w:ilvl w:val="2"/>
          <w:numId w:val="10"/>
        </w:numPr>
        <w:overflowPunct/>
        <w:autoSpaceDE/>
        <w:autoSpaceDN/>
        <w:adjustRightInd/>
        <w:textAlignment w:val="auto"/>
        <w:rPr>
          <w:rtl/>
          <w:lang w:eastAsia="en-US"/>
        </w:rPr>
      </w:pPr>
      <w:r w:rsidRPr="00DD06CE">
        <w:rPr>
          <w:rtl/>
          <w:lang w:eastAsia="en-US"/>
        </w:rPr>
        <w:t xml:space="preserve">גבול האחריות לא יפחת מסך </w:t>
      </w:r>
      <w:r w:rsidRPr="00DD06CE">
        <w:rPr>
          <w:rFonts w:hint="cs"/>
          <w:rtl/>
          <w:lang w:eastAsia="en-US"/>
        </w:rPr>
        <w:t xml:space="preserve">8,000,000 ₪ </w:t>
      </w:r>
      <w:r w:rsidRPr="00DD06CE">
        <w:rPr>
          <w:rtl/>
          <w:lang w:eastAsia="en-US"/>
        </w:rPr>
        <w:t>למקרה ולתקופת הביטוח (שנה)</w:t>
      </w:r>
      <w:r w:rsidRPr="00DD06CE">
        <w:rPr>
          <w:rFonts w:hint="cs"/>
          <w:rtl/>
          <w:lang w:eastAsia="en-US"/>
        </w:rPr>
        <w:t>.</w:t>
      </w:r>
    </w:p>
    <w:p w14:paraId="6C1F8C3C" w14:textId="7B573232" w:rsidR="00DB23B3" w:rsidRPr="00DD06CE" w:rsidRDefault="00DB23B3" w:rsidP="00D967B9">
      <w:pPr>
        <w:widowControl w:val="0"/>
        <w:numPr>
          <w:ilvl w:val="2"/>
          <w:numId w:val="10"/>
        </w:numPr>
        <w:overflowPunct/>
        <w:autoSpaceDE/>
        <w:autoSpaceDN/>
        <w:adjustRightInd/>
        <w:textAlignment w:val="auto"/>
        <w:rPr>
          <w:lang w:eastAsia="en-US"/>
        </w:rPr>
      </w:pPr>
      <w:r w:rsidRPr="00DD06CE">
        <w:rPr>
          <w:rtl/>
          <w:lang w:eastAsia="en-US"/>
        </w:rPr>
        <w:t xml:space="preserve">בפוליסה ייכלל סעיף אחריות צולבת </w:t>
      </w:r>
      <w:r w:rsidR="004061AC">
        <w:rPr>
          <w:rtl/>
          <w:lang w:eastAsia="en-US"/>
        </w:rPr>
        <w:t>–</w:t>
      </w:r>
      <w:r w:rsidRPr="00DD06CE">
        <w:rPr>
          <w:rtl/>
          <w:lang w:eastAsia="en-US"/>
        </w:rPr>
        <w:t xml:space="preserve"> </w:t>
      </w:r>
      <w:r w:rsidRPr="00DD06CE">
        <w:rPr>
          <w:lang w:eastAsia="en-US"/>
        </w:rPr>
        <w:t>Cross  Liability</w:t>
      </w:r>
      <w:r w:rsidRPr="00DD06CE">
        <w:rPr>
          <w:rFonts w:hint="cs"/>
          <w:rtl/>
          <w:lang w:eastAsia="en-US"/>
        </w:rPr>
        <w:t>.</w:t>
      </w:r>
    </w:p>
    <w:p w14:paraId="1153BF2E" w14:textId="0DC62C08" w:rsidR="00DB23B3" w:rsidRPr="00DD06CE" w:rsidRDefault="00DB23B3" w:rsidP="00D967B9">
      <w:pPr>
        <w:widowControl w:val="0"/>
        <w:numPr>
          <w:ilvl w:val="2"/>
          <w:numId w:val="10"/>
        </w:numPr>
        <w:overflowPunct/>
        <w:autoSpaceDE/>
        <w:autoSpaceDN/>
        <w:adjustRightInd/>
        <w:textAlignment w:val="auto"/>
        <w:rPr>
          <w:lang w:eastAsia="en-US"/>
        </w:rPr>
      </w:pPr>
      <w:r w:rsidRPr="00DD06CE">
        <w:rPr>
          <w:rFonts w:hint="cs"/>
          <w:rtl/>
          <w:lang w:eastAsia="en-US"/>
        </w:rPr>
        <w:t>מורות חיילות</w:t>
      </w:r>
      <w:r w:rsidRPr="00DD06CE">
        <w:rPr>
          <w:rtl/>
          <w:lang w:eastAsia="en-US"/>
        </w:rPr>
        <w:t xml:space="preserve">, </w:t>
      </w:r>
      <w:r w:rsidRPr="00DD06CE">
        <w:rPr>
          <w:rFonts w:hint="cs"/>
          <w:rtl/>
          <w:lang w:eastAsia="en-US"/>
        </w:rPr>
        <w:t xml:space="preserve">אנשי סגל </w:t>
      </w:r>
      <w:r w:rsidRPr="00DD06CE">
        <w:rPr>
          <w:rtl/>
          <w:lang w:eastAsia="en-US"/>
        </w:rPr>
        <w:t>ורכושם – ייחשבו צד שלישי</w:t>
      </w:r>
      <w:r w:rsidRPr="00DD06CE">
        <w:rPr>
          <w:rFonts w:hint="cs"/>
          <w:rtl/>
          <w:lang w:eastAsia="en-US"/>
        </w:rPr>
        <w:t>.</w:t>
      </w:r>
    </w:p>
    <w:p w14:paraId="54D9F20B" w14:textId="042222AE" w:rsidR="00DB23B3" w:rsidRPr="00DD06CE" w:rsidRDefault="00DB23B3" w:rsidP="00D967B9">
      <w:pPr>
        <w:widowControl w:val="0"/>
        <w:numPr>
          <w:ilvl w:val="2"/>
          <w:numId w:val="10"/>
        </w:numPr>
        <w:overflowPunct/>
        <w:autoSpaceDE/>
        <w:autoSpaceDN/>
        <w:adjustRightInd/>
        <w:textAlignment w:val="auto"/>
        <w:rPr>
          <w:lang w:eastAsia="en-US"/>
        </w:rPr>
      </w:pPr>
      <w:r w:rsidRPr="00DD06CE">
        <w:rPr>
          <w:rFonts w:hint="cs"/>
          <w:rtl/>
          <w:lang w:eastAsia="en-US"/>
        </w:rPr>
        <w:t>מנהל הפרויקט, עובדי מנהל ובעלי תפקידים אחרים שאינם מכוסים במסגרת ביטוח חבות המעבידים של הספק, ייחשבו צד שלישי.</w:t>
      </w:r>
    </w:p>
    <w:p w14:paraId="482781E3" w14:textId="50650DB4" w:rsidR="00DB23B3" w:rsidRDefault="00DB23B3" w:rsidP="00D967B9">
      <w:pPr>
        <w:widowControl w:val="0"/>
        <w:numPr>
          <w:ilvl w:val="2"/>
          <w:numId w:val="10"/>
        </w:numPr>
        <w:overflowPunct/>
        <w:autoSpaceDE/>
        <w:autoSpaceDN/>
        <w:adjustRightInd/>
        <w:textAlignment w:val="auto"/>
        <w:rPr>
          <w:lang w:eastAsia="en-US"/>
        </w:rPr>
      </w:pPr>
      <w:r>
        <w:rPr>
          <w:rtl/>
          <w:lang w:eastAsia="en-US"/>
        </w:rPr>
        <w:t xml:space="preserve">הביטוח יורחב לכסות את </w:t>
      </w:r>
      <w:proofErr w:type="spellStart"/>
      <w:r>
        <w:rPr>
          <w:rtl/>
          <w:lang w:eastAsia="en-US"/>
        </w:rPr>
        <w:t>חבותו</w:t>
      </w:r>
      <w:proofErr w:type="spellEnd"/>
      <w:r>
        <w:rPr>
          <w:rtl/>
          <w:lang w:eastAsia="en-US"/>
        </w:rPr>
        <w:t xml:space="preserve"> של המבוטח כלפי צד שלישי בגין פעילות של קבלנים, קבלנ</w:t>
      </w:r>
      <w:r>
        <w:rPr>
          <w:rFonts w:hint="cs"/>
          <w:rtl/>
          <w:lang w:eastAsia="en-US"/>
        </w:rPr>
        <w:t xml:space="preserve">י </w:t>
      </w:r>
      <w:r>
        <w:rPr>
          <w:rtl/>
          <w:lang w:eastAsia="en-US"/>
        </w:rPr>
        <w:t>משנה ועובדיהם</w:t>
      </w:r>
      <w:r>
        <w:rPr>
          <w:rFonts w:hint="cs"/>
          <w:rtl/>
          <w:lang w:eastAsia="en-US"/>
        </w:rPr>
        <w:t>.</w:t>
      </w:r>
      <w:r>
        <w:rPr>
          <w:rtl/>
          <w:lang w:eastAsia="en-US"/>
        </w:rPr>
        <w:t xml:space="preserve"> </w:t>
      </w:r>
    </w:p>
    <w:p w14:paraId="00DE6ACE" w14:textId="4BC7F10C" w:rsidR="00DB23B3" w:rsidRDefault="00DB23B3" w:rsidP="00D967B9">
      <w:pPr>
        <w:widowControl w:val="0"/>
        <w:numPr>
          <w:ilvl w:val="2"/>
          <w:numId w:val="10"/>
        </w:numPr>
        <w:overflowPunct/>
        <w:autoSpaceDE/>
        <w:autoSpaceDN/>
        <w:adjustRightInd/>
        <w:textAlignment w:val="auto"/>
        <w:rPr>
          <w:lang w:eastAsia="en-US"/>
        </w:rPr>
      </w:pPr>
      <w:r w:rsidRPr="00D83626">
        <w:rPr>
          <w:rtl/>
          <w:lang w:eastAsia="en-US"/>
        </w:rPr>
        <w:t xml:space="preserve">הביטוח על פי הפוליסה יורחב לשפות את מדינת ישראל –  </w:t>
      </w:r>
      <w:r w:rsidRPr="00D83626">
        <w:rPr>
          <w:rFonts w:hint="cs"/>
          <w:rtl/>
          <w:lang w:eastAsia="en-US"/>
        </w:rPr>
        <w:t>משרד החינוך, משרד הביטחון</w:t>
      </w:r>
      <w:r w:rsidRPr="00D83626">
        <w:rPr>
          <w:rtl/>
          <w:lang w:eastAsia="en-US"/>
        </w:rPr>
        <w:t xml:space="preserve"> ככל שייחשבו אחראים למעשי ו/או מחדלי </w:t>
      </w:r>
      <w:r w:rsidRPr="00D83626">
        <w:rPr>
          <w:rFonts w:hint="cs"/>
          <w:rtl/>
          <w:lang w:eastAsia="en-US"/>
        </w:rPr>
        <w:t>צד ב</w:t>
      </w:r>
      <w:r w:rsidRPr="00D83626">
        <w:rPr>
          <w:rtl/>
          <w:lang w:eastAsia="en-US"/>
        </w:rPr>
        <w:t>' והפועלים מטעמו.</w:t>
      </w:r>
    </w:p>
    <w:p w14:paraId="6FB40DDE" w14:textId="77777777" w:rsidR="00DB23B3" w:rsidRPr="00D967B9" w:rsidRDefault="00DB23B3" w:rsidP="00D967B9">
      <w:pPr>
        <w:widowControl w:val="0"/>
        <w:numPr>
          <w:ilvl w:val="1"/>
          <w:numId w:val="10"/>
        </w:numPr>
        <w:overflowPunct/>
        <w:autoSpaceDE/>
        <w:autoSpaceDN/>
        <w:adjustRightInd/>
        <w:textAlignment w:val="auto"/>
        <w:rPr>
          <w:lang w:eastAsia="en-US"/>
        </w:rPr>
      </w:pPr>
      <w:r w:rsidRPr="00D967B9">
        <w:rPr>
          <w:rFonts w:hint="eastAsia"/>
          <w:rtl/>
          <w:lang w:eastAsia="en-US"/>
        </w:rPr>
        <w:t>ביטוחי</w:t>
      </w:r>
      <w:r w:rsidRPr="00D967B9">
        <w:rPr>
          <w:rtl/>
          <w:lang w:eastAsia="en-US"/>
        </w:rPr>
        <w:t xml:space="preserve"> </w:t>
      </w:r>
      <w:r w:rsidRPr="00D967B9">
        <w:rPr>
          <w:rFonts w:hint="eastAsia"/>
          <w:rtl/>
          <w:lang w:eastAsia="en-US"/>
        </w:rPr>
        <w:t>דירה</w:t>
      </w:r>
    </w:p>
    <w:p w14:paraId="294008A1" w14:textId="59A36FC8" w:rsidR="00DB23B3" w:rsidRPr="00D83626" w:rsidRDefault="00DB23B3" w:rsidP="00D967B9">
      <w:pPr>
        <w:widowControl w:val="0"/>
        <w:numPr>
          <w:ilvl w:val="2"/>
          <w:numId w:val="10"/>
        </w:numPr>
        <w:overflowPunct/>
        <w:autoSpaceDE/>
        <w:autoSpaceDN/>
        <w:adjustRightInd/>
        <w:textAlignment w:val="auto"/>
        <w:rPr>
          <w:lang w:eastAsia="en-US"/>
        </w:rPr>
      </w:pPr>
      <w:r w:rsidRPr="00D83626">
        <w:rPr>
          <w:rFonts w:hint="cs"/>
          <w:rtl/>
          <w:lang w:eastAsia="en-US"/>
        </w:rPr>
        <w:t>צד ב</w:t>
      </w:r>
      <w:r w:rsidRPr="00D83626">
        <w:rPr>
          <w:rtl/>
          <w:lang w:eastAsia="en-US"/>
        </w:rPr>
        <w:t xml:space="preserve">' יבטח </w:t>
      </w:r>
      <w:r w:rsidRPr="00D83626">
        <w:rPr>
          <w:rFonts w:hint="cs"/>
          <w:rtl/>
          <w:lang w:eastAsia="en-US"/>
        </w:rPr>
        <w:t>בין באמצעותו ובין באמצעות הבעלים של ה</w:t>
      </w:r>
      <w:r w:rsidRPr="00D83626">
        <w:rPr>
          <w:rtl/>
          <w:lang w:eastAsia="en-US"/>
        </w:rPr>
        <w:t>מבנ</w:t>
      </w:r>
      <w:r w:rsidRPr="00D83626">
        <w:rPr>
          <w:rFonts w:hint="cs"/>
          <w:rtl/>
          <w:lang w:eastAsia="en-US"/>
        </w:rPr>
        <w:t xml:space="preserve">ה/ים של הדירות בהן יאוכלסו המורות החיילות ואנשי הסגל, לרבות מערכותיהן ותשתיותיהן, ותכולת הדירות הכוללת ריהוט וציוד, בפוליסה דירה (בהתאם תקנות הפיקוח על עסקי ביטוח (תנאי חוזה לביטוח דירות ותכולתן), תשמ"ו-  1986 כולל כנגד סיכוני מים ונוזלים אחרים), בערכי כינון, כנגד סיכוני פריצה ושוד,  נזקי טבע. </w:t>
      </w:r>
    </w:p>
    <w:p w14:paraId="1897DBD0" w14:textId="545ECD67" w:rsidR="00DB23B3" w:rsidRPr="00D967B9" w:rsidRDefault="00DB23B3" w:rsidP="00D967B9">
      <w:pPr>
        <w:widowControl w:val="0"/>
        <w:numPr>
          <w:ilvl w:val="2"/>
          <w:numId w:val="10"/>
        </w:numPr>
        <w:overflowPunct/>
        <w:autoSpaceDE/>
        <w:autoSpaceDN/>
        <w:adjustRightInd/>
        <w:textAlignment w:val="auto"/>
        <w:rPr>
          <w:lang w:eastAsia="en-US"/>
        </w:rPr>
      </w:pPr>
      <w:r w:rsidRPr="00D967B9">
        <w:rPr>
          <w:rFonts w:hint="eastAsia"/>
          <w:rtl/>
          <w:lang w:eastAsia="en-US"/>
        </w:rPr>
        <w:t>גבול</w:t>
      </w:r>
      <w:r w:rsidRPr="00D967B9">
        <w:rPr>
          <w:rtl/>
          <w:lang w:eastAsia="en-US"/>
        </w:rPr>
        <w:t xml:space="preserve"> האחריות בפרק צד ג' לא יפחת מסך 1,000,000 ₪ למקרה ולתקופת הביטוח (שנה). </w:t>
      </w:r>
      <w:r w:rsidRPr="00D967B9">
        <w:rPr>
          <w:rFonts w:hint="eastAsia"/>
          <w:rtl/>
          <w:lang w:eastAsia="en-US"/>
        </w:rPr>
        <w:t>בפרק</w:t>
      </w:r>
      <w:r w:rsidRPr="00D967B9">
        <w:rPr>
          <w:rtl/>
          <w:lang w:eastAsia="en-US"/>
        </w:rPr>
        <w:t xml:space="preserve"> האמור המורות החיילות והסגל יחשבו כצד ג'. </w:t>
      </w:r>
    </w:p>
    <w:p w14:paraId="14D86D71" w14:textId="79C9435F" w:rsidR="00DB23B3" w:rsidRPr="00D967B9" w:rsidRDefault="00DB23B3" w:rsidP="00D967B9">
      <w:pPr>
        <w:widowControl w:val="0"/>
        <w:numPr>
          <w:ilvl w:val="2"/>
          <w:numId w:val="10"/>
        </w:numPr>
        <w:overflowPunct/>
        <w:autoSpaceDE/>
        <w:autoSpaceDN/>
        <w:adjustRightInd/>
        <w:textAlignment w:val="auto"/>
        <w:rPr>
          <w:lang w:eastAsia="en-US"/>
        </w:rPr>
      </w:pPr>
      <w:r w:rsidRPr="00D83626">
        <w:rPr>
          <w:rFonts w:hint="cs"/>
          <w:rtl/>
          <w:lang w:eastAsia="en-US"/>
        </w:rPr>
        <w:t>לשם המבוטח בפרק צד שלישי יתווספו כמבוטחים נוספים:</w:t>
      </w:r>
      <w:r w:rsidRPr="00D967B9">
        <w:rPr>
          <w:rtl/>
          <w:lang w:eastAsia="en-US"/>
        </w:rPr>
        <w:t xml:space="preserve"> </w:t>
      </w:r>
      <w:r w:rsidRPr="00D967B9">
        <w:rPr>
          <w:rFonts w:hint="eastAsia"/>
          <w:rtl/>
          <w:lang w:eastAsia="en-US"/>
        </w:rPr>
        <w:t>מדינת</w:t>
      </w:r>
      <w:r w:rsidRPr="00D967B9">
        <w:rPr>
          <w:rtl/>
          <w:lang w:eastAsia="en-US"/>
        </w:rPr>
        <w:t xml:space="preserve"> ישראל – משרד החינוך  והמורות החיילות והסגל. </w:t>
      </w:r>
    </w:p>
    <w:p w14:paraId="56430599" w14:textId="77777777" w:rsidR="00DB23B3" w:rsidRPr="00D967B9" w:rsidRDefault="00DB23B3" w:rsidP="00D967B9">
      <w:pPr>
        <w:widowControl w:val="0"/>
        <w:numPr>
          <w:ilvl w:val="1"/>
          <w:numId w:val="10"/>
        </w:numPr>
        <w:overflowPunct/>
        <w:autoSpaceDE/>
        <w:autoSpaceDN/>
        <w:adjustRightInd/>
        <w:textAlignment w:val="auto"/>
        <w:rPr>
          <w:lang w:eastAsia="en-US"/>
        </w:rPr>
      </w:pPr>
      <w:r w:rsidRPr="00D967B9">
        <w:rPr>
          <w:rFonts w:hint="eastAsia"/>
          <w:rtl/>
          <w:lang w:eastAsia="en-US"/>
        </w:rPr>
        <w:t>ביטוח</w:t>
      </w:r>
      <w:r w:rsidRPr="00D967B9">
        <w:rPr>
          <w:rtl/>
          <w:lang w:eastAsia="en-US"/>
        </w:rPr>
        <w:t xml:space="preserve"> </w:t>
      </w:r>
      <w:r w:rsidRPr="00D967B9">
        <w:rPr>
          <w:rFonts w:hint="eastAsia"/>
          <w:rtl/>
          <w:lang w:eastAsia="en-US"/>
        </w:rPr>
        <w:t>אחריות</w:t>
      </w:r>
      <w:r w:rsidRPr="00D967B9">
        <w:rPr>
          <w:rtl/>
          <w:lang w:eastAsia="en-US"/>
        </w:rPr>
        <w:t xml:space="preserve"> </w:t>
      </w:r>
      <w:r w:rsidRPr="00D967B9">
        <w:rPr>
          <w:rFonts w:hint="eastAsia"/>
          <w:rtl/>
          <w:lang w:eastAsia="en-US"/>
        </w:rPr>
        <w:t>מקצועית</w:t>
      </w:r>
    </w:p>
    <w:p w14:paraId="3A856FE9" w14:textId="0F08996E" w:rsidR="00DB23B3" w:rsidRDefault="00DB23B3" w:rsidP="00D967B9">
      <w:pPr>
        <w:widowControl w:val="0"/>
        <w:numPr>
          <w:ilvl w:val="2"/>
          <w:numId w:val="10"/>
        </w:numPr>
        <w:overflowPunct/>
        <w:autoSpaceDE/>
        <w:autoSpaceDN/>
        <w:adjustRightInd/>
        <w:textAlignment w:val="auto"/>
        <w:rPr>
          <w:lang w:eastAsia="en-US"/>
        </w:rPr>
      </w:pPr>
      <w:r>
        <w:rPr>
          <w:rFonts w:hint="cs"/>
          <w:rtl/>
          <w:lang w:eastAsia="en-US"/>
        </w:rPr>
        <w:lastRenderedPageBreak/>
        <w:t xml:space="preserve">צד ב' </w:t>
      </w:r>
      <w:r w:rsidRPr="00DE61C6">
        <w:rPr>
          <w:rFonts w:hint="cs"/>
          <w:rtl/>
          <w:lang w:eastAsia="en-US"/>
        </w:rPr>
        <w:t>יבטח את אחריותו בגין פעילותו בביטוח אחריות מקצועית.</w:t>
      </w:r>
    </w:p>
    <w:p w14:paraId="2C231503" w14:textId="48A3D200" w:rsidR="00DB23B3" w:rsidRPr="00D83626" w:rsidRDefault="00DB23B3" w:rsidP="00D967B9">
      <w:pPr>
        <w:widowControl w:val="0"/>
        <w:numPr>
          <w:ilvl w:val="2"/>
          <w:numId w:val="10"/>
        </w:numPr>
        <w:overflowPunct/>
        <w:autoSpaceDE/>
        <w:autoSpaceDN/>
        <w:adjustRightInd/>
        <w:textAlignment w:val="auto"/>
        <w:rPr>
          <w:lang w:eastAsia="en-US"/>
        </w:rPr>
      </w:pPr>
      <w:r w:rsidRPr="00DE61C6">
        <w:rPr>
          <w:rFonts w:hint="cs"/>
          <w:rtl/>
          <w:lang w:eastAsia="en-US"/>
        </w:rPr>
        <w:t xml:space="preserve">הפוליסה תכסה נזק מהפרת חובה מקצועית של </w:t>
      </w:r>
      <w:r>
        <w:rPr>
          <w:rFonts w:hint="cs"/>
          <w:rtl/>
          <w:lang w:eastAsia="en-US"/>
        </w:rPr>
        <w:t>צד ב'</w:t>
      </w:r>
      <w:r w:rsidRPr="00DE61C6">
        <w:rPr>
          <w:rFonts w:hint="cs"/>
          <w:rtl/>
          <w:lang w:eastAsia="en-US"/>
        </w:rPr>
        <w:t>, עובדיו ובגין כל הפועלים מטעמו ואשר אירע כתוצאה ממעשה, רשלנות, לרבות מחדל, טעות או השמטה, מצג בלתי נכון, ה</w:t>
      </w:r>
      <w:r>
        <w:rPr>
          <w:rFonts w:hint="cs"/>
          <w:rtl/>
          <w:lang w:eastAsia="en-US"/>
        </w:rPr>
        <w:t xml:space="preserve">צהרה רשלנית שנעשו בתום לב, </w:t>
      </w:r>
      <w:r w:rsidRPr="00142985">
        <w:rPr>
          <w:rFonts w:hint="cs"/>
          <w:rtl/>
          <w:lang w:eastAsia="en-US"/>
        </w:rPr>
        <w:t xml:space="preserve">בגין </w:t>
      </w:r>
      <w:r>
        <w:rPr>
          <w:rFonts w:hint="cs"/>
          <w:rtl/>
          <w:lang w:eastAsia="en-US"/>
        </w:rPr>
        <w:t xml:space="preserve">מתן </w:t>
      </w:r>
      <w:r w:rsidRPr="00142985">
        <w:rPr>
          <w:rFonts w:hint="cs"/>
          <w:rtl/>
          <w:lang w:eastAsia="en-US"/>
        </w:rPr>
        <w:t xml:space="preserve">שירותי </w:t>
      </w:r>
      <w:r w:rsidRPr="00142985">
        <w:rPr>
          <w:rtl/>
          <w:lang w:eastAsia="en-US"/>
        </w:rPr>
        <w:t xml:space="preserve">אספקה </w:t>
      </w:r>
      <w:r w:rsidRPr="00142985">
        <w:rPr>
          <w:rFonts w:hint="cs"/>
          <w:rtl/>
          <w:lang w:eastAsia="en-US"/>
        </w:rPr>
        <w:t xml:space="preserve">ותחזוקת  דירות המאוכלסות על ידי מורות </w:t>
      </w:r>
      <w:r w:rsidRPr="00D83626">
        <w:rPr>
          <w:rFonts w:hint="cs"/>
          <w:rtl/>
          <w:lang w:eastAsia="en-US"/>
        </w:rPr>
        <w:t>חיילות עבור משרד החינוך כולל</w:t>
      </w:r>
      <w:r w:rsidRPr="00D83626">
        <w:rPr>
          <w:rtl/>
          <w:lang w:eastAsia="en-US"/>
        </w:rPr>
        <w:t xml:space="preserve"> התקנה </w:t>
      </w:r>
      <w:r w:rsidRPr="00D83626">
        <w:rPr>
          <w:rFonts w:hint="cs"/>
          <w:rtl/>
          <w:lang w:eastAsia="en-US"/>
        </w:rPr>
        <w:t>,</w:t>
      </w:r>
      <w:r w:rsidRPr="00D83626">
        <w:rPr>
          <w:rtl/>
          <w:lang w:eastAsia="en-US"/>
        </w:rPr>
        <w:t xml:space="preserve">הצבה, תחזוקה, </w:t>
      </w:r>
      <w:r w:rsidRPr="00D83626">
        <w:rPr>
          <w:rFonts w:hint="cs"/>
          <w:rtl/>
          <w:lang w:eastAsia="en-US"/>
        </w:rPr>
        <w:t>ותיקון תקלות</w:t>
      </w:r>
      <w:r w:rsidRPr="00D83626">
        <w:rPr>
          <w:rtl/>
          <w:lang w:eastAsia="en-US"/>
        </w:rPr>
        <w:t>, בהתאם ל</w:t>
      </w:r>
      <w:r w:rsidRPr="00D83626">
        <w:rPr>
          <w:rFonts w:hint="cs"/>
          <w:rtl/>
          <w:lang w:eastAsia="en-US"/>
        </w:rPr>
        <w:t>מכרז ו</w:t>
      </w:r>
      <w:r w:rsidRPr="00D83626">
        <w:rPr>
          <w:rtl/>
          <w:lang w:eastAsia="en-US"/>
        </w:rPr>
        <w:t>חוזה עם מדינת ישראל – משרד החינוך</w:t>
      </w:r>
      <w:r w:rsidRPr="00D83626">
        <w:rPr>
          <w:rFonts w:hint="cs"/>
          <w:rtl/>
          <w:lang w:eastAsia="en-US"/>
        </w:rPr>
        <w:t>.</w:t>
      </w:r>
    </w:p>
    <w:p w14:paraId="58E9E5FC" w14:textId="6620DDE4" w:rsidR="00DB23B3" w:rsidRPr="00DD06CE" w:rsidRDefault="00DB23B3" w:rsidP="00D967B9">
      <w:pPr>
        <w:widowControl w:val="0"/>
        <w:numPr>
          <w:ilvl w:val="2"/>
          <w:numId w:val="10"/>
        </w:numPr>
        <w:overflowPunct/>
        <w:autoSpaceDE/>
        <w:autoSpaceDN/>
        <w:adjustRightInd/>
        <w:textAlignment w:val="auto"/>
        <w:rPr>
          <w:lang w:eastAsia="en-US"/>
        </w:rPr>
      </w:pPr>
      <w:r w:rsidRPr="00DD06CE">
        <w:rPr>
          <w:rFonts w:hint="cs"/>
          <w:rtl/>
          <w:lang w:eastAsia="en-US"/>
        </w:rPr>
        <w:t>גבולות האחריות לא</w:t>
      </w:r>
      <w:r w:rsidRPr="00DD06CE">
        <w:rPr>
          <w:rtl/>
          <w:lang w:eastAsia="en-US"/>
        </w:rPr>
        <w:t xml:space="preserve"> </w:t>
      </w:r>
      <w:r w:rsidRPr="00DD06CE">
        <w:rPr>
          <w:rFonts w:hint="cs"/>
          <w:rtl/>
          <w:lang w:eastAsia="en-US"/>
        </w:rPr>
        <w:t>יפחתו</w:t>
      </w:r>
      <w:r w:rsidRPr="00DD06CE">
        <w:rPr>
          <w:rtl/>
          <w:lang w:eastAsia="en-US"/>
        </w:rPr>
        <w:t xml:space="preserve"> </w:t>
      </w:r>
      <w:r w:rsidRPr="00DD06CE">
        <w:rPr>
          <w:rFonts w:hint="cs"/>
          <w:rtl/>
          <w:lang w:eastAsia="en-US"/>
        </w:rPr>
        <w:t>מסך</w:t>
      </w:r>
      <w:r w:rsidRPr="00DD06CE">
        <w:rPr>
          <w:rtl/>
          <w:lang w:eastAsia="en-US"/>
        </w:rPr>
        <w:t xml:space="preserve"> </w:t>
      </w:r>
      <w:r w:rsidRPr="00DD06CE">
        <w:rPr>
          <w:rFonts w:hint="cs"/>
          <w:rtl/>
          <w:lang w:eastAsia="en-US"/>
        </w:rPr>
        <w:t>של</w:t>
      </w:r>
      <w:r w:rsidRPr="00DD06CE">
        <w:rPr>
          <w:rtl/>
          <w:lang w:eastAsia="en-US"/>
        </w:rPr>
        <w:t xml:space="preserve"> </w:t>
      </w:r>
      <w:r w:rsidRPr="00DD06CE">
        <w:rPr>
          <w:rFonts w:hint="cs"/>
          <w:rtl/>
          <w:lang w:eastAsia="en-US"/>
        </w:rPr>
        <w:t>2,000,000 ₪ למקרה</w:t>
      </w:r>
      <w:r w:rsidRPr="00DD06CE">
        <w:rPr>
          <w:rtl/>
          <w:lang w:eastAsia="en-US"/>
        </w:rPr>
        <w:t xml:space="preserve"> </w:t>
      </w:r>
      <w:r w:rsidRPr="00DD06CE">
        <w:rPr>
          <w:rFonts w:hint="cs"/>
          <w:rtl/>
          <w:lang w:eastAsia="en-US"/>
        </w:rPr>
        <w:t>ולתקופת</w:t>
      </w:r>
      <w:r w:rsidRPr="00DD06CE">
        <w:rPr>
          <w:rtl/>
          <w:lang w:eastAsia="en-US"/>
        </w:rPr>
        <w:t xml:space="preserve"> </w:t>
      </w:r>
      <w:r w:rsidRPr="00DD06CE">
        <w:rPr>
          <w:rFonts w:hint="cs"/>
          <w:rtl/>
          <w:lang w:eastAsia="en-US"/>
        </w:rPr>
        <w:t>ביטוח</w:t>
      </w:r>
      <w:r w:rsidRPr="00DD06CE">
        <w:rPr>
          <w:rtl/>
          <w:lang w:eastAsia="en-US"/>
        </w:rPr>
        <w:t xml:space="preserve"> (</w:t>
      </w:r>
      <w:r w:rsidRPr="00DD06CE">
        <w:rPr>
          <w:rFonts w:hint="cs"/>
          <w:rtl/>
          <w:lang w:eastAsia="en-US"/>
        </w:rPr>
        <w:t xml:space="preserve">שנה).  </w:t>
      </w:r>
    </w:p>
    <w:p w14:paraId="2028E2D8" w14:textId="10E6B6F6" w:rsidR="00DB23B3" w:rsidRPr="00D83626" w:rsidRDefault="00DB23B3" w:rsidP="00D967B9">
      <w:pPr>
        <w:widowControl w:val="0"/>
        <w:numPr>
          <w:ilvl w:val="2"/>
          <w:numId w:val="10"/>
        </w:numPr>
        <w:overflowPunct/>
        <w:autoSpaceDE/>
        <w:autoSpaceDN/>
        <w:adjustRightInd/>
        <w:textAlignment w:val="auto"/>
        <w:rPr>
          <w:rtl/>
          <w:lang w:eastAsia="en-US"/>
        </w:rPr>
      </w:pPr>
      <w:r w:rsidRPr="00D83626">
        <w:rPr>
          <w:rFonts w:hint="cs"/>
          <w:rtl/>
          <w:lang w:eastAsia="en-US"/>
        </w:rPr>
        <w:t xml:space="preserve">הכיסוי על פי הפוליסה יורחב לכלול את ההרחבות הבאות: </w:t>
      </w:r>
    </w:p>
    <w:p w14:paraId="5B933A54" w14:textId="77777777" w:rsidR="00DB23B3" w:rsidRDefault="00DB23B3" w:rsidP="00D967B9">
      <w:pPr>
        <w:widowControl w:val="0"/>
        <w:numPr>
          <w:ilvl w:val="3"/>
          <w:numId w:val="10"/>
        </w:numPr>
        <w:overflowPunct/>
        <w:autoSpaceDE/>
        <w:autoSpaceDN/>
        <w:adjustRightInd/>
        <w:textAlignment w:val="auto"/>
        <w:rPr>
          <w:lang w:eastAsia="en-US"/>
        </w:rPr>
      </w:pPr>
      <w:r>
        <w:rPr>
          <w:rFonts w:hint="cs"/>
          <w:rtl/>
          <w:lang w:eastAsia="en-US"/>
        </w:rPr>
        <w:t xml:space="preserve">מרמה ואי יושר עובדים. </w:t>
      </w:r>
    </w:p>
    <w:p w14:paraId="3A319BC2" w14:textId="77777777" w:rsidR="00DB23B3" w:rsidRPr="00D83626" w:rsidRDefault="00DB23B3" w:rsidP="00D967B9">
      <w:pPr>
        <w:widowControl w:val="0"/>
        <w:numPr>
          <w:ilvl w:val="3"/>
          <w:numId w:val="10"/>
        </w:numPr>
        <w:overflowPunct/>
        <w:autoSpaceDE/>
        <w:autoSpaceDN/>
        <w:adjustRightInd/>
        <w:textAlignment w:val="auto"/>
        <w:rPr>
          <w:lang w:eastAsia="en-US"/>
        </w:rPr>
      </w:pPr>
      <w:r w:rsidRPr="00D83626">
        <w:rPr>
          <w:rFonts w:hint="cs"/>
          <w:rtl/>
          <w:lang w:eastAsia="en-US"/>
        </w:rPr>
        <w:t>אחריות צולבת, אולם הביטוח לא יכסה תביעות הספק</w:t>
      </w:r>
      <w:r w:rsidRPr="00D83626">
        <w:rPr>
          <w:rtl/>
          <w:lang w:eastAsia="en-US"/>
        </w:rPr>
        <w:t xml:space="preserve"> </w:t>
      </w:r>
      <w:r w:rsidRPr="00D83626">
        <w:rPr>
          <w:rFonts w:hint="cs"/>
          <w:rtl/>
          <w:lang w:eastAsia="en-US"/>
        </w:rPr>
        <w:t xml:space="preserve">כלפי מדינת ישראל </w:t>
      </w:r>
      <w:r w:rsidRPr="00D83626">
        <w:rPr>
          <w:rtl/>
          <w:lang w:eastAsia="en-US"/>
        </w:rPr>
        <w:t>–</w:t>
      </w:r>
      <w:r w:rsidRPr="00D83626">
        <w:rPr>
          <w:rFonts w:hint="cs"/>
          <w:rtl/>
          <w:lang w:eastAsia="en-US"/>
        </w:rPr>
        <w:t xml:space="preserve"> משרד  החינוך ומשרד הביטחון. </w:t>
      </w:r>
    </w:p>
    <w:p w14:paraId="1C3122E4" w14:textId="77777777" w:rsidR="00DB23B3" w:rsidRPr="00D83626" w:rsidRDefault="00DB23B3" w:rsidP="00D967B9">
      <w:pPr>
        <w:widowControl w:val="0"/>
        <w:numPr>
          <w:ilvl w:val="3"/>
          <w:numId w:val="10"/>
        </w:numPr>
        <w:overflowPunct/>
        <w:autoSpaceDE/>
        <w:autoSpaceDN/>
        <w:adjustRightInd/>
        <w:textAlignment w:val="auto"/>
        <w:rPr>
          <w:lang w:eastAsia="en-US"/>
        </w:rPr>
      </w:pPr>
      <w:r w:rsidRPr="00D83626">
        <w:rPr>
          <w:rFonts w:hint="cs"/>
          <w:rtl/>
          <w:lang w:eastAsia="en-US"/>
        </w:rPr>
        <w:t xml:space="preserve"> הארכת תקופת הגילוי לפחות 6 חודשים.</w:t>
      </w:r>
    </w:p>
    <w:p w14:paraId="24144E43" w14:textId="52CD251B" w:rsidR="00DB23B3" w:rsidRDefault="00DB23B3" w:rsidP="00D967B9">
      <w:pPr>
        <w:widowControl w:val="0"/>
        <w:numPr>
          <w:ilvl w:val="2"/>
          <w:numId w:val="10"/>
        </w:numPr>
        <w:overflowPunct/>
        <w:autoSpaceDE/>
        <w:autoSpaceDN/>
        <w:adjustRightInd/>
        <w:textAlignment w:val="auto"/>
        <w:rPr>
          <w:lang w:eastAsia="en-US"/>
        </w:rPr>
      </w:pPr>
      <w:r w:rsidRPr="00D83626">
        <w:rPr>
          <w:rFonts w:hint="cs"/>
          <w:rtl/>
          <w:lang w:eastAsia="en-US"/>
        </w:rPr>
        <w:t xml:space="preserve">הביטוח מורחב לשפות את מדינת ישראל </w:t>
      </w:r>
      <w:r w:rsidRPr="00D83626">
        <w:rPr>
          <w:rtl/>
          <w:lang w:eastAsia="en-US"/>
        </w:rPr>
        <w:t>–</w:t>
      </w:r>
      <w:r w:rsidRPr="00D83626">
        <w:rPr>
          <w:rFonts w:hint="cs"/>
          <w:rtl/>
          <w:lang w:eastAsia="en-US"/>
        </w:rPr>
        <w:t xml:space="preserve"> משרד החינוך</w:t>
      </w:r>
      <w:r>
        <w:rPr>
          <w:rFonts w:hint="cs"/>
          <w:rtl/>
          <w:lang w:eastAsia="en-US"/>
        </w:rPr>
        <w:t xml:space="preserve"> </w:t>
      </w:r>
      <w:r w:rsidRPr="00D83626">
        <w:rPr>
          <w:rFonts w:hint="cs"/>
          <w:rtl/>
          <w:lang w:eastAsia="en-US"/>
        </w:rPr>
        <w:t>ומשרד הביטחון</w:t>
      </w:r>
      <w:r w:rsidRPr="00D83626">
        <w:rPr>
          <w:rtl/>
          <w:lang w:eastAsia="en-US"/>
        </w:rPr>
        <w:t xml:space="preserve"> </w:t>
      </w:r>
      <w:r w:rsidRPr="00D83626">
        <w:rPr>
          <w:rFonts w:hint="cs"/>
          <w:rtl/>
          <w:lang w:eastAsia="en-US"/>
        </w:rPr>
        <w:t>ככל שיחשבו אחראים למעשי ו/או מחדלי צד ב' וכל הפועלים מטעמו.</w:t>
      </w:r>
    </w:p>
    <w:p w14:paraId="560F8A14" w14:textId="77777777" w:rsidR="00DB23B3" w:rsidRPr="00D967B9" w:rsidRDefault="00DB23B3" w:rsidP="00D967B9">
      <w:pPr>
        <w:widowControl w:val="0"/>
        <w:numPr>
          <w:ilvl w:val="1"/>
          <w:numId w:val="10"/>
        </w:numPr>
        <w:overflowPunct/>
        <w:autoSpaceDE/>
        <w:autoSpaceDN/>
        <w:adjustRightInd/>
        <w:textAlignment w:val="auto"/>
        <w:rPr>
          <w:lang w:eastAsia="en-US"/>
        </w:rPr>
      </w:pPr>
      <w:r w:rsidRPr="00D967B9">
        <w:rPr>
          <w:rFonts w:hint="eastAsia"/>
          <w:rtl/>
          <w:lang w:eastAsia="en-US"/>
        </w:rPr>
        <w:t>ביטוחים</w:t>
      </w:r>
      <w:r w:rsidRPr="00D967B9">
        <w:rPr>
          <w:rtl/>
          <w:lang w:eastAsia="en-US"/>
        </w:rPr>
        <w:t xml:space="preserve"> נוספים – ספקי משנה </w:t>
      </w:r>
    </w:p>
    <w:p w14:paraId="4E54277E" w14:textId="77777777" w:rsidR="00DB23B3" w:rsidRPr="00D967B9" w:rsidRDefault="00DB23B3" w:rsidP="00D967B9">
      <w:pPr>
        <w:widowControl w:val="0"/>
        <w:overflowPunct/>
        <w:autoSpaceDE/>
        <w:autoSpaceDN/>
        <w:adjustRightInd/>
        <w:ind w:left="2268"/>
        <w:textAlignment w:val="auto"/>
        <w:rPr>
          <w:rtl/>
          <w:lang w:eastAsia="en-US"/>
        </w:rPr>
      </w:pPr>
      <w:r w:rsidRPr="00D967B9">
        <w:rPr>
          <w:rFonts w:hint="eastAsia"/>
          <w:rtl/>
          <w:lang w:eastAsia="en-US"/>
        </w:rPr>
        <w:t>צד</w:t>
      </w:r>
      <w:r w:rsidRPr="00D967B9">
        <w:rPr>
          <w:rtl/>
          <w:lang w:eastAsia="en-US"/>
        </w:rPr>
        <w:t xml:space="preserve"> </w:t>
      </w:r>
      <w:r w:rsidRPr="00D967B9">
        <w:rPr>
          <w:rFonts w:hint="eastAsia"/>
          <w:rtl/>
          <w:lang w:eastAsia="en-US"/>
        </w:rPr>
        <w:t>ב</w:t>
      </w:r>
      <w:r w:rsidRPr="00D967B9">
        <w:rPr>
          <w:rtl/>
          <w:lang w:eastAsia="en-US"/>
        </w:rPr>
        <w:t xml:space="preserve">' יוודא וידאג כי : </w:t>
      </w:r>
    </w:p>
    <w:p w14:paraId="0D7BF0CE" w14:textId="7E9E928D"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tl/>
          <w:lang w:eastAsia="en-US"/>
        </w:rPr>
        <w:t xml:space="preserve">בעלי מקצוע, נותני שירותים, ספקים, קבלנים, קבלני משנה (לרבות חשמלאי ומדביר, </w:t>
      </w:r>
      <w:r w:rsidRPr="00D967B9">
        <w:rPr>
          <w:rFonts w:hint="eastAsia"/>
          <w:rtl/>
          <w:lang w:eastAsia="en-US"/>
        </w:rPr>
        <w:t>שרבב</w:t>
      </w:r>
      <w:r w:rsidRPr="00D967B9">
        <w:rPr>
          <w:rtl/>
          <w:lang w:eastAsia="en-US"/>
        </w:rPr>
        <w:t xml:space="preserve">) </w:t>
      </w:r>
      <w:r w:rsidR="004061AC">
        <w:rPr>
          <w:rtl/>
          <w:lang w:eastAsia="en-US"/>
        </w:rPr>
        <w:t>–</w:t>
      </w:r>
      <w:r w:rsidRPr="00D967B9">
        <w:rPr>
          <w:rtl/>
          <w:lang w:eastAsia="en-US"/>
        </w:rPr>
        <w:t xml:space="preserve"> </w:t>
      </w:r>
      <w:r w:rsidRPr="00D967B9">
        <w:rPr>
          <w:rFonts w:hint="eastAsia"/>
          <w:rtl/>
          <w:lang w:eastAsia="en-US"/>
        </w:rPr>
        <w:t>יערכו</w:t>
      </w:r>
      <w:r w:rsidRPr="00D967B9">
        <w:rPr>
          <w:rtl/>
          <w:lang w:eastAsia="en-US"/>
        </w:rPr>
        <w:t xml:space="preserve"> ביטוחים מתאימים לגבי </w:t>
      </w:r>
      <w:r w:rsidRPr="00D967B9">
        <w:rPr>
          <w:rFonts w:hint="eastAsia"/>
          <w:rtl/>
          <w:lang w:eastAsia="en-US"/>
        </w:rPr>
        <w:t>פעילותם</w:t>
      </w:r>
      <w:r w:rsidRPr="00D967B9">
        <w:rPr>
          <w:rtl/>
          <w:lang w:eastAsia="en-US"/>
        </w:rPr>
        <w:t xml:space="preserve"> </w:t>
      </w:r>
      <w:r w:rsidRPr="00D967B9">
        <w:rPr>
          <w:rFonts w:hint="eastAsia"/>
          <w:rtl/>
          <w:lang w:eastAsia="en-US"/>
        </w:rPr>
        <w:t>בגבולות</w:t>
      </w:r>
      <w:r w:rsidRPr="00D967B9">
        <w:rPr>
          <w:rtl/>
          <w:lang w:eastAsia="en-US"/>
        </w:rPr>
        <w:t xml:space="preserve"> </w:t>
      </w:r>
      <w:r w:rsidRPr="00D967B9">
        <w:rPr>
          <w:rFonts w:hint="eastAsia"/>
          <w:rtl/>
          <w:lang w:eastAsia="en-US"/>
        </w:rPr>
        <w:t>אחריות</w:t>
      </w:r>
      <w:r w:rsidRPr="00D967B9">
        <w:rPr>
          <w:rtl/>
          <w:lang w:eastAsia="en-US"/>
        </w:rPr>
        <w:t xml:space="preserve"> </w:t>
      </w:r>
      <w:r w:rsidRPr="00D967B9">
        <w:rPr>
          <w:rFonts w:hint="eastAsia"/>
          <w:rtl/>
          <w:lang w:eastAsia="en-US"/>
        </w:rPr>
        <w:t>סבירים</w:t>
      </w:r>
      <w:r w:rsidRPr="00D967B9">
        <w:rPr>
          <w:rtl/>
          <w:lang w:eastAsia="en-US"/>
        </w:rPr>
        <w:t xml:space="preserve">, כולל </w:t>
      </w:r>
      <w:r w:rsidRPr="00D967B9">
        <w:rPr>
          <w:rFonts w:hint="eastAsia"/>
          <w:rtl/>
          <w:lang w:eastAsia="en-US"/>
        </w:rPr>
        <w:t>גם</w:t>
      </w:r>
      <w:r w:rsidRPr="00D967B9">
        <w:rPr>
          <w:rtl/>
          <w:lang w:eastAsia="en-US"/>
        </w:rPr>
        <w:t xml:space="preserve"> ביטוח אחריות כלפי צד שלישי, ביטוח חבות מעבידים כלפי עובדיהם, ביטוח אחריות מקצועית (ככל ורלוונטיים), </w:t>
      </w:r>
      <w:r w:rsidRPr="00D967B9">
        <w:rPr>
          <w:rFonts w:hint="eastAsia"/>
          <w:rtl/>
          <w:lang w:eastAsia="en-US"/>
        </w:rPr>
        <w:t>וכאשר</w:t>
      </w:r>
      <w:r w:rsidRPr="00D967B9">
        <w:rPr>
          <w:rtl/>
          <w:lang w:eastAsia="en-US"/>
        </w:rPr>
        <w:t xml:space="preserve"> </w:t>
      </w:r>
      <w:r w:rsidRPr="00D967B9">
        <w:rPr>
          <w:rFonts w:hint="eastAsia"/>
          <w:rtl/>
          <w:lang w:eastAsia="en-US"/>
        </w:rPr>
        <w:t>הפעילות</w:t>
      </w:r>
      <w:r w:rsidRPr="00D967B9">
        <w:rPr>
          <w:rtl/>
          <w:lang w:eastAsia="en-US"/>
        </w:rPr>
        <w:t xml:space="preserve"> </w:t>
      </w:r>
      <w:r w:rsidRPr="00D967B9">
        <w:rPr>
          <w:rFonts w:hint="eastAsia"/>
          <w:rtl/>
          <w:lang w:eastAsia="en-US"/>
        </w:rPr>
        <w:t>משולבת</w:t>
      </w:r>
      <w:r w:rsidRPr="00D967B9">
        <w:rPr>
          <w:rtl/>
          <w:lang w:eastAsia="en-US"/>
        </w:rPr>
        <w:t xml:space="preserve"> </w:t>
      </w:r>
      <w:r w:rsidRPr="00D967B9">
        <w:rPr>
          <w:rFonts w:hint="eastAsia"/>
          <w:rtl/>
          <w:lang w:eastAsia="en-US"/>
        </w:rPr>
        <w:t>עם</w:t>
      </w:r>
      <w:r w:rsidRPr="00D967B9">
        <w:rPr>
          <w:rtl/>
          <w:lang w:eastAsia="en-US"/>
        </w:rPr>
        <w:t xml:space="preserve"> </w:t>
      </w:r>
      <w:r w:rsidRPr="00D967B9">
        <w:rPr>
          <w:rFonts w:hint="eastAsia"/>
          <w:rtl/>
          <w:lang w:eastAsia="en-US"/>
        </w:rPr>
        <w:t>כלי</w:t>
      </w:r>
      <w:r w:rsidRPr="00D967B9">
        <w:rPr>
          <w:rtl/>
          <w:lang w:eastAsia="en-US"/>
        </w:rPr>
        <w:t xml:space="preserve"> </w:t>
      </w:r>
      <w:r w:rsidRPr="00D967B9">
        <w:rPr>
          <w:rFonts w:hint="eastAsia"/>
          <w:rtl/>
          <w:lang w:eastAsia="en-US"/>
        </w:rPr>
        <w:t>רכב</w:t>
      </w:r>
      <w:r w:rsidRPr="00D967B9">
        <w:rPr>
          <w:rtl/>
          <w:lang w:eastAsia="en-US"/>
        </w:rPr>
        <w:t xml:space="preserve"> </w:t>
      </w:r>
      <w:r w:rsidRPr="00D967B9">
        <w:rPr>
          <w:rFonts w:hint="eastAsia"/>
          <w:rtl/>
          <w:lang w:eastAsia="en-US"/>
        </w:rPr>
        <w:t>גם</w:t>
      </w:r>
      <w:r w:rsidRPr="00D967B9">
        <w:rPr>
          <w:rtl/>
          <w:lang w:eastAsia="en-US"/>
        </w:rPr>
        <w:t xml:space="preserve"> </w:t>
      </w:r>
      <w:r w:rsidRPr="00D967B9">
        <w:rPr>
          <w:rFonts w:hint="eastAsia"/>
          <w:rtl/>
          <w:lang w:eastAsia="en-US"/>
        </w:rPr>
        <w:t>ביטוחי</w:t>
      </w:r>
      <w:r w:rsidRPr="00D967B9">
        <w:rPr>
          <w:rtl/>
          <w:lang w:eastAsia="en-US"/>
        </w:rPr>
        <w:t xml:space="preserve"> </w:t>
      </w:r>
      <w:r w:rsidRPr="00D967B9">
        <w:rPr>
          <w:rFonts w:hint="eastAsia"/>
          <w:rtl/>
          <w:lang w:eastAsia="en-US"/>
        </w:rPr>
        <w:t>כלי</w:t>
      </w:r>
      <w:r w:rsidRPr="00D967B9">
        <w:rPr>
          <w:rtl/>
          <w:lang w:eastAsia="en-US"/>
        </w:rPr>
        <w:t xml:space="preserve"> </w:t>
      </w:r>
      <w:r w:rsidRPr="00D967B9">
        <w:rPr>
          <w:rFonts w:hint="eastAsia"/>
          <w:rtl/>
          <w:lang w:eastAsia="en-US"/>
        </w:rPr>
        <w:t>רכב</w:t>
      </w:r>
      <w:r w:rsidRPr="00D967B9">
        <w:rPr>
          <w:rtl/>
          <w:lang w:eastAsia="en-US"/>
        </w:rPr>
        <w:t xml:space="preserve"> </w:t>
      </w:r>
      <w:r w:rsidRPr="00D967B9">
        <w:rPr>
          <w:rFonts w:hint="eastAsia"/>
          <w:rtl/>
          <w:lang w:eastAsia="en-US"/>
        </w:rPr>
        <w:t>הכוללים</w:t>
      </w:r>
      <w:r w:rsidRPr="00D967B9">
        <w:rPr>
          <w:rtl/>
          <w:lang w:eastAsia="en-US"/>
        </w:rPr>
        <w:t xml:space="preserve"> </w:t>
      </w:r>
      <w:r w:rsidRPr="00D967B9">
        <w:rPr>
          <w:rFonts w:hint="eastAsia"/>
          <w:rtl/>
          <w:lang w:eastAsia="en-US"/>
        </w:rPr>
        <w:t>ביטוח</w:t>
      </w:r>
      <w:r w:rsidRPr="00D967B9">
        <w:rPr>
          <w:rtl/>
          <w:lang w:eastAsia="en-US"/>
        </w:rPr>
        <w:t xml:space="preserve"> </w:t>
      </w:r>
      <w:r w:rsidRPr="00D967B9">
        <w:rPr>
          <w:rFonts w:hint="eastAsia"/>
          <w:rtl/>
          <w:lang w:eastAsia="en-US"/>
        </w:rPr>
        <w:t>חובה</w:t>
      </w:r>
      <w:r w:rsidRPr="00D967B9">
        <w:rPr>
          <w:rtl/>
          <w:lang w:eastAsia="en-US"/>
        </w:rPr>
        <w:t xml:space="preserve">, </w:t>
      </w:r>
      <w:r w:rsidRPr="00D967B9">
        <w:rPr>
          <w:rFonts w:hint="eastAsia"/>
          <w:rtl/>
          <w:lang w:eastAsia="en-US"/>
        </w:rPr>
        <w:t>רכוש</w:t>
      </w:r>
      <w:r w:rsidRPr="00D967B9">
        <w:rPr>
          <w:rtl/>
          <w:lang w:eastAsia="en-US"/>
        </w:rPr>
        <w:t xml:space="preserve"> </w:t>
      </w:r>
      <w:r w:rsidRPr="00D967B9">
        <w:rPr>
          <w:rFonts w:hint="eastAsia"/>
          <w:rtl/>
          <w:lang w:eastAsia="en-US"/>
        </w:rPr>
        <w:t>ואחריות</w:t>
      </w:r>
      <w:r w:rsidRPr="00D967B9">
        <w:rPr>
          <w:rtl/>
          <w:lang w:eastAsia="en-US"/>
        </w:rPr>
        <w:t xml:space="preserve"> </w:t>
      </w:r>
      <w:r w:rsidRPr="00D967B9">
        <w:rPr>
          <w:rFonts w:hint="eastAsia"/>
          <w:rtl/>
          <w:lang w:eastAsia="en-US"/>
        </w:rPr>
        <w:t>כלפי</w:t>
      </w:r>
      <w:r w:rsidRPr="00D967B9">
        <w:rPr>
          <w:rtl/>
          <w:lang w:eastAsia="en-US"/>
        </w:rPr>
        <w:t xml:space="preserve"> </w:t>
      </w:r>
      <w:r w:rsidRPr="00D967B9">
        <w:rPr>
          <w:rFonts w:hint="eastAsia"/>
          <w:rtl/>
          <w:lang w:eastAsia="en-US"/>
        </w:rPr>
        <w:t>צד</w:t>
      </w:r>
      <w:r w:rsidRPr="00D967B9">
        <w:rPr>
          <w:rtl/>
          <w:lang w:eastAsia="en-US"/>
        </w:rPr>
        <w:t xml:space="preserve"> </w:t>
      </w:r>
      <w:r w:rsidRPr="00D967B9">
        <w:rPr>
          <w:rFonts w:hint="eastAsia"/>
          <w:rtl/>
          <w:lang w:eastAsia="en-US"/>
        </w:rPr>
        <w:t>שלישי</w:t>
      </w:r>
      <w:r w:rsidRPr="00D967B9">
        <w:rPr>
          <w:rtl/>
          <w:lang w:eastAsia="en-US"/>
        </w:rPr>
        <w:t xml:space="preserve">. </w:t>
      </w:r>
      <w:r w:rsidRPr="00D967B9">
        <w:rPr>
          <w:rFonts w:hint="eastAsia"/>
          <w:rtl/>
          <w:lang w:eastAsia="en-US"/>
        </w:rPr>
        <w:t>ביטוחי</w:t>
      </w:r>
      <w:r w:rsidRPr="00D967B9">
        <w:rPr>
          <w:rtl/>
          <w:lang w:eastAsia="en-US"/>
        </w:rPr>
        <w:t xml:space="preserve"> </w:t>
      </w:r>
      <w:r w:rsidRPr="00D967B9">
        <w:rPr>
          <w:rFonts w:hint="eastAsia"/>
          <w:rtl/>
          <w:lang w:eastAsia="en-US"/>
        </w:rPr>
        <w:t>החבויות</w:t>
      </w:r>
      <w:r w:rsidRPr="00D967B9">
        <w:rPr>
          <w:rtl/>
          <w:lang w:eastAsia="en-US"/>
        </w:rPr>
        <w:t xml:space="preserve"> </w:t>
      </w:r>
      <w:r w:rsidRPr="00D967B9">
        <w:rPr>
          <w:rFonts w:hint="eastAsia"/>
          <w:rtl/>
          <w:lang w:eastAsia="en-US"/>
        </w:rPr>
        <w:t>יורחבו</w:t>
      </w:r>
      <w:r w:rsidRPr="00D967B9">
        <w:rPr>
          <w:rtl/>
          <w:lang w:eastAsia="en-US"/>
        </w:rPr>
        <w:t xml:space="preserve"> </w:t>
      </w:r>
      <w:r w:rsidRPr="00D967B9">
        <w:rPr>
          <w:rFonts w:hint="eastAsia"/>
          <w:rtl/>
          <w:lang w:eastAsia="en-US"/>
        </w:rPr>
        <w:t>לכלול</w:t>
      </w:r>
      <w:r w:rsidRPr="00D967B9">
        <w:rPr>
          <w:rtl/>
          <w:lang w:eastAsia="en-US"/>
        </w:rPr>
        <w:t xml:space="preserve"> </w:t>
      </w:r>
      <w:r w:rsidRPr="00D967B9">
        <w:rPr>
          <w:rFonts w:hint="eastAsia"/>
          <w:rtl/>
          <w:lang w:eastAsia="en-US"/>
        </w:rPr>
        <w:t>את</w:t>
      </w:r>
      <w:r w:rsidRPr="00D967B9">
        <w:rPr>
          <w:rtl/>
          <w:lang w:eastAsia="en-US"/>
        </w:rPr>
        <w:t xml:space="preserve"> </w:t>
      </w:r>
      <w:r w:rsidRPr="00D967B9">
        <w:rPr>
          <w:rFonts w:hint="eastAsia"/>
          <w:rtl/>
          <w:lang w:eastAsia="en-US"/>
        </w:rPr>
        <w:t>מדינת</w:t>
      </w:r>
      <w:r w:rsidRPr="00D967B9">
        <w:rPr>
          <w:rtl/>
          <w:lang w:eastAsia="en-US"/>
        </w:rPr>
        <w:t xml:space="preserve"> </w:t>
      </w:r>
      <w:r w:rsidRPr="00D967B9">
        <w:rPr>
          <w:rFonts w:hint="eastAsia"/>
          <w:rtl/>
          <w:lang w:eastAsia="en-US"/>
        </w:rPr>
        <w:t>ישראל</w:t>
      </w:r>
      <w:r w:rsidRPr="00D967B9">
        <w:rPr>
          <w:rtl/>
          <w:lang w:eastAsia="en-US"/>
        </w:rPr>
        <w:t xml:space="preserve"> – </w:t>
      </w:r>
      <w:r w:rsidRPr="00D967B9">
        <w:rPr>
          <w:rFonts w:hint="eastAsia"/>
          <w:rtl/>
          <w:lang w:eastAsia="en-US"/>
        </w:rPr>
        <w:t>משרד</w:t>
      </w:r>
      <w:r w:rsidRPr="00D967B9">
        <w:rPr>
          <w:rtl/>
          <w:lang w:eastAsia="en-US"/>
        </w:rPr>
        <w:t xml:space="preserve"> </w:t>
      </w:r>
      <w:r w:rsidRPr="00D967B9">
        <w:rPr>
          <w:rFonts w:hint="eastAsia"/>
          <w:rtl/>
          <w:lang w:eastAsia="en-US"/>
        </w:rPr>
        <w:t>החינוך</w:t>
      </w:r>
      <w:r w:rsidRPr="00D967B9">
        <w:rPr>
          <w:rtl/>
          <w:lang w:eastAsia="en-US"/>
        </w:rPr>
        <w:t xml:space="preserve"> </w:t>
      </w:r>
      <w:r w:rsidRPr="00D967B9">
        <w:rPr>
          <w:rFonts w:hint="eastAsia"/>
          <w:rtl/>
          <w:lang w:eastAsia="en-US"/>
        </w:rPr>
        <w:t>ומשרד</w:t>
      </w:r>
      <w:r w:rsidRPr="00D967B9">
        <w:rPr>
          <w:rtl/>
          <w:lang w:eastAsia="en-US"/>
        </w:rPr>
        <w:t xml:space="preserve"> </w:t>
      </w:r>
      <w:r w:rsidRPr="00D967B9">
        <w:rPr>
          <w:rFonts w:hint="eastAsia"/>
          <w:rtl/>
          <w:lang w:eastAsia="en-US"/>
        </w:rPr>
        <w:t>הביטחון</w:t>
      </w:r>
      <w:r w:rsidRPr="00D967B9">
        <w:rPr>
          <w:rtl/>
          <w:lang w:eastAsia="en-US"/>
        </w:rPr>
        <w:t xml:space="preserve">, </w:t>
      </w:r>
      <w:r w:rsidRPr="00D967B9">
        <w:rPr>
          <w:rFonts w:hint="eastAsia"/>
          <w:rtl/>
          <w:lang w:eastAsia="en-US"/>
        </w:rPr>
        <w:t>ככל</w:t>
      </w:r>
      <w:r w:rsidRPr="00D967B9">
        <w:rPr>
          <w:rtl/>
          <w:lang w:eastAsia="en-US"/>
        </w:rPr>
        <w:t xml:space="preserve"> </w:t>
      </w:r>
      <w:r w:rsidRPr="00D967B9">
        <w:rPr>
          <w:rFonts w:hint="eastAsia"/>
          <w:rtl/>
          <w:lang w:eastAsia="en-US"/>
        </w:rPr>
        <w:t>שיחשבו</w:t>
      </w:r>
      <w:r w:rsidRPr="00D967B9">
        <w:rPr>
          <w:rtl/>
          <w:lang w:eastAsia="en-US"/>
        </w:rPr>
        <w:t xml:space="preserve"> </w:t>
      </w:r>
      <w:r w:rsidRPr="00D967B9">
        <w:rPr>
          <w:rFonts w:hint="eastAsia"/>
          <w:rtl/>
          <w:lang w:eastAsia="en-US"/>
        </w:rPr>
        <w:t>אחראים</w:t>
      </w:r>
      <w:r w:rsidRPr="00D967B9">
        <w:rPr>
          <w:rtl/>
          <w:lang w:eastAsia="en-US"/>
        </w:rPr>
        <w:t xml:space="preserve"> </w:t>
      </w:r>
      <w:r w:rsidRPr="00D967B9">
        <w:rPr>
          <w:rFonts w:hint="eastAsia"/>
          <w:rtl/>
          <w:lang w:eastAsia="en-US"/>
        </w:rPr>
        <w:t>למעשיהם</w:t>
      </w:r>
      <w:r w:rsidRPr="00D967B9">
        <w:rPr>
          <w:rtl/>
          <w:lang w:eastAsia="en-US"/>
        </w:rPr>
        <w:t xml:space="preserve"> </w:t>
      </w:r>
      <w:r w:rsidRPr="00D967B9">
        <w:rPr>
          <w:rFonts w:hint="eastAsia"/>
          <w:rtl/>
          <w:lang w:eastAsia="en-US"/>
        </w:rPr>
        <w:t>ו</w:t>
      </w:r>
      <w:r w:rsidRPr="00D967B9">
        <w:rPr>
          <w:rtl/>
          <w:lang w:eastAsia="en-US"/>
        </w:rPr>
        <w:t>/</w:t>
      </w:r>
      <w:r w:rsidRPr="00D967B9">
        <w:rPr>
          <w:rFonts w:hint="eastAsia"/>
          <w:rtl/>
          <w:lang w:eastAsia="en-US"/>
        </w:rPr>
        <w:t>או</w:t>
      </w:r>
      <w:r w:rsidRPr="00D967B9">
        <w:rPr>
          <w:rtl/>
          <w:lang w:eastAsia="en-US"/>
        </w:rPr>
        <w:t xml:space="preserve"> </w:t>
      </w:r>
      <w:r w:rsidRPr="00D967B9">
        <w:rPr>
          <w:rFonts w:hint="eastAsia"/>
          <w:rtl/>
          <w:lang w:eastAsia="en-US"/>
        </w:rPr>
        <w:t>מחדליהם</w:t>
      </w:r>
      <w:r w:rsidRPr="00D967B9">
        <w:rPr>
          <w:rtl/>
          <w:lang w:eastAsia="en-US"/>
        </w:rPr>
        <w:t xml:space="preserve">. </w:t>
      </w:r>
      <w:r w:rsidRPr="00D967B9">
        <w:rPr>
          <w:rFonts w:hint="eastAsia"/>
          <w:rtl/>
          <w:lang w:eastAsia="en-US"/>
        </w:rPr>
        <w:t>לצורך</w:t>
      </w:r>
      <w:r w:rsidRPr="00D967B9">
        <w:rPr>
          <w:rtl/>
          <w:lang w:eastAsia="en-US"/>
        </w:rPr>
        <w:t xml:space="preserve"> </w:t>
      </w:r>
      <w:r w:rsidRPr="00D967B9">
        <w:rPr>
          <w:rFonts w:hint="eastAsia"/>
          <w:rtl/>
          <w:lang w:eastAsia="en-US"/>
        </w:rPr>
        <w:t>כך</w:t>
      </w:r>
      <w:r w:rsidRPr="00D967B9">
        <w:rPr>
          <w:rtl/>
          <w:lang w:eastAsia="en-US"/>
        </w:rPr>
        <w:t xml:space="preserve">, </w:t>
      </w:r>
      <w:r w:rsidRPr="00D967B9">
        <w:rPr>
          <w:rFonts w:hint="eastAsia"/>
          <w:rtl/>
          <w:lang w:eastAsia="en-US"/>
        </w:rPr>
        <w:t>ייחשבו</w:t>
      </w:r>
      <w:r w:rsidRPr="00D967B9">
        <w:rPr>
          <w:rtl/>
          <w:lang w:eastAsia="en-US"/>
        </w:rPr>
        <w:t xml:space="preserve"> </w:t>
      </w:r>
      <w:r w:rsidRPr="00D967B9">
        <w:rPr>
          <w:rFonts w:hint="eastAsia"/>
          <w:rtl/>
          <w:lang w:eastAsia="en-US"/>
        </w:rPr>
        <w:t>את</w:t>
      </w:r>
      <w:r w:rsidRPr="00D967B9">
        <w:rPr>
          <w:rtl/>
          <w:lang w:eastAsia="en-US"/>
        </w:rPr>
        <w:t xml:space="preserve"> </w:t>
      </w:r>
      <w:r w:rsidRPr="00D967B9">
        <w:rPr>
          <w:rFonts w:hint="eastAsia"/>
          <w:rtl/>
          <w:lang w:eastAsia="en-US"/>
        </w:rPr>
        <w:t>מדינת</w:t>
      </w:r>
      <w:r w:rsidRPr="00D967B9">
        <w:rPr>
          <w:rtl/>
          <w:lang w:eastAsia="en-US"/>
        </w:rPr>
        <w:t xml:space="preserve"> </w:t>
      </w:r>
      <w:r w:rsidRPr="00D967B9">
        <w:rPr>
          <w:rFonts w:hint="eastAsia"/>
          <w:rtl/>
          <w:lang w:eastAsia="en-US"/>
        </w:rPr>
        <w:t>ישראל</w:t>
      </w:r>
      <w:r w:rsidRPr="00D967B9">
        <w:rPr>
          <w:rtl/>
          <w:lang w:eastAsia="en-US"/>
        </w:rPr>
        <w:t xml:space="preserve"> – </w:t>
      </w:r>
      <w:r w:rsidRPr="00D967B9">
        <w:rPr>
          <w:rFonts w:hint="eastAsia"/>
          <w:rtl/>
          <w:lang w:eastAsia="en-US"/>
        </w:rPr>
        <w:t>משרד</w:t>
      </w:r>
      <w:r w:rsidRPr="00D967B9">
        <w:rPr>
          <w:rtl/>
          <w:lang w:eastAsia="en-US"/>
        </w:rPr>
        <w:t xml:space="preserve"> </w:t>
      </w:r>
      <w:r w:rsidRPr="00D967B9">
        <w:rPr>
          <w:rFonts w:hint="eastAsia"/>
          <w:rtl/>
          <w:lang w:eastAsia="en-US"/>
        </w:rPr>
        <w:t>החינוך</w:t>
      </w:r>
      <w:r w:rsidRPr="00D967B9">
        <w:rPr>
          <w:rtl/>
          <w:lang w:eastAsia="en-US"/>
        </w:rPr>
        <w:t xml:space="preserve"> </w:t>
      </w:r>
      <w:r w:rsidRPr="00D967B9">
        <w:rPr>
          <w:rFonts w:hint="eastAsia"/>
          <w:rtl/>
          <w:lang w:eastAsia="en-US"/>
        </w:rPr>
        <w:t>ומשרד</w:t>
      </w:r>
      <w:r w:rsidRPr="00D967B9">
        <w:rPr>
          <w:rtl/>
          <w:lang w:eastAsia="en-US"/>
        </w:rPr>
        <w:t xml:space="preserve"> </w:t>
      </w:r>
      <w:r w:rsidRPr="00D967B9">
        <w:rPr>
          <w:rFonts w:hint="eastAsia"/>
          <w:rtl/>
          <w:lang w:eastAsia="en-US"/>
        </w:rPr>
        <w:t>הביטחון</w:t>
      </w:r>
      <w:r w:rsidRPr="00D967B9">
        <w:rPr>
          <w:rtl/>
          <w:lang w:eastAsia="en-US"/>
        </w:rPr>
        <w:t xml:space="preserve"> </w:t>
      </w:r>
      <w:r w:rsidRPr="00D967B9">
        <w:rPr>
          <w:rFonts w:hint="eastAsia"/>
          <w:rtl/>
          <w:lang w:eastAsia="en-US"/>
        </w:rPr>
        <w:t>כמבוטחים</w:t>
      </w:r>
      <w:r w:rsidRPr="00D967B9">
        <w:rPr>
          <w:rtl/>
          <w:lang w:eastAsia="en-US"/>
        </w:rPr>
        <w:t xml:space="preserve"> </w:t>
      </w:r>
      <w:r w:rsidRPr="00D967B9">
        <w:rPr>
          <w:rFonts w:hint="eastAsia"/>
          <w:rtl/>
          <w:lang w:eastAsia="en-US"/>
        </w:rPr>
        <w:t>נוספים</w:t>
      </w:r>
      <w:r w:rsidRPr="00D967B9">
        <w:rPr>
          <w:rtl/>
          <w:lang w:eastAsia="en-US"/>
        </w:rPr>
        <w:t xml:space="preserve"> </w:t>
      </w:r>
      <w:r w:rsidRPr="00D967B9">
        <w:rPr>
          <w:rFonts w:hint="eastAsia"/>
          <w:rtl/>
          <w:lang w:eastAsia="en-US"/>
        </w:rPr>
        <w:t>כולל</w:t>
      </w:r>
      <w:r w:rsidRPr="00D967B9">
        <w:rPr>
          <w:rtl/>
          <w:lang w:eastAsia="en-US"/>
        </w:rPr>
        <w:t xml:space="preserve"> (</w:t>
      </w:r>
      <w:r w:rsidRPr="00D967B9">
        <w:rPr>
          <w:rFonts w:hint="eastAsia"/>
          <w:rtl/>
          <w:lang w:eastAsia="en-US"/>
        </w:rPr>
        <w:t>בכל</w:t>
      </w:r>
      <w:r w:rsidRPr="00D967B9">
        <w:rPr>
          <w:rtl/>
          <w:lang w:eastAsia="en-US"/>
        </w:rPr>
        <w:t xml:space="preserve"> </w:t>
      </w:r>
      <w:r w:rsidRPr="00D967B9">
        <w:rPr>
          <w:rFonts w:hint="eastAsia"/>
          <w:rtl/>
          <w:lang w:eastAsia="en-US"/>
        </w:rPr>
        <w:t>הביטוחים–</w:t>
      </w:r>
      <w:r w:rsidRPr="00D967B9">
        <w:rPr>
          <w:rtl/>
          <w:lang w:eastAsia="en-US"/>
        </w:rPr>
        <w:t xml:space="preserve"> </w:t>
      </w:r>
      <w:r w:rsidRPr="00D967B9">
        <w:rPr>
          <w:rFonts w:hint="eastAsia"/>
          <w:rtl/>
          <w:lang w:eastAsia="en-US"/>
        </w:rPr>
        <w:t>רכוש</w:t>
      </w:r>
      <w:r w:rsidRPr="00D967B9">
        <w:rPr>
          <w:rtl/>
          <w:lang w:eastAsia="en-US"/>
        </w:rPr>
        <w:t xml:space="preserve"> </w:t>
      </w:r>
      <w:r w:rsidRPr="00D967B9">
        <w:rPr>
          <w:rFonts w:hint="eastAsia"/>
          <w:rtl/>
          <w:lang w:eastAsia="en-US"/>
        </w:rPr>
        <w:t>וחבויות</w:t>
      </w:r>
      <w:r w:rsidRPr="00D967B9">
        <w:rPr>
          <w:rtl/>
          <w:lang w:eastAsia="en-US"/>
        </w:rPr>
        <w:t xml:space="preserve">), </w:t>
      </w:r>
      <w:r w:rsidRPr="00D967B9">
        <w:rPr>
          <w:rFonts w:hint="eastAsia"/>
          <w:rtl/>
          <w:lang w:eastAsia="en-US"/>
        </w:rPr>
        <w:t>ויתור</w:t>
      </w:r>
      <w:r w:rsidRPr="00D967B9">
        <w:rPr>
          <w:rtl/>
          <w:lang w:eastAsia="en-US"/>
        </w:rPr>
        <w:t xml:space="preserve"> </w:t>
      </w:r>
      <w:r w:rsidRPr="00D967B9">
        <w:rPr>
          <w:rFonts w:hint="eastAsia"/>
          <w:rtl/>
          <w:lang w:eastAsia="en-US"/>
        </w:rPr>
        <w:t>המבטח</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זכות</w:t>
      </w:r>
      <w:r w:rsidRPr="00D967B9">
        <w:rPr>
          <w:rtl/>
          <w:lang w:eastAsia="en-US"/>
        </w:rPr>
        <w:t xml:space="preserve"> </w:t>
      </w:r>
      <w:r w:rsidRPr="00D967B9">
        <w:rPr>
          <w:rFonts w:hint="eastAsia"/>
          <w:rtl/>
          <w:lang w:eastAsia="en-US"/>
        </w:rPr>
        <w:t>השיבוב</w:t>
      </w:r>
      <w:r w:rsidRPr="00D967B9">
        <w:rPr>
          <w:rtl/>
          <w:lang w:eastAsia="en-US"/>
        </w:rPr>
        <w:t xml:space="preserve"> </w:t>
      </w:r>
      <w:r w:rsidRPr="00D967B9">
        <w:rPr>
          <w:rFonts w:hint="eastAsia"/>
          <w:rtl/>
          <w:lang w:eastAsia="en-US"/>
        </w:rPr>
        <w:t>כלפיהם</w:t>
      </w:r>
      <w:r w:rsidRPr="00D967B9">
        <w:rPr>
          <w:rtl/>
          <w:lang w:eastAsia="en-US"/>
        </w:rPr>
        <w:t xml:space="preserve"> </w:t>
      </w:r>
      <w:r w:rsidRPr="00D967B9">
        <w:rPr>
          <w:rFonts w:hint="eastAsia"/>
          <w:rtl/>
          <w:lang w:eastAsia="en-US"/>
        </w:rPr>
        <w:t>וכלפי</w:t>
      </w:r>
      <w:r w:rsidRPr="00D967B9">
        <w:rPr>
          <w:rtl/>
          <w:lang w:eastAsia="en-US"/>
        </w:rPr>
        <w:t xml:space="preserve"> </w:t>
      </w:r>
      <w:r w:rsidRPr="00D967B9">
        <w:rPr>
          <w:rFonts w:hint="eastAsia"/>
          <w:rtl/>
          <w:lang w:eastAsia="en-US"/>
        </w:rPr>
        <w:t>עובדיהם</w:t>
      </w:r>
      <w:r w:rsidRPr="00D967B9">
        <w:rPr>
          <w:rtl/>
          <w:lang w:eastAsia="en-US"/>
        </w:rPr>
        <w:t xml:space="preserve">, </w:t>
      </w:r>
      <w:r w:rsidRPr="00D967B9">
        <w:rPr>
          <w:rFonts w:hint="eastAsia"/>
          <w:rtl/>
          <w:lang w:eastAsia="en-US"/>
        </w:rPr>
        <w:t>אולם</w:t>
      </w:r>
      <w:r w:rsidRPr="00D967B9">
        <w:rPr>
          <w:rtl/>
          <w:lang w:eastAsia="en-US"/>
        </w:rPr>
        <w:t xml:space="preserve"> </w:t>
      </w:r>
      <w:r w:rsidRPr="00D967B9">
        <w:rPr>
          <w:rFonts w:hint="eastAsia"/>
          <w:rtl/>
          <w:lang w:eastAsia="en-US"/>
        </w:rPr>
        <w:t>וויתור</w:t>
      </w:r>
      <w:r w:rsidRPr="00D967B9">
        <w:rPr>
          <w:rtl/>
          <w:lang w:eastAsia="en-US"/>
        </w:rPr>
        <w:t xml:space="preserve"> </w:t>
      </w:r>
      <w:r w:rsidRPr="00D967B9">
        <w:rPr>
          <w:rFonts w:hint="eastAsia"/>
          <w:rtl/>
          <w:lang w:eastAsia="en-US"/>
        </w:rPr>
        <w:t>כאמור</w:t>
      </w:r>
      <w:r w:rsidRPr="00D967B9">
        <w:rPr>
          <w:rtl/>
          <w:lang w:eastAsia="en-US"/>
        </w:rPr>
        <w:t xml:space="preserve"> </w:t>
      </w:r>
      <w:r w:rsidRPr="00D967B9">
        <w:rPr>
          <w:rFonts w:hint="eastAsia"/>
          <w:rtl/>
          <w:lang w:eastAsia="en-US"/>
        </w:rPr>
        <w:t>לא</w:t>
      </w:r>
      <w:r w:rsidRPr="00D967B9">
        <w:rPr>
          <w:rtl/>
          <w:lang w:eastAsia="en-US"/>
        </w:rPr>
        <w:t xml:space="preserve"> </w:t>
      </w:r>
      <w:r w:rsidRPr="00D967B9">
        <w:rPr>
          <w:rFonts w:hint="eastAsia"/>
          <w:rtl/>
          <w:lang w:eastAsia="en-US"/>
        </w:rPr>
        <w:t>יחול</w:t>
      </w:r>
      <w:r w:rsidRPr="00D967B9">
        <w:rPr>
          <w:rtl/>
          <w:lang w:eastAsia="en-US"/>
        </w:rPr>
        <w:t xml:space="preserve"> </w:t>
      </w:r>
      <w:r w:rsidRPr="00D967B9">
        <w:rPr>
          <w:rFonts w:hint="eastAsia"/>
          <w:rtl/>
          <w:lang w:eastAsia="en-US"/>
        </w:rPr>
        <w:t>לטובת</w:t>
      </w:r>
      <w:r w:rsidRPr="00D967B9">
        <w:rPr>
          <w:rtl/>
          <w:lang w:eastAsia="en-US"/>
        </w:rPr>
        <w:t xml:space="preserve"> </w:t>
      </w:r>
      <w:r w:rsidRPr="00D967B9">
        <w:rPr>
          <w:rFonts w:hint="eastAsia"/>
          <w:rtl/>
          <w:lang w:eastAsia="en-US"/>
        </w:rPr>
        <w:t>אדם</w:t>
      </w:r>
      <w:r w:rsidRPr="00D967B9">
        <w:rPr>
          <w:rtl/>
          <w:lang w:eastAsia="en-US"/>
        </w:rPr>
        <w:t xml:space="preserve"> </w:t>
      </w:r>
      <w:r w:rsidRPr="00D967B9">
        <w:rPr>
          <w:rFonts w:hint="eastAsia"/>
          <w:rtl/>
          <w:lang w:eastAsia="en-US"/>
        </w:rPr>
        <w:t>שגרם</w:t>
      </w:r>
      <w:r w:rsidRPr="00D967B9">
        <w:rPr>
          <w:rtl/>
          <w:lang w:eastAsia="en-US"/>
        </w:rPr>
        <w:t xml:space="preserve"> </w:t>
      </w:r>
      <w:r w:rsidRPr="00D967B9">
        <w:rPr>
          <w:rFonts w:hint="eastAsia"/>
          <w:rtl/>
          <w:lang w:eastAsia="en-US"/>
        </w:rPr>
        <w:t>לנזק</w:t>
      </w:r>
      <w:r w:rsidRPr="00D967B9">
        <w:rPr>
          <w:rtl/>
          <w:lang w:eastAsia="en-US"/>
        </w:rPr>
        <w:t xml:space="preserve"> </w:t>
      </w:r>
      <w:r w:rsidRPr="00D967B9">
        <w:rPr>
          <w:rFonts w:hint="eastAsia"/>
          <w:rtl/>
          <w:lang w:eastAsia="en-US"/>
        </w:rPr>
        <w:t>מתוך</w:t>
      </w:r>
      <w:r w:rsidRPr="00D967B9">
        <w:rPr>
          <w:rtl/>
          <w:lang w:eastAsia="en-US"/>
        </w:rPr>
        <w:t xml:space="preserve"> </w:t>
      </w:r>
      <w:r w:rsidRPr="00D967B9">
        <w:rPr>
          <w:rFonts w:hint="eastAsia"/>
          <w:rtl/>
          <w:lang w:eastAsia="en-US"/>
        </w:rPr>
        <w:t>כוונת</w:t>
      </w:r>
      <w:r w:rsidRPr="00D967B9">
        <w:rPr>
          <w:rtl/>
          <w:lang w:eastAsia="en-US"/>
        </w:rPr>
        <w:t xml:space="preserve"> </w:t>
      </w:r>
      <w:r w:rsidRPr="00D967B9">
        <w:rPr>
          <w:rFonts w:hint="eastAsia"/>
          <w:rtl/>
          <w:lang w:eastAsia="en-US"/>
        </w:rPr>
        <w:t>זדון</w:t>
      </w:r>
      <w:r w:rsidRPr="00D967B9">
        <w:rPr>
          <w:rtl/>
          <w:lang w:eastAsia="en-US"/>
        </w:rPr>
        <w:t xml:space="preserve">.    </w:t>
      </w:r>
    </w:p>
    <w:p w14:paraId="15B5003F" w14:textId="5F41C545"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rtl/>
          <w:lang w:eastAsia="en-US"/>
        </w:rPr>
      </w:pPr>
      <w:r w:rsidRPr="00D967B9">
        <w:rPr>
          <w:rtl/>
          <w:lang w:eastAsia="en-US"/>
        </w:rPr>
        <w:t>כלי הרכב שישמשו ל</w:t>
      </w:r>
      <w:r w:rsidRPr="00D967B9">
        <w:rPr>
          <w:rFonts w:hint="eastAsia"/>
          <w:rtl/>
          <w:lang w:eastAsia="en-US"/>
        </w:rPr>
        <w:t>הסעות</w:t>
      </w:r>
      <w:r w:rsidRPr="00D967B9">
        <w:rPr>
          <w:rtl/>
          <w:lang w:eastAsia="en-US"/>
        </w:rPr>
        <w:t xml:space="preserve"> של מורות החיילות יבוטחו בביטוח חובה, רכוש וצד שלישי כמקובל.</w:t>
      </w:r>
    </w:p>
    <w:p w14:paraId="5BD72A0E" w14:textId="77777777" w:rsidR="00DB23B3" w:rsidRPr="00D83626" w:rsidRDefault="00DB23B3" w:rsidP="00D967B9">
      <w:pPr>
        <w:widowControl w:val="0"/>
        <w:numPr>
          <w:ilvl w:val="1"/>
          <w:numId w:val="10"/>
        </w:numPr>
        <w:overflowPunct/>
        <w:autoSpaceDE/>
        <w:autoSpaceDN/>
        <w:adjustRightInd/>
        <w:textAlignment w:val="auto"/>
        <w:rPr>
          <w:rtl/>
        </w:rPr>
      </w:pPr>
      <w:r w:rsidRPr="00D83626">
        <w:rPr>
          <w:rFonts w:hint="cs"/>
          <w:b/>
          <w:bCs/>
          <w:u w:val="single"/>
          <w:rtl/>
        </w:rPr>
        <w:t>כללי</w:t>
      </w:r>
      <w:r w:rsidRPr="00D83626">
        <w:rPr>
          <w:rFonts w:hint="cs"/>
          <w:b/>
          <w:bCs/>
          <w:rtl/>
        </w:rPr>
        <w:t xml:space="preserve"> </w:t>
      </w:r>
      <w:r w:rsidRPr="00D83626">
        <w:rPr>
          <w:rtl/>
        </w:rPr>
        <w:t xml:space="preserve">                           </w:t>
      </w:r>
    </w:p>
    <w:p w14:paraId="76E33295" w14:textId="5A690CE3"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בפוליסות</w:t>
      </w:r>
      <w:r w:rsidRPr="00D967B9">
        <w:rPr>
          <w:rtl/>
          <w:lang w:eastAsia="en-US"/>
        </w:rPr>
        <w:t xml:space="preserve"> הביטוח הנ"ל הנדרשות מצד ב' יכללו התנאים הבאים:-</w:t>
      </w:r>
    </w:p>
    <w:p w14:paraId="051868D5" w14:textId="60881CA8"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לשם</w:t>
      </w:r>
      <w:r w:rsidRPr="00D967B9">
        <w:rPr>
          <w:rtl/>
          <w:lang w:eastAsia="en-US"/>
        </w:rPr>
        <w:t xml:space="preserve"> </w:t>
      </w:r>
      <w:r w:rsidRPr="00D967B9">
        <w:rPr>
          <w:rFonts w:hint="eastAsia"/>
          <w:rtl/>
          <w:lang w:eastAsia="en-US"/>
        </w:rPr>
        <w:t>המבוטח</w:t>
      </w:r>
      <w:r w:rsidRPr="00D967B9">
        <w:rPr>
          <w:rtl/>
          <w:lang w:eastAsia="en-US"/>
        </w:rPr>
        <w:t xml:space="preserve"> </w:t>
      </w:r>
      <w:r w:rsidRPr="00D967B9">
        <w:rPr>
          <w:rFonts w:hint="eastAsia"/>
          <w:rtl/>
          <w:lang w:eastAsia="en-US"/>
        </w:rPr>
        <w:t>יתווספו</w:t>
      </w:r>
      <w:r w:rsidRPr="00D967B9">
        <w:rPr>
          <w:rtl/>
          <w:lang w:eastAsia="en-US"/>
        </w:rPr>
        <w:t xml:space="preserve"> </w:t>
      </w:r>
      <w:r w:rsidRPr="00D967B9">
        <w:rPr>
          <w:rFonts w:hint="eastAsia"/>
          <w:rtl/>
          <w:lang w:eastAsia="en-US"/>
        </w:rPr>
        <w:t>כמבוטחים</w:t>
      </w:r>
      <w:r w:rsidRPr="00D967B9">
        <w:rPr>
          <w:rtl/>
          <w:lang w:eastAsia="en-US"/>
        </w:rPr>
        <w:t xml:space="preserve"> </w:t>
      </w:r>
      <w:r w:rsidRPr="00D967B9">
        <w:rPr>
          <w:rFonts w:hint="eastAsia"/>
          <w:rtl/>
          <w:lang w:eastAsia="en-US"/>
        </w:rPr>
        <w:t>נוספים</w:t>
      </w:r>
      <w:r w:rsidRPr="00D967B9">
        <w:rPr>
          <w:rtl/>
          <w:lang w:eastAsia="en-US"/>
        </w:rPr>
        <w:t xml:space="preserve">: </w:t>
      </w:r>
      <w:r w:rsidRPr="00D967B9">
        <w:rPr>
          <w:rFonts w:hint="eastAsia"/>
          <w:rtl/>
          <w:lang w:eastAsia="en-US"/>
        </w:rPr>
        <w:t>מדינת</w:t>
      </w:r>
      <w:r w:rsidRPr="00D967B9">
        <w:rPr>
          <w:rtl/>
          <w:lang w:eastAsia="en-US"/>
        </w:rPr>
        <w:t xml:space="preserve"> ישראל – משרד החינוך ומשרד הביטחון, בכפוף </w:t>
      </w:r>
      <w:proofErr w:type="spellStart"/>
      <w:r w:rsidRPr="00D967B9">
        <w:rPr>
          <w:rFonts w:hint="eastAsia"/>
          <w:rtl/>
          <w:lang w:eastAsia="en-US"/>
        </w:rPr>
        <w:t>להרחבי</w:t>
      </w:r>
      <w:proofErr w:type="spellEnd"/>
      <w:r w:rsidRPr="00D967B9">
        <w:rPr>
          <w:rtl/>
          <w:lang w:eastAsia="en-US"/>
        </w:rPr>
        <w:t xml:space="preserve"> </w:t>
      </w:r>
      <w:r w:rsidRPr="00D967B9">
        <w:rPr>
          <w:rFonts w:hint="eastAsia"/>
          <w:rtl/>
          <w:lang w:eastAsia="en-US"/>
        </w:rPr>
        <w:t>השיפוי</w:t>
      </w:r>
      <w:r w:rsidRPr="00D967B9">
        <w:rPr>
          <w:rtl/>
          <w:lang w:eastAsia="en-US"/>
        </w:rPr>
        <w:t xml:space="preserve"> </w:t>
      </w:r>
      <w:r w:rsidRPr="00D967B9">
        <w:rPr>
          <w:rFonts w:hint="eastAsia"/>
          <w:rtl/>
          <w:lang w:eastAsia="en-US"/>
        </w:rPr>
        <w:t>כמפורט</w:t>
      </w:r>
      <w:r w:rsidRPr="00D967B9">
        <w:rPr>
          <w:rtl/>
          <w:lang w:eastAsia="en-US"/>
        </w:rPr>
        <w:t xml:space="preserve"> לעיל.  </w:t>
      </w:r>
    </w:p>
    <w:p w14:paraId="147A59AC" w14:textId="1E29F2EC"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בכל</w:t>
      </w:r>
      <w:r w:rsidRPr="00D967B9">
        <w:rPr>
          <w:rtl/>
          <w:lang w:eastAsia="en-US"/>
        </w:rPr>
        <w:t xml:space="preserve"> </w:t>
      </w:r>
      <w:r w:rsidRPr="00D967B9">
        <w:rPr>
          <w:rFonts w:hint="eastAsia"/>
          <w:rtl/>
          <w:lang w:eastAsia="en-US"/>
        </w:rPr>
        <w:t>מקרה</w:t>
      </w:r>
      <w:r w:rsidRPr="00D967B9">
        <w:rPr>
          <w:rtl/>
          <w:lang w:eastAsia="en-US"/>
        </w:rPr>
        <w:t xml:space="preserve"> </w:t>
      </w:r>
      <w:r w:rsidRPr="00D967B9">
        <w:rPr>
          <w:rFonts w:hint="eastAsia"/>
          <w:rtl/>
          <w:lang w:eastAsia="en-US"/>
        </w:rPr>
        <w:t>של</w:t>
      </w:r>
      <w:r w:rsidRPr="00D967B9">
        <w:rPr>
          <w:rtl/>
          <w:lang w:eastAsia="en-US"/>
        </w:rPr>
        <w:t xml:space="preserve"> </w:t>
      </w:r>
      <w:r w:rsidRPr="00D967B9">
        <w:rPr>
          <w:rFonts w:hint="eastAsia"/>
          <w:rtl/>
          <w:lang w:eastAsia="en-US"/>
        </w:rPr>
        <w:t>צמצום</w:t>
      </w:r>
      <w:r w:rsidRPr="00D967B9">
        <w:rPr>
          <w:rtl/>
          <w:lang w:eastAsia="en-US"/>
        </w:rPr>
        <w:t xml:space="preserve"> </w:t>
      </w:r>
      <w:r w:rsidRPr="00D967B9">
        <w:rPr>
          <w:rFonts w:hint="eastAsia"/>
          <w:rtl/>
          <w:lang w:eastAsia="en-US"/>
        </w:rPr>
        <w:t>או</w:t>
      </w:r>
      <w:r w:rsidRPr="00D967B9">
        <w:rPr>
          <w:rtl/>
          <w:lang w:eastAsia="en-US"/>
        </w:rPr>
        <w:t xml:space="preserve"> </w:t>
      </w:r>
      <w:r w:rsidRPr="00D967B9">
        <w:rPr>
          <w:rFonts w:hint="eastAsia"/>
          <w:rtl/>
          <w:lang w:eastAsia="en-US"/>
        </w:rPr>
        <w:t>ביטול</w:t>
      </w:r>
      <w:r w:rsidRPr="00D967B9">
        <w:rPr>
          <w:rtl/>
          <w:lang w:eastAsia="en-US"/>
        </w:rPr>
        <w:t xml:space="preserve"> </w:t>
      </w:r>
      <w:r w:rsidRPr="00D967B9">
        <w:rPr>
          <w:rFonts w:hint="eastAsia"/>
          <w:rtl/>
          <w:lang w:eastAsia="en-US"/>
        </w:rPr>
        <w:t>הביטוח</w:t>
      </w:r>
      <w:r w:rsidRPr="00D967B9">
        <w:rPr>
          <w:rtl/>
          <w:lang w:eastAsia="en-US"/>
        </w:rPr>
        <w:t xml:space="preserve"> </w:t>
      </w:r>
      <w:r w:rsidRPr="00D967B9">
        <w:rPr>
          <w:rFonts w:hint="eastAsia"/>
          <w:rtl/>
          <w:lang w:eastAsia="en-US"/>
        </w:rPr>
        <w:t>ע</w:t>
      </w:r>
      <w:r w:rsidRPr="00D967B9">
        <w:rPr>
          <w:rtl/>
          <w:lang w:eastAsia="en-US"/>
        </w:rPr>
        <w:t>"</w:t>
      </w:r>
      <w:r w:rsidRPr="00D967B9">
        <w:rPr>
          <w:rFonts w:hint="eastAsia"/>
          <w:rtl/>
          <w:lang w:eastAsia="en-US"/>
        </w:rPr>
        <w:t>י</w:t>
      </w:r>
      <w:r w:rsidRPr="00D967B9">
        <w:rPr>
          <w:rtl/>
          <w:lang w:eastAsia="en-US"/>
        </w:rPr>
        <w:t xml:space="preserve"> </w:t>
      </w:r>
      <w:r w:rsidRPr="00D967B9">
        <w:rPr>
          <w:rFonts w:hint="eastAsia"/>
          <w:rtl/>
          <w:lang w:eastAsia="en-US"/>
        </w:rPr>
        <w:t>אחד</w:t>
      </w:r>
      <w:r w:rsidRPr="00D967B9">
        <w:rPr>
          <w:rtl/>
          <w:lang w:eastAsia="en-US"/>
        </w:rPr>
        <w:t xml:space="preserve"> </w:t>
      </w:r>
      <w:r w:rsidRPr="00D967B9">
        <w:rPr>
          <w:rFonts w:hint="eastAsia"/>
          <w:rtl/>
          <w:lang w:eastAsia="en-US"/>
        </w:rPr>
        <w:t>הצדדים</w:t>
      </w:r>
      <w:r w:rsidRPr="00D967B9">
        <w:rPr>
          <w:rtl/>
          <w:lang w:eastAsia="en-US"/>
        </w:rPr>
        <w:t xml:space="preserve"> </w:t>
      </w:r>
      <w:r w:rsidRPr="00D967B9">
        <w:rPr>
          <w:rFonts w:hint="eastAsia"/>
          <w:rtl/>
          <w:lang w:eastAsia="en-US"/>
        </w:rPr>
        <w:t>לא</w:t>
      </w:r>
      <w:r w:rsidRPr="00D967B9">
        <w:rPr>
          <w:rtl/>
          <w:lang w:eastAsia="en-US"/>
        </w:rPr>
        <w:t xml:space="preserve"> </w:t>
      </w:r>
      <w:r w:rsidRPr="00D967B9">
        <w:rPr>
          <w:rFonts w:hint="eastAsia"/>
          <w:rtl/>
          <w:lang w:eastAsia="en-US"/>
        </w:rPr>
        <w:t>יהיה</w:t>
      </w:r>
      <w:r w:rsidRPr="00D967B9">
        <w:rPr>
          <w:rtl/>
          <w:lang w:eastAsia="en-US"/>
        </w:rPr>
        <w:t xml:space="preserve"> </w:t>
      </w:r>
      <w:r w:rsidRPr="00D967B9">
        <w:rPr>
          <w:rFonts w:hint="eastAsia"/>
          <w:rtl/>
          <w:lang w:eastAsia="en-US"/>
        </w:rPr>
        <w:t>להם</w:t>
      </w:r>
      <w:r w:rsidRPr="00D967B9">
        <w:rPr>
          <w:rtl/>
          <w:lang w:eastAsia="en-US"/>
        </w:rPr>
        <w:t xml:space="preserve"> </w:t>
      </w:r>
      <w:r w:rsidRPr="00D967B9">
        <w:rPr>
          <w:rFonts w:hint="eastAsia"/>
          <w:rtl/>
          <w:lang w:eastAsia="en-US"/>
        </w:rPr>
        <w:t>כל</w:t>
      </w:r>
      <w:r w:rsidRPr="00D967B9">
        <w:rPr>
          <w:rtl/>
          <w:lang w:eastAsia="en-US"/>
        </w:rPr>
        <w:t xml:space="preserve"> </w:t>
      </w:r>
      <w:r w:rsidRPr="00D967B9">
        <w:rPr>
          <w:rFonts w:hint="eastAsia"/>
          <w:rtl/>
          <w:lang w:eastAsia="en-US"/>
        </w:rPr>
        <w:t>תוקף</w:t>
      </w:r>
      <w:r w:rsidRPr="00D967B9">
        <w:rPr>
          <w:rtl/>
          <w:lang w:eastAsia="en-US"/>
        </w:rPr>
        <w:t xml:space="preserve"> </w:t>
      </w:r>
      <w:r w:rsidRPr="00D967B9">
        <w:rPr>
          <w:rFonts w:hint="eastAsia"/>
          <w:rtl/>
          <w:lang w:eastAsia="en-US"/>
        </w:rPr>
        <w:t>אלא</w:t>
      </w:r>
      <w:r w:rsidRPr="00D967B9">
        <w:rPr>
          <w:rtl/>
          <w:lang w:eastAsia="en-US"/>
        </w:rPr>
        <w:t xml:space="preserve">, </w:t>
      </w:r>
      <w:r w:rsidRPr="00D967B9">
        <w:rPr>
          <w:rFonts w:hint="eastAsia"/>
          <w:rtl/>
          <w:lang w:eastAsia="en-US"/>
        </w:rPr>
        <w:t>אם</w:t>
      </w:r>
      <w:r w:rsidRPr="00D967B9">
        <w:rPr>
          <w:rtl/>
          <w:lang w:eastAsia="en-US"/>
        </w:rPr>
        <w:t xml:space="preserve"> </w:t>
      </w:r>
      <w:r w:rsidRPr="00D967B9">
        <w:rPr>
          <w:rFonts w:hint="eastAsia"/>
          <w:rtl/>
          <w:lang w:eastAsia="en-US"/>
        </w:rPr>
        <w:t>ניתנה</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כך</w:t>
      </w:r>
      <w:r w:rsidRPr="00D967B9">
        <w:rPr>
          <w:rtl/>
          <w:lang w:eastAsia="en-US"/>
        </w:rPr>
        <w:t xml:space="preserve"> </w:t>
      </w:r>
      <w:r w:rsidRPr="00D967B9">
        <w:rPr>
          <w:rFonts w:hint="eastAsia"/>
          <w:rtl/>
          <w:lang w:eastAsia="en-US"/>
        </w:rPr>
        <w:t>הודעה</w:t>
      </w:r>
      <w:r w:rsidRPr="00D967B9">
        <w:rPr>
          <w:rtl/>
          <w:lang w:eastAsia="en-US"/>
        </w:rPr>
        <w:t xml:space="preserve"> </w:t>
      </w:r>
      <w:r w:rsidRPr="00D967B9">
        <w:rPr>
          <w:rFonts w:hint="eastAsia"/>
          <w:rtl/>
          <w:lang w:eastAsia="en-US"/>
        </w:rPr>
        <w:t>מוקדמת</w:t>
      </w:r>
      <w:r w:rsidRPr="00D967B9">
        <w:rPr>
          <w:rtl/>
          <w:lang w:eastAsia="en-US"/>
        </w:rPr>
        <w:t xml:space="preserve"> </w:t>
      </w:r>
      <w:r w:rsidRPr="00D967B9">
        <w:rPr>
          <w:rFonts w:hint="eastAsia"/>
          <w:rtl/>
          <w:lang w:eastAsia="en-US"/>
        </w:rPr>
        <w:t>בת</w:t>
      </w:r>
      <w:r w:rsidRPr="00D967B9">
        <w:rPr>
          <w:rtl/>
          <w:lang w:eastAsia="en-US"/>
        </w:rPr>
        <w:t xml:space="preserve"> 60 </w:t>
      </w:r>
      <w:r w:rsidRPr="00D967B9">
        <w:rPr>
          <w:rFonts w:hint="eastAsia"/>
          <w:rtl/>
          <w:lang w:eastAsia="en-US"/>
        </w:rPr>
        <w:t>יום</w:t>
      </w:r>
      <w:r w:rsidRPr="00D967B9">
        <w:rPr>
          <w:rtl/>
          <w:lang w:eastAsia="en-US"/>
        </w:rPr>
        <w:t xml:space="preserve"> </w:t>
      </w:r>
      <w:r w:rsidRPr="00D967B9">
        <w:rPr>
          <w:rFonts w:hint="eastAsia"/>
          <w:rtl/>
          <w:lang w:eastAsia="en-US"/>
        </w:rPr>
        <w:t>לפחות</w:t>
      </w:r>
      <w:r w:rsidRPr="00D967B9">
        <w:rPr>
          <w:rtl/>
          <w:lang w:eastAsia="en-US"/>
        </w:rPr>
        <w:t xml:space="preserve"> </w:t>
      </w:r>
      <w:r w:rsidRPr="00D967B9">
        <w:rPr>
          <w:rFonts w:hint="eastAsia"/>
          <w:rtl/>
          <w:lang w:eastAsia="en-US"/>
        </w:rPr>
        <w:t>במכתב</w:t>
      </w:r>
      <w:r w:rsidRPr="00D967B9">
        <w:rPr>
          <w:rtl/>
          <w:lang w:eastAsia="en-US"/>
        </w:rPr>
        <w:t xml:space="preserve"> </w:t>
      </w:r>
      <w:r w:rsidRPr="00D967B9">
        <w:rPr>
          <w:rFonts w:hint="eastAsia"/>
          <w:rtl/>
          <w:lang w:eastAsia="en-US"/>
        </w:rPr>
        <w:t>רשום</w:t>
      </w:r>
      <w:r w:rsidRPr="00D967B9">
        <w:rPr>
          <w:rtl/>
          <w:lang w:eastAsia="en-US"/>
        </w:rPr>
        <w:t xml:space="preserve"> </w:t>
      </w:r>
      <w:r w:rsidRPr="00D967B9">
        <w:rPr>
          <w:rFonts w:hint="eastAsia"/>
          <w:rtl/>
          <w:lang w:eastAsia="en-US"/>
        </w:rPr>
        <w:t>לחשב</w:t>
      </w:r>
      <w:r w:rsidRPr="00D967B9">
        <w:rPr>
          <w:rtl/>
          <w:lang w:eastAsia="en-US"/>
        </w:rPr>
        <w:t xml:space="preserve"> </w:t>
      </w:r>
      <w:r w:rsidRPr="00D967B9">
        <w:rPr>
          <w:rFonts w:hint="eastAsia"/>
          <w:rtl/>
          <w:lang w:eastAsia="en-US"/>
        </w:rPr>
        <w:t>משרד</w:t>
      </w:r>
      <w:r w:rsidRPr="00D967B9">
        <w:rPr>
          <w:rtl/>
          <w:lang w:eastAsia="en-US"/>
        </w:rPr>
        <w:t xml:space="preserve"> </w:t>
      </w:r>
      <w:r w:rsidRPr="00D967B9">
        <w:rPr>
          <w:rFonts w:hint="eastAsia"/>
          <w:rtl/>
          <w:lang w:eastAsia="en-US"/>
        </w:rPr>
        <w:t>החינוך</w:t>
      </w:r>
      <w:r w:rsidRPr="00D967B9">
        <w:rPr>
          <w:rtl/>
          <w:lang w:eastAsia="en-US"/>
        </w:rPr>
        <w:t>.</w:t>
      </w:r>
    </w:p>
    <w:p w14:paraId="34CEC7FE" w14:textId="52A870D2"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המבטח</w:t>
      </w:r>
      <w:r w:rsidRPr="00D967B9">
        <w:rPr>
          <w:rtl/>
          <w:lang w:eastAsia="en-US"/>
        </w:rPr>
        <w:t xml:space="preserve"> </w:t>
      </w:r>
      <w:r w:rsidRPr="00D967B9">
        <w:rPr>
          <w:rFonts w:hint="eastAsia"/>
          <w:rtl/>
          <w:lang w:eastAsia="en-US"/>
        </w:rPr>
        <w:t>מוותר</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כל</w:t>
      </w:r>
      <w:r w:rsidRPr="00D967B9">
        <w:rPr>
          <w:rtl/>
          <w:lang w:eastAsia="en-US"/>
        </w:rPr>
        <w:t xml:space="preserve"> </w:t>
      </w:r>
      <w:r w:rsidRPr="00D967B9">
        <w:rPr>
          <w:rFonts w:hint="eastAsia"/>
          <w:rtl/>
          <w:lang w:eastAsia="en-US"/>
        </w:rPr>
        <w:t>זכות</w:t>
      </w:r>
      <w:r w:rsidRPr="00D967B9">
        <w:rPr>
          <w:rtl/>
          <w:lang w:eastAsia="en-US"/>
        </w:rPr>
        <w:t xml:space="preserve"> </w:t>
      </w:r>
      <w:r w:rsidRPr="00D967B9">
        <w:rPr>
          <w:rFonts w:hint="eastAsia"/>
          <w:rtl/>
          <w:lang w:eastAsia="en-US"/>
        </w:rPr>
        <w:t>תחלוף</w:t>
      </w:r>
      <w:r w:rsidRPr="00D967B9">
        <w:rPr>
          <w:rtl/>
          <w:lang w:eastAsia="en-US"/>
        </w:rPr>
        <w:t>/</w:t>
      </w:r>
      <w:r w:rsidRPr="00D967B9">
        <w:rPr>
          <w:rFonts w:hint="eastAsia"/>
          <w:rtl/>
          <w:lang w:eastAsia="en-US"/>
        </w:rPr>
        <w:t>שיבוב</w:t>
      </w:r>
      <w:r w:rsidRPr="00D967B9">
        <w:rPr>
          <w:rtl/>
          <w:lang w:eastAsia="en-US"/>
        </w:rPr>
        <w:t xml:space="preserve">, </w:t>
      </w:r>
      <w:r w:rsidRPr="00D967B9">
        <w:rPr>
          <w:rFonts w:hint="eastAsia"/>
          <w:rtl/>
          <w:lang w:eastAsia="en-US"/>
        </w:rPr>
        <w:t>תביעה</w:t>
      </w:r>
      <w:r w:rsidRPr="00D967B9">
        <w:rPr>
          <w:rtl/>
          <w:lang w:eastAsia="en-US"/>
        </w:rPr>
        <w:t xml:space="preserve">, </w:t>
      </w:r>
      <w:r w:rsidRPr="00D967B9">
        <w:rPr>
          <w:rFonts w:hint="eastAsia"/>
          <w:rtl/>
          <w:lang w:eastAsia="en-US"/>
        </w:rPr>
        <w:t>השתתפות</w:t>
      </w:r>
      <w:r w:rsidRPr="00D967B9">
        <w:rPr>
          <w:rtl/>
          <w:lang w:eastAsia="en-US"/>
        </w:rPr>
        <w:t xml:space="preserve"> </w:t>
      </w:r>
      <w:r w:rsidRPr="00D967B9">
        <w:rPr>
          <w:rFonts w:hint="eastAsia"/>
          <w:rtl/>
          <w:lang w:eastAsia="en-US"/>
        </w:rPr>
        <w:t>או</w:t>
      </w:r>
      <w:r w:rsidRPr="00D967B9">
        <w:rPr>
          <w:rtl/>
          <w:lang w:eastAsia="en-US"/>
        </w:rPr>
        <w:t xml:space="preserve"> </w:t>
      </w:r>
      <w:r w:rsidRPr="00D967B9">
        <w:rPr>
          <w:rFonts w:hint="eastAsia"/>
          <w:rtl/>
          <w:lang w:eastAsia="en-US"/>
        </w:rPr>
        <w:t>חזרה</w:t>
      </w:r>
      <w:r w:rsidRPr="00D967B9">
        <w:rPr>
          <w:rtl/>
          <w:lang w:eastAsia="en-US"/>
        </w:rPr>
        <w:t xml:space="preserve"> </w:t>
      </w:r>
      <w:r w:rsidRPr="00D967B9">
        <w:rPr>
          <w:rFonts w:hint="eastAsia"/>
          <w:rtl/>
          <w:lang w:eastAsia="en-US"/>
        </w:rPr>
        <w:t>כלפי</w:t>
      </w:r>
      <w:r w:rsidRPr="00D967B9">
        <w:rPr>
          <w:rtl/>
          <w:lang w:eastAsia="en-US"/>
        </w:rPr>
        <w:t xml:space="preserve"> </w:t>
      </w:r>
      <w:r w:rsidRPr="00D967B9">
        <w:rPr>
          <w:rFonts w:hint="eastAsia"/>
          <w:rtl/>
          <w:lang w:eastAsia="en-US"/>
        </w:rPr>
        <w:t>מדינת</w:t>
      </w:r>
      <w:r w:rsidRPr="00D967B9">
        <w:rPr>
          <w:rtl/>
          <w:lang w:eastAsia="en-US"/>
        </w:rPr>
        <w:t xml:space="preserve"> </w:t>
      </w:r>
      <w:r w:rsidRPr="00D967B9">
        <w:rPr>
          <w:rFonts w:hint="eastAsia"/>
          <w:rtl/>
          <w:lang w:eastAsia="en-US"/>
        </w:rPr>
        <w:t>ישראל</w:t>
      </w:r>
      <w:r w:rsidRPr="00D967B9">
        <w:rPr>
          <w:rtl/>
          <w:lang w:eastAsia="en-US"/>
        </w:rPr>
        <w:t xml:space="preserve"> – </w:t>
      </w:r>
      <w:r w:rsidRPr="00D967B9">
        <w:rPr>
          <w:rFonts w:hint="eastAsia"/>
          <w:rtl/>
          <w:lang w:eastAsia="en-US"/>
        </w:rPr>
        <w:t>משרד</w:t>
      </w:r>
      <w:r w:rsidRPr="00D967B9">
        <w:rPr>
          <w:rtl/>
          <w:lang w:eastAsia="en-US"/>
        </w:rPr>
        <w:t xml:space="preserve">  </w:t>
      </w:r>
      <w:r w:rsidRPr="00D967B9">
        <w:rPr>
          <w:rFonts w:hint="eastAsia"/>
          <w:rtl/>
          <w:lang w:eastAsia="en-US"/>
        </w:rPr>
        <w:t>החינוך</w:t>
      </w:r>
      <w:r w:rsidRPr="00D967B9">
        <w:rPr>
          <w:rtl/>
          <w:lang w:eastAsia="en-US"/>
        </w:rPr>
        <w:t xml:space="preserve"> </w:t>
      </w:r>
      <w:r w:rsidRPr="00D967B9">
        <w:rPr>
          <w:rFonts w:hint="eastAsia"/>
          <w:rtl/>
          <w:lang w:eastAsia="en-US"/>
        </w:rPr>
        <w:t>ומשרד</w:t>
      </w:r>
      <w:r w:rsidRPr="00D967B9">
        <w:rPr>
          <w:rtl/>
          <w:lang w:eastAsia="en-US"/>
        </w:rPr>
        <w:t xml:space="preserve"> </w:t>
      </w:r>
      <w:r w:rsidRPr="00D967B9">
        <w:rPr>
          <w:rFonts w:hint="eastAsia"/>
          <w:rtl/>
          <w:lang w:eastAsia="en-US"/>
        </w:rPr>
        <w:t>הביטחון</w:t>
      </w:r>
      <w:r w:rsidRPr="00D967B9">
        <w:rPr>
          <w:rtl/>
          <w:lang w:eastAsia="en-US"/>
        </w:rPr>
        <w:t xml:space="preserve">, </w:t>
      </w:r>
      <w:r w:rsidRPr="00D967B9">
        <w:rPr>
          <w:rFonts w:hint="eastAsia"/>
          <w:rtl/>
          <w:lang w:eastAsia="en-US"/>
        </w:rPr>
        <w:t>עובדיהם</w:t>
      </w:r>
      <w:r w:rsidRPr="00D967B9">
        <w:rPr>
          <w:rtl/>
          <w:lang w:eastAsia="en-US"/>
        </w:rPr>
        <w:t xml:space="preserve"> </w:t>
      </w:r>
      <w:r w:rsidRPr="00D967B9">
        <w:rPr>
          <w:rFonts w:hint="eastAsia"/>
          <w:rtl/>
          <w:lang w:eastAsia="en-US"/>
        </w:rPr>
        <w:t>וכן</w:t>
      </w:r>
      <w:r w:rsidRPr="00D967B9">
        <w:rPr>
          <w:rtl/>
          <w:lang w:eastAsia="en-US"/>
        </w:rPr>
        <w:t xml:space="preserve"> </w:t>
      </w:r>
      <w:r w:rsidRPr="00D967B9">
        <w:rPr>
          <w:rFonts w:hint="eastAsia"/>
          <w:rtl/>
          <w:lang w:eastAsia="en-US"/>
        </w:rPr>
        <w:t>כלפי</w:t>
      </w:r>
      <w:r w:rsidRPr="00D967B9">
        <w:rPr>
          <w:rtl/>
          <w:lang w:eastAsia="en-US"/>
        </w:rPr>
        <w:t xml:space="preserve"> </w:t>
      </w:r>
      <w:r w:rsidRPr="00D967B9">
        <w:rPr>
          <w:rFonts w:hint="eastAsia"/>
          <w:rtl/>
          <w:lang w:eastAsia="en-US"/>
        </w:rPr>
        <w:t>המורות</w:t>
      </w:r>
      <w:r w:rsidRPr="00D967B9">
        <w:rPr>
          <w:rtl/>
          <w:lang w:eastAsia="en-US"/>
        </w:rPr>
        <w:t xml:space="preserve"> </w:t>
      </w:r>
      <w:r w:rsidRPr="00D967B9">
        <w:rPr>
          <w:rFonts w:hint="eastAsia"/>
          <w:rtl/>
          <w:lang w:eastAsia="en-US"/>
        </w:rPr>
        <w:t>החיילות</w:t>
      </w:r>
      <w:r w:rsidRPr="00D967B9">
        <w:rPr>
          <w:rtl/>
          <w:lang w:eastAsia="en-US"/>
        </w:rPr>
        <w:t xml:space="preserve"> </w:t>
      </w:r>
      <w:r w:rsidRPr="00D967B9">
        <w:rPr>
          <w:rFonts w:hint="eastAsia"/>
          <w:rtl/>
          <w:lang w:eastAsia="en-US"/>
        </w:rPr>
        <w:t>והסגל</w:t>
      </w:r>
      <w:r w:rsidRPr="00D967B9">
        <w:rPr>
          <w:rtl/>
          <w:lang w:eastAsia="en-US"/>
        </w:rPr>
        <w:t xml:space="preserve">,  </w:t>
      </w:r>
      <w:r w:rsidRPr="00D967B9">
        <w:rPr>
          <w:rFonts w:hint="eastAsia"/>
          <w:rtl/>
          <w:lang w:eastAsia="en-US"/>
        </w:rPr>
        <w:t>ובלבד</w:t>
      </w:r>
      <w:r w:rsidRPr="00D967B9">
        <w:rPr>
          <w:rtl/>
          <w:lang w:eastAsia="en-US"/>
        </w:rPr>
        <w:t xml:space="preserve"> </w:t>
      </w:r>
      <w:r w:rsidRPr="00D967B9">
        <w:rPr>
          <w:rFonts w:hint="eastAsia"/>
          <w:rtl/>
          <w:lang w:eastAsia="en-US"/>
        </w:rPr>
        <w:t>שהוויתור</w:t>
      </w:r>
      <w:r w:rsidRPr="00D967B9">
        <w:rPr>
          <w:rtl/>
          <w:lang w:eastAsia="en-US"/>
        </w:rPr>
        <w:t xml:space="preserve"> לא יחול לטובת </w:t>
      </w:r>
      <w:r w:rsidRPr="00D967B9">
        <w:rPr>
          <w:rFonts w:hint="eastAsia"/>
          <w:rtl/>
          <w:lang w:eastAsia="en-US"/>
        </w:rPr>
        <w:t>אדם</w:t>
      </w:r>
      <w:r w:rsidRPr="00D967B9">
        <w:rPr>
          <w:rtl/>
          <w:lang w:eastAsia="en-US"/>
        </w:rPr>
        <w:t xml:space="preserve"> </w:t>
      </w:r>
      <w:r w:rsidRPr="00D967B9">
        <w:rPr>
          <w:rFonts w:hint="eastAsia"/>
          <w:rtl/>
          <w:lang w:eastAsia="en-US"/>
        </w:rPr>
        <w:t>שגרם</w:t>
      </w:r>
      <w:r w:rsidRPr="00D967B9">
        <w:rPr>
          <w:rtl/>
          <w:lang w:eastAsia="en-US"/>
        </w:rPr>
        <w:t xml:space="preserve"> </w:t>
      </w:r>
      <w:r w:rsidRPr="00D967B9">
        <w:rPr>
          <w:rFonts w:hint="eastAsia"/>
          <w:rtl/>
          <w:lang w:eastAsia="en-US"/>
        </w:rPr>
        <w:t>לנזק</w:t>
      </w:r>
      <w:r w:rsidRPr="00D967B9">
        <w:rPr>
          <w:rtl/>
          <w:lang w:eastAsia="en-US"/>
        </w:rPr>
        <w:t xml:space="preserve"> </w:t>
      </w:r>
      <w:r w:rsidRPr="00D967B9">
        <w:rPr>
          <w:rFonts w:hint="eastAsia"/>
          <w:rtl/>
          <w:lang w:eastAsia="en-US"/>
        </w:rPr>
        <w:t>מתוך</w:t>
      </w:r>
      <w:r w:rsidRPr="00D967B9">
        <w:rPr>
          <w:rtl/>
          <w:lang w:eastAsia="en-US"/>
        </w:rPr>
        <w:t xml:space="preserve"> </w:t>
      </w:r>
      <w:r w:rsidRPr="00D967B9">
        <w:rPr>
          <w:rFonts w:hint="eastAsia"/>
          <w:rtl/>
          <w:lang w:eastAsia="en-US"/>
        </w:rPr>
        <w:t>כוונת</w:t>
      </w:r>
      <w:r w:rsidRPr="00D967B9">
        <w:rPr>
          <w:rtl/>
          <w:lang w:eastAsia="en-US"/>
        </w:rPr>
        <w:t xml:space="preserve"> </w:t>
      </w:r>
      <w:r w:rsidRPr="00D967B9">
        <w:rPr>
          <w:rFonts w:hint="eastAsia"/>
          <w:rtl/>
          <w:lang w:eastAsia="en-US"/>
        </w:rPr>
        <w:t>זדון</w:t>
      </w:r>
      <w:r w:rsidRPr="00D967B9">
        <w:rPr>
          <w:rtl/>
          <w:lang w:eastAsia="en-US"/>
        </w:rPr>
        <w:t xml:space="preserve">. </w:t>
      </w:r>
    </w:p>
    <w:p w14:paraId="7BDB3110" w14:textId="2C6730A1"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צד</w:t>
      </w:r>
      <w:r w:rsidRPr="00D967B9">
        <w:rPr>
          <w:rtl/>
          <w:lang w:eastAsia="en-US"/>
        </w:rPr>
        <w:t xml:space="preserve"> </w:t>
      </w:r>
      <w:r w:rsidRPr="00D967B9">
        <w:rPr>
          <w:rFonts w:hint="eastAsia"/>
          <w:rtl/>
          <w:lang w:eastAsia="en-US"/>
        </w:rPr>
        <w:t>ב</w:t>
      </w:r>
      <w:r w:rsidRPr="00D967B9">
        <w:rPr>
          <w:rtl/>
          <w:lang w:eastAsia="en-US"/>
        </w:rPr>
        <w:t xml:space="preserve">' </w:t>
      </w:r>
      <w:r w:rsidRPr="00D967B9">
        <w:rPr>
          <w:rFonts w:hint="eastAsia"/>
          <w:rtl/>
          <w:lang w:eastAsia="en-US"/>
        </w:rPr>
        <w:t>אחראי</w:t>
      </w:r>
      <w:r w:rsidRPr="00D967B9">
        <w:rPr>
          <w:rtl/>
          <w:lang w:eastAsia="en-US"/>
        </w:rPr>
        <w:t xml:space="preserve"> </w:t>
      </w:r>
      <w:r w:rsidRPr="00D967B9">
        <w:rPr>
          <w:rFonts w:hint="eastAsia"/>
          <w:rtl/>
          <w:lang w:eastAsia="en-US"/>
        </w:rPr>
        <w:t>בלעדי</w:t>
      </w:r>
      <w:r w:rsidRPr="00D967B9">
        <w:rPr>
          <w:rtl/>
          <w:lang w:eastAsia="en-US"/>
        </w:rPr>
        <w:t xml:space="preserve"> </w:t>
      </w:r>
      <w:r w:rsidRPr="00D967B9">
        <w:rPr>
          <w:rFonts w:hint="eastAsia"/>
          <w:rtl/>
          <w:lang w:eastAsia="en-US"/>
        </w:rPr>
        <w:t>כלפי</w:t>
      </w:r>
      <w:r w:rsidRPr="00D967B9">
        <w:rPr>
          <w:rtl/>
          <w:lang w:eastAsia="en-US"/>
        </w:rPr>
        <w:t xml:space="preserve"> </w:t>
      </w:r>
      <w:r w:rsidRPr="00D967B9">
        <w:rPr>
          <w:rFonts w:hint="eastAsia"/>
          <w:rtl/>
          <w:lang w:eastAsia="en-US"/>
        </w:rPr>
        <w:t>המבטח</w:t>
      </w:r>
      <w:r w:rsidRPr="00D967B9">
        <w:rPr>
          <w:rtl/>
          <w:lang w:eastAsia="en-US"/>
        </w:rPr>
        <w:t xml:space="preserve"> </w:t>
      </w:r>
      <w:r w:rsidRPr="00D967B9">
        <w:rPr>
          <w:rFonts w:hint="eastAsia"/>
          <w:rtl/>
          <w:lang w:eastAsia="en-US"/>
        </w:rPr>
        <w:t>לתשלום</w:t>
      </w:r>
      <w:r w:rsidRPr="00D967B9">
        <w:rPr>
          <w:rtl/>
          <w:lang w:eastAsia="en-US"/>
        </w:rPr>
        <w:t xml:space="preserve"> </w:t>
      </w:r>
      <w:r w:rsidRPr="00D967B9">
        <w:rPr>
          <w:rFonts w:hint="eastAsia"/>
          <w:rtl/>
          <w:lang w:eastAsia="en-US"/>
        </w:rPr>
        <w:t>דמי</w:t>
      </w:r>
      <w:r w:rsidRPr="00D967B9">
        <w:rPr>
          <w:rtl/>
          <w:lang w:eastAsia="en-US"/>
        </w:rPr>
        <w:t xml:space="preserve"> </w:t>
      </w:r>
      <w:r w:rsidRPr="00D967B9">
        <w:rPr>
          <w:rFonts w:hint="eastAsia"/>
          <w:rtl/>
          <w:lang w:eastAsia="en-US"/>
        </w:rPr>
        <w:t>הביטוח</w:t>
      </w:r>
      <w:r w:rsidRPr="00D967B9">
        <w:rPr>
          <w:rtl/>
          <w:lang w:eastAsia="en-US"/>
        </w:rPr>
        <w:t xml:space="preserve"> </w:t>
      </w:r>
      <w:r w:rsidRPr="00D967B9">
        <w:rPr>
          <w:rFonts w:hint="eastAsia"/>
          <w:rtl/>
          <w:lang w:eastAsia="en-US"/>
        </w:rPr>
        <w:t>עבור</w:t>
      </w:r>
      <w:r w:rsidRPr="00D967B9">
        <w:rPr>
          <w:rtl/>
          <w:lang w:eastAsia="en-US"/>
        </w:rPr>
        <w:t xml:space="preserve"> </w:t>
      </w:r>
      <w:r w:rsidRPr="00D967B9">
        <w:rPr>
          <w:rFonts w:hint="eastAsia"/>
          <w:rtl/>
          <w:lang w:eastAsia="en-US"/>
        </w:rPr>
        <w:t>כל</w:t>
      </w:r>
      <w:r w:rsidRPr="00D967B9">
        <w:rPr>
          <w:rtl/>
          <w:lang w:eastAsia="en-US"/>
        </w:rPr>
        <w:t xml:space="preserve"> </w:t>
      </w:r>
      <w:r w:rsidRPr="00D967B9">
        <w:rPr>
          <w:rFonts w:hint="eastAsia"/>
          <w:rtl/>
          <w:lang w:eastAsia="en-US"/>
        </w:rPr>
        <w:t>הפוליסות</w:t>
      </w:r>
      <w:r w:rsidRPr="00D967B9">
        <w:rPr>
          <w:rtl/>
          <w:lang w:eastAsia="en-US"/>
        </w:rPr>
        <w:t xml:space="preserve"> </w:t>
      </w:r>
      <w:r w:rsidRPr="00D967B9">
        <w:rPr>
          <w:rFonts w:hint="eastAsia"/>
          <w:rtl/>
          <w:lang w:eastAsia="en-US"/>
        </w:rPr>
        <w:t>ולמילוי</w:t>
      </w:r>
      <w:r w:rsidRPr="00D967B9">
        <w:rPr>
          <w:rtl/>
          <w:lang w:eastAsia="en-US"/>
        </w:rPr>
        <w:t xml:space="preserve"> </w:t>
      </w:r>
      <w:r w:rsidRPr="00D967B9">
        <w:rPr>
          <w:rFonts w:hint="eastAsia"/>
          <w:rtl/>
          <w:lang w:eastAsia="en-US"/>
        </w:rPr>
        <w:t>כל</w:t>
      </w:r>
      <w:r w:rsidRPr="00D967B9">
        <w:rPr>
          <w:rtl/>
          <w:lang w:eastAsia="en-US"/>
        </w:rPr>
        <w:t xml:space="preserve"> </w:t>
      </w:r>
      <w:r w:rsidRPr="00D967B9">
        <w:rPr>
          <w:rFonts w:hint="eastAsia"/>
          <w:rtl/>
          <w:lang w:eastAsia="en-US"/>
        </w:rPr>
        <w:t>החובות</w:t>
      </w:r>
      <w:r w:rsidRPr="00D967B9">
        <w:rPr>
          <w:rtl/>
          <w:lang w:eastAsia="en-US"/>
        </w:rPr>
        <w:t xml:space="preserve"> </w:t>
      </w:r>
      <w:r w:rsidRPr="00D967B9">
        <w:rPr>
          <w:rFonts w:hint="eastAsia"/>
          <w:rtl/>
          <w:lang w:eastAsia="en-US"/>
        </w:rPr>
        <w:t>המוטלות</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המבוטח</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פי</w:t>
      </w:r>
      <w:r w:rsidRPr="00D967B9">
        <w:rPr>
          <w:rtl/>
          <w:lang w:eastAsia="en-US"/>
        </w:rPr>
        <w:t xml:space="preserve"> </w:t>
      </w:r>
      <w:r w:rsidRPr="00D967B9">
        <w:rPr>
          <w:rFonts w:hint="eastAsia"/>
          <w:rtl/>
          <w:lang w:eastAsia="en-US"/>
        </w:rPr>
        <w:t>תנאי</w:t>
      </w:r>
      <w:r w:rsidRPr="00D967B9">
        <w:rPr>
          <w:rtl/>
          <w:lang w:eastAsia="en-US"/>
        </w:rPr>
        <w:t xml:space="preserve"> </w:t>
      </w:r>
      <w:r w:rsidRPr="00D967B9">
        <w:rPr>
          <w:rFonts w:hint="eastAsia"/>
          <w:rtl/>
          <w:lang w:eastAsia="en-US"/>
        </w:rPr>
        <w:t>הפוליסות</w:t>
      </w:r>
      <w:r w:rsidRPr="00D967B9">
        <w:rPr>
          <w:rtl/>
          <w:lang w:eastAsia="en-US"/>
        </w:rPr>
        <w:t>.</w:t>
      </w:r>
    </w:p>
    <w:p w14:paraId="22F63231" w14:textId="27A727CA"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t>ההשתתפויות</w:t>
      </w:r>
      <w:r w:rsidRPr="00D967B9">
        <w:rPr>
          <w:rtl/>
          <w:lang w:eastAsia="en-US"/>
        </w:rPr>
        <w:t xml:space="preserve"> </w:t>
      </w:r>
      <w:r w:rsidRPr="00D967B9">
        <w:rPr>
          <w:rFonts w:hint="eastAsia"/>
          <w:rtl/>
          <w:lang w:eastAsia="en-US"/>
        </w:rPr>
        <w:t>העצמיות</w:t>
      </w:r>
      <w:r w:rsidRPr="00D967B9">
        <w:rPr>
          <w:rtl/>
          <w:lang w:eastAsia="en-US"/>
        </w:rPr>
        <w:t xml:space="preserve"> </w:t>
      </w:r>
      <w:r w:rsidRPr="00D967B9">
        <w:rPr>
          <w:rFonts w:hint="eastAsia"/>
          <w:rtl/>
          <w:lang w:eastAsia="en-US"/>
        </w:rPr>
        <w:t>הנקובות</w:t>
      </w:r>
      <w:r w:rsidRPr="00D967B9">
        <w:rPr>
          <w:rtl/>
          <w:lang w:eastAsia="en-US"/>
        </w:rPr>
        <w:t xml:space="preserve"> </w:t>
      </w:r>
      <w:r w:rsidRPr="00D967B9">
        <w:rPr>
          <w:rFonts w:hint="eastAsia"/>
          <w:rtl/>
          <w:lang w:eastAsia="en-US"/>
        </w:rPr>
        <w:t>בכל</w:t>
      </w:r>
      <w:r w:rsidRPr="00D967B9">
        <w:rPr>
          <w:rtl/>
          <w:lang w:eastAsia="en-US"/>
        </w:rPr>
        <w:t xml:space="preserve"> </w:t>
      </w:r>
      <w:r w:rsidRPr="00D967B9">
        <w:rPr>
          <w:rFonts w:hint="eastAsia"/>
          <w:rtl/>
          <w:lang w:eastAsia="en-US"/>
        </w:rPr>
        <w:t>פוליסה</w:t>
      </w:r>
      <w:r w:rsidRPr="00D967B9">
        <w:rPr>
          <w:rtl/>
          <w:lang w:eastAsia="en-US"/>
        </w:rPr>
        <w:t xml:space="preserve"> </w:t>
      </w:r>
      <w:r w:rsidRPr="00D967B9">
        <w:rPr>
          <w:rFonts w:hint="eastAsia"/>
          <w:rtl/>
          <w:lang w:eastAsia="en-US"/>
        </w:rPr>
        <w:t>ופוליסה</w:t>
      </w:r>
      <w:r w:rsidRPr="00D967B9">
        <w:rPr>
          <w:rtl/>
          <w:lang w:eastAsia="en-US"/>
        </w:rPr>
        <w:t xml:space="preserve"> </w:t>
      </w:r>
      <w:r w:rsidRPr="00D967B9">
        <w:rPr>
          <w:rFonts w:hint="eastAsia"/>
          <w:rtl/>
          <w:lang w:eastAsia="en-US"/>
        </w:rPr>
        <w:t>תחולנה</w:t>
      </w:r>
      <w:r w:rsidRPr="00D967B9">
        <w:rPr>
          <w:rtl/>
          <w:lang w:eastAsia="en-US"/>
        </w:rPr>
        <w:t xml:space="preserve"> </w:t>
      </w:r>
      <w:r w:rsidRPr="00D967B9">
        <w:rPr>
          <w:rFonts w:hint="eastAsia"/>
          <w:rtl/>
          <w:lang w:eastAsia="en-US"/>
        </w:rPr>
        <w:t>בלעדית</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צד</w:t>
      </w:r>
      <w:r w:rsidRPr="00D967B9">
        <w:rPr>
          <w:rtl/>
          <w:lang w:eastAsia="en-US"/>
        </w:rPr>
        <w:t xml:space="preserve"> ב'. </w:t>
      </w:r>
    </w:p>
    <w:p w14:paraId="59F0538C" w14:textId="5C7A36DE"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lang w:eastAsia="en-US"/>
        </w:rPr>
      </w:pPr>
      <w:r w:rsidRPr="00D967B9">
        <w:rPr>
          <w:rFonts w:hint="eastAsia"/>
          <w:rtl/>
          <w:lang w:eastAsia="en-US"/>
        </w:rPr>
        <w:lastRenderedPageBreak/>
        <w:t>כל</w:t>
      </w:r>
      <w:r w:rsidRPr="00D967B9">
        <w:rPr>
          <w:rtl/>
          <w:lang w:eastAsia="en-US"/>
        </w:rPr>
        <w:t xml:space="preserve"> </w:t>
      </w:r>
      <w:r w:rsidRPr="00D967B9">
        <w:rPr>
          <w:rFonts w:hint="eastAsia"/>
          <w:rtl/>
          <w:lang w:eastAsia="en-US"/>
        </w:rPr>
        <w:t>סעיף</w:t>
      </w:r>
      <w:r w:rsidRPr="00D967B9">
        <w:rPr>
          <w:rtl/>
          <w:lang w:eastAsia="en-US"/>
        </w:rPr>
        <w:t xml:space="preserve"> </w:t>
      </w:r>
      <w:r w:rsidRPr="00D967B9">
        <w:rPr>
          <w:rFonts w:hint="eastAsia"/>
          <w:rtl/>
          <w:lang w:eastAsia="en-US"/>
        </w:rPr>
        <w:t>בפוליסות</w:t>
      </w:r>
      <w:r w:rsidRPr="00D967B9">
        <w:rPr>
          <w:rtl/>
          <w:lang w:eastAsia="en-US"/>
        </w:rPr>
        <w:t xml:space="preserve"> </w:t>
      </w:r>
      <w:r w:rsidRPr="00D967B9">
        <w:rPr>
          <w:rFonts w:hint="eastAsia"/>
          <w:rtl/>
          <w:lang w:eastAsia="en-US"/>
        </w:rPr>
        <w:t>הביטוח</w:t>
      </w:r>
      <w:r w:rsidRPr="00D967B9">
        <w:rPr>
          <w:rtl/>
          <w:lang w:eastAsia="en-US"/>
        </w:rPr>
        <w:t xml:space="preserve"> </w:t>
      </w:r>
      <w:r w:rsidRPr="00D967B9">
        <w:rPr>
          <w:rFonts w:hint="eastAsia"/>
          <w:rtl/>
          <w:lang w:eastAsia="en-US"/>
        </w:rPr>
        <w:t>המפקיע</w:t>
      </w:r>
      <w:r w:rsidRPr="00D967B9">
        <w:rPr>
          <w:rtl/>
          <w:lang w:eastAsia="en-US"/>
        </w:rPr>
        <w:t xml:space="preserve"> </w:t>
      </w:r>
      <w:r w:rsidRPr="00D967B9">
        <w:rPr>
          <w:rFonts w:hint="eastAsia"/>
          <w:rtl/>
          <w:lang w:eastAsia="en-US"/>
        </w:rPr>
        <w:t>או</w:t>
      </w:r>
      <w:r w:rsidRPr="00D967B9">
        <w:rPr>
          <w:rtl/>
          <w:lang w:eastAsia="en-US"/>
        </w:rPr>
        <w:t xml:space="preserve"> </w:t>
      </w:r>
      <w:r w:rsidRPr="00D967B9">
        <w:rPr>
          <w:rFonts w:hint="eastAsia"/>
          <w:rtl/>
          <w:lang w:eastAsia="en-US"/>
        </w:rPr>
        <w:t>מקטין</w:t>
      </w:r>
      <w:r w:rsidRPr="00D967B9">
        <w:rPr>
          <w:rtl/>
          <w:lang w:eastAsia="en-US"/>
        </w:rPr>
        <w:t xml:space="preserve"> </w:t>
      </w:r>
      <w:r w:rsidRPr="00D967B9">
        <w:rPr>
          <w:rFonts w:hint="eastAsia"/>
          <w:rtl/>
          <w:lang w:eastAsia="en-US"/>
        </w:rPr>
        <w:t>בדרך</w:t>
      </w:r>
      <w:r w:rsidRPr="00D967B9">
        <w:rPr>
          <w:rtl/>
          <w:lang w:eastAsia="en-US"/>
        </w:rPr>
        <w:t xml:space="preserve"> </w:t>
      </w:r>
      <w:r w:rsidRPr="00D967B9">
        <w:rPr>
          <w:rFonts w:hint="eastAsia"/>
          <w:rtl/>
          <w:lang w:eastAsia="en-US"/>
        </w:rPr>
        <w:t>כל</w:t>
      </w:r>
      <w:r w:rsidRPr="00D967B9">
        <w:rPr>
          <w:rtl/>
          <w:lang w:eastAsia="en-US"/>
        </w:rPr>
        <w:t xml:space="preserve"> </w:t>
      </w:r>
      <w:r w:rsidRPr="00D967B9">
        <w:rPr>
          <w:rFonts w:hint="eastAsia"/>
          <w:rtl/>
          <w:lang w:eastAsia="en-US"/>
        </w:rPr>
        <w:t>שהיא</w:t>
      </w:r>
      <w:r w:rsidRPr="00D967B9">
        <w:rPr>
          <w:rtl/>
          <w:lang w:eastAsia="en-US"/>
        </w:rPr>
        <w:t xml:space="preserve"> </w:t>
      </w:r>
      <w:r w:rsidRPr="00D967B9">
        <w:rPr>
          <w:rFonts w:hint="eastAsia"/>
          <w:rtl/>
          <w:lang w:eastAsia="en-US"/>
        </w:rPr>
        <w:t>את</w:t>
      </w:r>
      <w:r w:rsidRPr="00D967B9">
        <w:rPr>
          <w:rtl/>
          <w:lang w:eastAsia="en-US"/>
        </w:rPr>
        <w:t xml:space="preserve"> </w:t>
      </w:r>
      <w:r w:rsidRPr="00D967B9">
        <w:rPr>
          <w:rFonts w:hint="eastAsia"/>
          <w:rtl/>
          <w:lang w:eastAsia="en-US"/>
        </w:rPr>
        <w:t>אחריות</w:t>
      </w:r>
      <w:r w:rsidRPr="00D967B9">
        <w:rPr>
          <w:rtl/>
          <w:lang w:eastAsia="en-US"/>
        </w:rPr>
        <w:t xml:space="preserve"> </w:t>
      </w:r>
      <w:r w:rsidRPr="00D967B9">
        <w:rPr>
          <w:rFonts w:hint="eastAsia"/>
          <w:rtl/>
          <w:lang w:eastAsia="en-US"/>
        </w:rPr>
        <w:t>המבטח</w:t>
      </w:r>
      <w:r w:rsidRPr="00D967B9">
        <w:rPr>
          <w:rtl/>
          <w:lang w:eastAsia="en-US"/>
        </w:rPr>
        <w:t xml:space="preserve">, </w:t>
      </w:r>
      <w:r w:rsidRPr="00D967B9">
        <w:rPr>
          <w:rFonts w:hint="eastAsia"/>
          <w:rtl/>
          <w:lang w:eastAsia="en-US"/>
        </w:rPr>
        <w:t>כאשר</w:t>
      </w:r>
      <w:r w:rsidRPr="00D967B9">
        <w:rPr>
          <w:rtl/>
          <w:lang w:eastAsia="en-US"/>
        </w:rPr>
        <w:t xml:space="preserve"> </w:t>
      </w:r>
      <w:r w:rsidRPr="00D967B9">
        <w:rPr>
          <w:rFonts w:hint="eastAsia"/>
          <w:rtl/>
          <w:lang w:eastAsia="en-US"/>
        </w:rPr>
        <w:t>קיים</w:t>
      </w:r>
      <w:r w:rsidRPr="00D967B9">
        <w:rPr>
          <w:rtl/>
          <w:lang w:eastAsia="en-US"/>
        </w:rPr>
        <w:t xml:space="preserve"> </w:t>
      </w:r>
      <w:r w:rsidRPr="00D967B9">
        <w:rPr>
          <w:rFonts w:hint="eastAsia"/>
          <w:rtl/>
          <w:lang w:eastAsia="en-US"/>
        </w:rPr>
        <w:t>ביטוח</w:t>
      </w:r>
      <w:r w:rsidRPr="00D967B9">
        <w:rPr>
          <w:rtl/>
          <w:lang w:eastAsia="en-US"/>
        </w:rPr>
        <w:t xml:space="preserve"> </w:t>
      </w:r>
      <w:r w:rsidRPr="00D967B9">
        <w:rPr>
          <w:rFonts w:hint="eastAsia"/>
          <w:rtl/>
          <w:lang w:eastAsia="en-US"/>
        </w:rPr>
        <w:t>אחר</w:t>
      </w:r>
      <w:r w:rsidRPr="00D967B9">
        <w:rPr>
          <w:rtl/>
          <w:lang w:eastAsia="en-US"/>
        </w:rPr>
        <w:t xml:space="preserve"> </w:t>
      </w:r>
      <w:r w:rsidRPr="00D967B9">
        <w:rPr>
          <w:rFonts w:hint="eastAsia"/>
          <w:rtl/>
          <w:lang w:eastAsia="en-US"/>
        </w:rPr>
        <w:t>לא</w:t>
      </w:r>
      <w:r w:rsidRPr="00D967B9">
        <w:rPr>
          <w:rtl/>
          <w:lang w:eastAsia="en-US"/>
        </w:rPr>
        <w:t xml:space="preserve"> </w:t>
      </w:r>
      <w:r w:rsidRPr="00D967B9">
        <w:rPr>
          <w:rFonts w:hint="eastAsia"/>
          <w:rtl/>
          <w:lang w:eastAsia="en-US"/>
        </w:rPr>
        <w:t>יופעל</w:t>
      </w:r>
      <w:r w:rsidRPr="00D967B9">
        <w:rPr>
          <w:rtl/>
          <w:lang w:eastAsia="en-US"/>
        </w:rPr>
        <w:t xml:space="preserve"> </w:t>
      </w:r>
      <w:r w:rsidRPr="00D967B9">
        <w:rPr>
          <w:rFonts w:hint="eastAsia"/>
          <w:rtl/>
          <w:lang w:eastAsia="en-US"/>
        </w:rPr>
        <w:t>כלפי</w:t>
      </w:r>
      <w:r w:rsidRPr="00D967B9">
        <w:rPr>
          <w:rtl/>
          <w:lang w:eastAsia="en-US"/>
        </w:rPr>
        <w:t xml:space="preserve"> </w:t>
      </w:r>
      <w:r w:rsidRPr="00D967B9">
        <w:rPr>
          <w:rFonts w:hint="eastAsia"/>
          <w:rtl/>
          <w:lang w:eastAsia="en-US"/>
        </w:rPr>
        <w:t>מדינת</w:t>
      </w:r>
      <w:r w:rsidRPr="00D967B9">
        <w:rPr>
          <w:rtl/>
          <w:lang w:eastAsia="en-US"/>
        </w:rPr>
        <w:t xml:space="preserve"> </w:t>
      </w:r>
      <w:r w:rsidRPr="00D967B9">
        <w:rPr>
          <w:rFonts w:hint="eastAsia"/>
          <w:rtl/>
          <w:lang w:eastAsia="en-US"/>
        </w:rPr>
        <w:t>ישראל</w:t>
      </w:r>
      <w:r w:rsidRPr="00D967B9">
        <w:rPr>
          <w:rtl/>
          <w:lang w:eastAsia="en-US"/>
        </w:rPr>
        <w:t xml:space="preserve">, </w:t>
      </w:r>
      <w:r w:rsidRPr="00D967B9">
        <w:rPr>
          <w:rFonts w:hint="eastAsia"/>
          <w:rtl/>
          <w:lang w:eastAsia="en-US"/>
        </w:rPr>
        <w:t>והביטוח</w:t>
      </w:r>
      <w:r w:rsidRPr="00D967B9">
        <w:rPr>
          <w:rtl/>
          <w:lang w:eastAsia="en-US"/>
        </w:rPr>
        <w:t xml:space="preserve"> </w:t>
      </w:r>
      <w:r w:rsidRPr="00D967B9">
        <w:rPr>
          <w:rFonts w:hint="eastAsia"/>
          <w:rtl/>
          <w:lang w:eastAsia="en-US"/>
        </w:rPr>
        <w:t>הינו</w:t>
      </w:r>
      <w:r w:rsidRPr="00D967B9">
        <w:rPr>
          <w:rtl/>
          <w:lang w:eastAsia="en-US"/>
        </w:rPr>
        <w:t xml:space="preserve"> </w:t>
      </w:r>
      <w:r w:rsidRPr="00D967B9">
        <w:rPr>
          <w:rFonts w:hint="eastAsia"/>
          <w:rtl/>
          <w:lang w:eastAsia="en-US"/>
        </w:rPr>
        <w:t>בחזקת</w:t>
      </w:r>
      <w:r w:rsidRPr="00D967B9">
        <w:rPr>
          <w:rtl/>
          <w:lang w:eastAsia="en-US"/>
        </w:rPr>
        <w:t xml:space="preserve"> </w:t>
      </w:r>
      <w:r w:rsidRPr="00D967B9">
        <w:rPr>
          <w:rFonts w:hint="eastAsia"/>
          <w:rtl/>
          <w:lang w:eastAsia="en-US"/>
        </w:rPr>
        <w:t>ביטוח</w:t>
      </w:r>
      <w:r w:rsidRPr="00D967B9">
        <w:rPr>
          <w:rtl/>
          <w:lang w:eastAsia="en-US"/>
        </w:rPr>
        <w:t xml:space="preserve"> </w:t>
      </w:r>
      <w:r w:rsidRPr="00D967B9">
        <w:rPr>
          <w:rFonts w:hint="eastAsia"/>
          <w:rtl/>
          <w:lang w:eastAsia="en-US"/>
        </w:rPr>
        <w:t>ראשוני</w:t>
      </w:r>
      <w:r w:rsidRPr="00D967B9">
        <w:rPr>
          <w:rtl/>
          <w:lang w:eastAsia="en-US"/>
        </w:rPr>
        <w:t xml:space="preserve"> </w:t>
      </w:r>
      <w:r w:rsidRPr="00D967B9">
        <w:rPr>
          <w:rFonts w:hint="eastAsia"/>
          <w:rtl/>
          <w:lang w:eastAsia="en-US"/>
        </w:rPr>
        <w:t>המזכה</w:t>
      </w:r>
      <w:r w:rsidRPr="00D967B9">
        <w:rPr>
          <w:rtl/>
          <w:lang w:eastAsia="en-US"/>
        </w:rPr>
        <w:t xml:space="preserve"> </w:t>
      </w:r>
      <w:r w:rsidRPr="00D967B9">
        <w:rPr>
          <w:rFonts w:hint="eastAsia"/>
          <w:rtl/>
          <w:lang w:eastAsia="en-US"/>
        </w:rPr>
        <w:t>במלוא</w:t>
      </w:r>
      <w:r w:rsidRPr="00D967B9">
        <w:rPr>
          <w:rtl/>
          <w:lang w:eastAsia="en-US"/>
        </w:rPr>
        <w:t xml:space="preserve"> </w:t>
      </w:r>
      <w:r w:rsidRPr="00D967B9">
        <w:rPr>
          <w:rFonts w:hint="eastAsia"/>
          <w:rtl/>
          <w:lang w:eastAsia="en-US"/>
        </w:rPr>
        <w:t>הזכויות</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פי</w:t>
      </w:r>
      <w:r w:rsidRPr="00D967B9">
        <w:rPr>
          <w:rtl/>
          <w:lang w:eastAsia="en-US"/>
        </w:rPr>
        <w:t xml:space="preserve"> </w:t>
      </w:r>
      <w:r w:rsidRPr="00D967B9">
        <w:rPr>
          <w:rFonts w:hint="eastAsia"/>
          <w:rtl/>
          <w:lang w:eastAsia="en-US"/>
        </w:rPr>
        <w:t>הביטוח</w:t>
      </w:r>
      <w:r w:rsidRPr="00D967B9">
        <w:rPr>
          <w:rtl/>
          <w:lang w:eastAsia="en-US"/>
        </w:rPr>
        <w:t>.</w:t>
      </w:r>
    </w:p>
    <w:p w14:paraId="73C20237" w14:textId="695EC09F"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rtl/>
          <w:lang w:eastAsia="en-US"/>
        </w:rPr>
      </w:pPr>
      <w:r w:rsidRPr="00D967B9">
        <w:rPr>
          <w:rFonts w:hint="eastAsia"/>
          <w:rtl/>
          <w:lang w:eastAsia="en-US"/>
        </w:rPr>
        <w:t>תנאי</w:t>
      </w:r>
      <w:r w:rsidRPr="00D967B9">
        <w:rPr>
          <w:rtl/>
          <w:lang w:eastAsia="en-US"/>
        </w:rPr>
        <w:t xml:space="preserve"> </w:t>
      </w:r>
      <w:r w:rsidRPr="00D967B9">
        <w:rPr>
          <w:rFonts w:hint="eastAsia"/>
          <w:rtl/>
          <w:lang w:eastAsia="en-US"/>
        </w:rPr>
        <w:t>הכיסוי</w:t>
      </w:r>
      <w:r w:rsidRPr="00D967B9">
        <w:rPr>
          <w:rtl/>
          <w:lang w:eastAsia="en-US"/>
        </w:rPr>
        <w:t xml:space="preserve"> </w:t>
      </w:r>
      <w:r w:rsidRPr="00D967B9">
        <w:rPr>
          <w:rFonts w:hint="eastAsia"/>
          <w:rtl/>
          <w:lang w:eastAsia="en-US"/>
        </w:rPr>
        <w:t>של</w:t>
      </w:r>
      <w:r w:rsidRPr="00D967B9">
        <w:rPr>
          <w:rtl/>
          <w:lang w:eastAsia="en-US"/>
        </w:rPr>
        <w:t xml:space="preserve"> </w:t>
      </w:r>
      <w:r w:rsidRPr="00D967B9">
        <w:rPr>
          <w:rFonts w:hint="eastAsia"/>
          <w:rtl/>
          <w:lang w:eastAsia="en-US"/>
        </w:rPr>
        <w:t>הפוליסות</w:t>
      </w:r>
      <w:r w:rsidRPr="00D967B9">
        <w:rPr>
          <w:rtl/>
          <w:lang w:eastAsia="en-US"/>
        </w:rPr>
        <w:t xml:space="preserve"> </w:t>
      </w:r>
      <w:r w:rsidRPr="00D967B9">
        <w:rPr>
          <w:rFonts w:hint="eastAsia"/>
          <w:rtl/>
          <w:lang w:eastAsia="en-US"/>
        </w:rPr>
        <w:t>הנ</w:t>
      </w:r>
      <w:r w:rsidRPr="00D967B9">
        <w:rPr>
          <w:rtl/>
          <w:lang w:eastAsia="en-US"/>
        </w:rPr>
        <w:t xml:space="preserve">"ל </w:t>
      </w:r>
      <w:r w:rsidRPr="00D967B9">
        <w:rPr>
          <w:rFonts w:hint="eastAsia"/>
          <w:rtl/>
          <w:lang w:eastAsia="en-US"/>
        </w:rPr>
        <w:t>לא</w:t>
      </w:r>
      <w:r w:rsidRPr="00D967B9">
        <w:rPr>
          <w:rtl/>
          <w:lang w:eastAsia="en-US"/>
        </w:rPr>
        <w:t xml:space="preserve"> </w:t>
      </w:r>
      <w:r w:rsidRPr="00D967B9">
        <w:rPr>
          <w:rFonts w:hint="eastAsia"/>
          <w:rtl/>
          <w:lang w:eastAsia="en-US"/>
        </w:rPr>
        <w:t>יפחתו</w:t>
      </w:r>
      <w:r w:rsidRPr="00D967B9">
        <w:rPr>
          <w:rtl/>
          <w:lang w:eastAsia="en-US"/>
        </w:rPr>
        <w:t xml:space="preserve"> </w:t>
      </w:r>
      <w:r w:rsidRPr="00D967B9">
        <w:rPr>
          <w:rFonts w:hint="eastAsia"/>
          <w:rtl/>
          <w:lang w:eastAsia="en-US"/>
        </w:rPr>
        <w:t>מהמקובל</w:t>
      </w:r>
      <w:r w:rsidRPr="00D967B9">
        <w:rPr>
          <w:rtl/>
          <w:lang w:eastAsia="en-US"/>
        </w:rPr>
        <w:t xml:space="preserve"> </w:t>
      </w:r>
      <w:r w:rsidRPr="00D967B9">
        <w:rPr>
          <w:rFonts w:hint="eastAsia"/>
          <w:rtl/>
          <w:lang w:eastAsia="en-US"/>
        </w:rPr>
        <w:t>על</w:t>
      </w:r>
      <w:r w:rsidRPr="00D967B9">
        <w:rPr>
          <w:rtl/>
          <w:lang w:eastAsia="en-US"/>
        </w:rPr>
        <w:t xml:space="preserve"> </w:t>
      </w:r>
      <w:r w:rsidRPr="00D967B9">
        <w:rPr>
          <w:rFonts w:hint="eastAsia"/>
          <w:rtl/>
          <w:lang w:eastAsia="en-US"/>
        </w:rPr>
        <w:t>פי</w:t>
      </w:r>
      <w:r w:rsidRPr="00D967B9">
        <w:rPr>
          <w:rtl/>
          <w:lang w:eastAsia="en-US"/>
        </w:rPr>
        <w:t xml:space="preserve"> תנאי פוליסות נוסח "ביט", </w:t>
      </w:r>
      <w:r w:rsidRPr="00D967B9">
        <w:rPr>
          <w:rFonts w:hint="eastAsia"/>
          <w:rtl/>
          <w:lang w:eastAsia="en-US"/>
        </w:rPr>
        <w:t>בכפוף</w:t>
      </w:r>
      <w:r w:rsidRPr="00D967B9">
        <w:rPr>
          <w:rtl/>
          <w:lang w:eastAsia="en-US"/>
        </w:rPr>
        <w:t xml:space="preserve"> להרחבת הכיסויים כמפורט לעיל.      </w:t>
      </w:r>
    </w:p>
    <w:p w14:paraId="74DBE872" w14:textId="7AE663D4" w:rsidR="00DB23B3" w:rsidRPr="00D967B9" w:rsidRDefault="00DB23B3" w:rsidP="00D967B9">
      <w:pPr>
        <w:widowControl w:val="0"/>
        <w:numPr>
          <w:ilvl w:val="2"/>
          <w:numId w:val="10"/>
        </w:numPr>
        <w:tabs>
          <w:tab w:val="clear" w:pos="2268"/>
          <w:tab w:val="num" w:pos="1842"/>
        </w:tabs>
        <w:overflowPunct/>
        <w:autoSpaceDE/>
        <w:autoSpaceDN/>
        <w:adjustRightInd/>
        <w:ind w:left="1842" w:hanging="992"/>
        <w:textAlignment w:val="auto"/>
        <w:rPr>
          <w:rtl/>
          <w:lang w:eastAsia="en-US"/>
        </w:rPr>
      </w:pPr>
      <w:r w:rsidRPr="00D967B9">
        <w:rPr>
          <w:rFonts w:hint="eastAsia"/>
          <w:rtl/>
          <w:lang w:eastAsia="en-US"/>
        </w:rPr>
        <w:t>חריג</w:t>
      </w:r>
      <w:r w:rsidRPr="00D967B9">
        <w:rPr>
          <w:rtl/>
          <w:lang w:eastAsia="en-US"/>
        </w:rPr>
        <w:t xml:space="preserve"> כוונה ו/או רשלנות רבתי יבוטל ככל שקיים. </w:t>
      </w:r>
    </w:p>
    <w:p w14:paraId="1D161FAF" w14:textId="77777777" w:rsidR="00DB23B3" w:rsidRPr="00DB23B3" w:rsidRDefault="00DB23B3" w:rsidP="00D967B9">
      <w:pPr>
        <w:widowControl w:val="0"/>
        <w:numPr>
          <w:ilvl w:val="1"/>
          <w:numId w:val="10"/>
        </w:numPr>
        <w:overflowPunct/>
        <w:autoSpaceDE/>
        <w:autoSpaceDN/>
        <w:adjustRightInd/>
        <w:textAlignment w:val="auto"/>
        <w:rPr>
          <w:rtl/>
        </w:rPr>
      </w:pPr>
      <w:r w:rsidRPr="00DB23B3">
        <w:rPr>
          <w:rFonts w:hint="cs"/>
          <w:rtl/>
        </w:rPr>
        <w:t xml:space="preserve">צד ב' </w:t>
      </w:r>
      <w:r w:rsidRPr="00DB23B3">
        <w:rPr>
          <w:rtl/>
        </w:rPr>
        <w:t xml:space="preserve">מתחייב בכל תקופת ההתקשרות החוזית עם מדינת ישראל – </w:t>
      </w:r>
      <w:r w:rsidRPr="00DB23B3">
        <w:rPr>
          <w:rFonts w:hint="cs"/>
          <w:rtl/>
        </w:rPr>
        <w:t xml:space="preserve">משרד החינוך, </w:t>
      </w:r>
      <w:r w:rsidRPr="00DB23B3">
        <w:rPr>
          <w:rtl/>
        </w:rPr>
        <w:t xml:space="preserve">להחזיק בתוקף את פוליסות הביטוח. </w:t>
      </w:r>
      <w:r w:rsidRPr="00DB23B3">
        <w:rPr>
          <w:rFonts w:hint="cs"/>
          <w:rtl/>
        </w:rPr>
        <w:t xml:space="preserve">צד ב' </w:t>
      </w:r>
      <w:r w:rsidRPr="00DB23B3">
        <w:rPr>
          <w:rtl/>
        </w:rPr>
        <w:t>מתחייב כי פוליסות הביטוח תחודשנה</w:t>
      </w:r>
      <w:r w:rsidRPr="00DB23B3">
        <w:rPr>
          <w:rFonts w:hint="cs"/>
          <w:rtl/>
        </w:rPr>
        <w:t xml:space="preserve"> על ידו</w:t>
      </w:r>
      <w:r w:rsidRPr="00DB23B3">
        <w:rPr>
          <w:rtl/>
        </w:rPr>
        <w:t xml:space="preserve"> מדי </w:t>
      </w:r>
      <w:r w:rsidRPr="00DB23B3">
        <w:rPr>
          <w:rFonts w:hint="cs"/>
          <w:rtl/>
        </w:rPr>
        <w:t>תקופת ביטוח</w:t>
      </w:r>
      <w:r w:rsidRPr="00DB23B3">
        <w:rPr>
          <w:rtl/>
        </w:rPr>
        <w:t>, כל עוד החוזה עם מדינת ישראל –</w:t>
      </w:r>
      <w:r w:rsidRPr="00DB23B3">
        <w:rPr>
          <w:rFonts w:hint="cs"/>
          <w:rtl/>
        </w:rPr>
        <w:t xml:space="preserve"> משרד החינוך </w:t>
      </w:r>
      <w:r w:rsidRPr="00DB23B3">
        <w:rPr>
          <w:rtl/>
        </w:rPr>
        <w:t>בתוקף.</w:t>
      </w:r>
    </w:p>
    <w:p w14:paraId="0FC6E4AD" w14:textId="77777777" w:rsidR="00DB23B3" w:rsidRPr="00DB23B3" w:rsidRDefault="00DB23B3" w:rsidP="00D967B9">
      <w:pPr>
        <w:widowControl w:val="0"/>
        <w:numPr>
          <w:ilvl w:val="1"/>
          <w:numId w:val="10"/>
        </w:numPr>
        <w:overflowPunct/>
        <w:autoSpaceDE/>
        <w:autoSpaceDN/>
        <w:adjustRightInd/>
        <w:textAlignment w:val="auto"/>
      </w:pPr>
      <w:r w:rsidRPr="00DB23B3">
        <w:rPr>
          <w:rFonts w:hint="cs"/>
          <w:rtl/>
        </w:rPr>
        <w:t>אישור</w:t>
      </w:r>
      <w:r w:rsidRPr="00DB23B3">
        <w:rPr>
          <w:rtl/>
        </w:rPr>
        <w:t xml:space="preserve"> </w:t>
      </w:r>
      <w:r w:rsidRPr="00DB23B3">
        <w:rPr>
          <w:rFonts w:hint="cs"/>
          <w:rtl/>
        </w:rPr>
        <w:t>בחתימתו</w:t>
      </w:r>
      <w:r w:rsidRPr="00DB23B3">
        <w:rPr>
          <w:rtl/>
        </w:rPr>
        <w:t xml:space="preserve"> </w:t>
      </w:r>
      <w:r w:rsidRPr="00DB23B3">
        <w:rPr>
          <w:rFonts w:hint="cs"/>
          <w:rtl/>
        </w:rPr>
        <w:t>של המבטח על</w:t>
      </w:r>
      <w:r w:rsidRPr="00DB23B3">
        <w:rPr>
          <w:rtl/>
        </w:rPr>
        <w:t xml:space="preserve"> </w:t>
      </w:r>
      <w:r w:rsidRPr="00DB23B3">
        <w:rPr>
          <w:rFonts w:hint="cs"/>
          <w:rtl/>
        </w:rPr>
        <w:t>קיום</w:t>
      </w:r>
      <w:r w:rsidRPr="00DB23B3">
        <w:rPr>
          <w:rtl/>
        </w:rPr>
        <w:t xml:space="preserve"> </w:t>
      </w:r>
      <w:r w:rsidRPr="00DB23B3">
        <w:rPr>
          <w:rFonts w:hint="cs"/>
          <w:rtl/>
        </w:rPr>
        <w:t>הביטוחים יומצא</w:t>
      </w:r>
      <w:r w:rsidRPr="00DB23B3">
        <w:rPr>
          <w:rtl/>
        </w:rPr>
        <w:t xml:space="preserve"> </w:t>
      </w:r>
      <w:r w:rsidRPr="00DB23B3">
        <w:rPr>
          <w:rFonts w:hint="cs"/>
          <w:rtl/>
        </w:rPr>
        <w:t>על ידי</w:t>
      </w:r>
      <w:r w:rsidRPr="00DB23B3">
        <w:rPr>
          <w:rtl/>
        </w:rPr>
        <w:t xml:space="preserve"> </w:t>
      </w:r>
      <w:r w:rsidRPr="00DB23B3">
        <w:rPr>
          <w:rFonts w:hint="cs"/>
          <w:rtl/>
        </w:rPr>
        <w:t>צד ב' למשרד החינוך, עד</w:t>
      </w:r>
      <w:r w:rsidRPr="00DB23B3">
        <w:rPr>
          <w:rtl/>
        </w:rPr>
        <w:t xml:space="preserve"> </w:t>
      </w:r>
      <w:r w:rsidRPr="00DB23B3">
        <w:rPr>
          <w:rFonts w:hint="cs"/>
          <w:rtl/>
        </w:rPr>
        <w:t>למועד</w:t>
      </w:r>
      <w:r w:rsidRPr="00DB23B3">
        <w:rPr>
          <w:rtl/>
        </w:rPr>
        <w:t xml:space="preserve"> </w:t>
      </w:r>
      <w:r w:rsidRPr="00DB23B3">
        <w:rPr>
          <w:rFonts w:hint="cs"/>
          <w:rtl/>
        </w:rPr>
        <w:t>חתימת</w:t>
      </w:r>
      <w:r w:rsidRPr="00DB23B3">
        <w:rPr>
          <w:rtl/>
        </w:rPr>
        <w:t xml:space="preserve"> </w:t>
      </w:r>
      <w:r w:rsidRPr="00DB23B3">
        <w:rPr>
          <w:rFonts w:hint="cs"/>
          <w:rtl/>
        </w:rPr>
        <w:t xml:space="preserve">החוזה. צד ב' </w:t>
      </w:r>
      <w:r w:rsidRPr="00DB23B3">
        <w:rPr>
          <w:rtl/>
        </w:rPr>
        <w:t xml:space="preserve">מתחייב </w:t>
      </w:r>
      <w:r w:rsidRPr="00DB23B3">
        <w:rPr>
          <w:rFonts w:hint="cs"/>
          <w:rtl/>
        </w:rPr>
        <w:t>להציג</w:t>
      </w:r>
      <w:r w:rsidRPr="00DB23B3">
        <w:rPr>
          <w:rtl/>
        </w:rPr>
        <w:t xml:space="preserve"> </w:t>
      </w:r>
      <w:r w:rsidRPr="00DB23B3">
        <w:rPr>
          <w:rFonts w:hint="cs"/>
          <w:rtl/>
        </w:rPr>
        <w:t>את האישור חתום בחתימת</w:t>
      </w:r>
      <w:r w:rsidRPr="00DB23B3">
        <w:rPr>
          <w:rtl/>
        </w:rPr>
        <w:t xml:space="preserve"> </w:t>
      </w:r>
      <w:r w:rsidRPr="00DB23B3">
        <w:rPr>
          <w:rFonts w:hint="cs"/>
          <w:rtl/>
        </w:rPr>
        <w:t>המבטח אודות חידוש הפוליסות למשרד החינוך לכל המאוחר</w:t>
      </w:r>
      <w:r w:rsidRPr="00DB23B3">
        <w:rPr>
          <w:rtl/>
        </w:rPr>
        <w:t xml:space="preserve"> </w:t>
      </w:r>
      <w:r w:rsidRPr="00DB23B3">
        <w:rPr>
          <w:rFonts w:hint="cs"/>
          <w:rtl/>
        </w:rPr>
        <w:t>שבועיים לפני</w:t>
      </w:r>
      <w:r w:rsidRPr="00DB23B3">
        <w:rPr>
          <w:rtl/>
        </w:rPr>
        <w:t xml:space="preserve"> </w:t>
      </w:r>
      <w:r w:rsidRPr="00DB23B3">
        <w:rPr>
          <w:rFonts w:hint="cs"/>
          <w:rtl/>
        </w:rPr>
        <w:t>תום</w:t>
      </w:r>
      <w:r w:rsidRPr="00DB23B3">
        <w:rPr>
          <w:rtl/>
        </w:rPr>
        <w:t xml:space="preserve"> </w:t>
      </w:r>
      <w:r w:rsidRPr="00DB23B3">
        <w:rPr>
          <w:rFonts w:hint="cs"/>
          <w:rtl/>
        </w:rPr>
        <w:t>תקופת</w:t>
      </w:r>
      <w:r w:rsidRPr="00DB23B3">
        <w:rPr>
          <w:rtl/>
        </w:rPr>
        <w:t xml:space="preserve"> </w:t>
      </w:r>
      <w:r w:rsidRPr="00DB23B3">
        <w:rPr>
          <w:rFonts w:hint="cs"/>
          <w:rtl/>
        </w:rPr>
        <w:t>הביטוח.</w:t>
      </w:r>
      <w:r w:rsidRPr="00DB23B3">
        <w:rPr>
          <w:rtl/>
        </w:rPr>
        <w:t xml:space="preserve">  </w:t>
      </w:r>
    </w:p>
    <w:p w14:paraId="0B63CE8D" w14:textId="77777777" w:rsidR="00DB23B3" w:rsidRPr="00DB23B3" w:rsidRDefault="00DB23B3" w:rsidP="00D967B9">
      <w:pPr>
        <w:widowControl w:val="0"/>
        <w:numPr>
          <w:ilvl w:val="1"/>
          <w:numId w:val="10"/>
        </w:numPr>
        <w:overflowPunct/>
        <w:autoSpaceDE/>
        <w:autoSpaceDN/>
        <w:adjustRightInd/>
        <w:textAlignment w:val="auto"/>
        <w:rPr>
          <w:rtl/>
        </w:rPr>
      </w:pPr>
      <w:r w:rsidRPr="00D967B9">
        <w:rPr>
          <w:rtl/>
        </w:rPr>
        <w:t>מובהר בזאת כי אישור/י הביטוח שיוצגו אינ</w:t>
      </w:r>
      <w:r w:rsidRPr="00D967B9">
        <w:rPr>
          <w:rFonts w:hint="eastAsia"/>
          <w:rtl/>
        </w:rPr>
        <w:t>ו</w:t>
      </w:r>
      <w:r w:rsidRPr="00D967B9">
        <w:rPr>
          <w:rtl/>
        </w:rPr>
        <w:t xml:space="preserve">/ם בא/ים לצמצם את התחייבויות </w:t>
      </w:r>
      <w:r w:rsidRPr="00D967B9">
        <w:rPr>
          <w:rFonts w:hint="eastAsia"/>
          <w:rtl/>
        </w:rPr>
        <w:t>צד</w:t>
      </w:r>
      <w:r w:rsidRPr="00D967B9">
        <w:rPr>
          <w:rtl/>
        </w:rPr>
        <w:t xml:space="preserve"> ב' לפי סעיפי הביטוח המפורטים לעיל, ומתכונתו/תם התמציתית של אישור/י הביטוח שיוצג/ו הינה אך ורק כדי </w:t>
      </w:r>
      <w:r w:rsidRPr="00D967B9">
        <w:rPr>
          <w:rFonts w:hint="eastAsia"/>
          <w:rtl/>
        </w:rPr>
        <w:t>לאפשר</w:t>
      </w:r>
      <w:r w:rsidRPr="00D967B9">
        <w:rPr>
          <w:rtl/>
        </w:rPr>
        <w:t xml:space="preserve"> </w:t>
      </w:r>
      <w:r w:rsidRPr="00D967B9">
        <w:rPr>
          <w:rFonts w:hint="eastAsia"/>
          <w:rtl/>
        </w:rPr>
        <w:t>לחברות</w:t>
      </w:r>
      <w:r w:rsidRPr="00D967B9">
        <w:rPr>
          <w:rtl/>
        </w:rPr>
        <w:t xml:space="preserve"> </w:t>
      </w:r>
      <w:r w:rsidRPr="00D967B9">
        <w:rPr>
          <w:rFonts w:hint="eastAsia"/>
          <w:rtl/>
        </w:rPr>
        <w:t>הביטוח</w:t>
      </w:r>
      <w:r w:rsidRPr="00D967B9">
        <w:rPr>
          <w:rtl/>
        </w:rPr>
        <w:t xml:space="preserve"> </w:t>
      </w:r>
      <w:r w:rsidRPr="00D967B9">
        <w:rPr>
          <w:rFonts w:hint="eastAsia"/>
          <w:rtl/>
        </w:rPr>
        <w:t>לעמוד</w:t>
      </w:r>
      <w:r w:rsidRPr="00D967B9">
        <w:rPr>
          <w:rtl/>
        </w:rPr>
        <w:t xml:space="preserve"> בהנחיות הפיקוח </w:t>
      </w:r>
      <w:r w:rsidRPr="00D967B9">
        <w:rPr>
          <w:rFonts w:hint="eastAsia"/>
          <w:rtl/>
        </w:rPr>
        <w:t>עליהן</w:t>
      </w:r>
      <w:r w:rsidRPr="00D967B9">
        <w:rPr>
          <w:rtl/>
        </w:rPr>
        <w:t xml:space="preserve">. </w:t>
      </w:r>
      <w:r w:rsidRPr="00D967B9">
        <w:rPr>
          <w:rFonts w:hint="eastAsia"/>
          <w:rtl/>
        </w:rPr>
        <w:t>הוראות</w:t>
      </w:r>
      <w:r w:rsidRPr="00D967B9">
        <w:rPr>
          <w:rtl/>
        </w:rPr>
        <w:t xml:space="preserve"> </w:t>
      </w:r>
      <w:r w:rsidRPr="00D967B9">
        <w:rPr>
          <w:rFonts w:hint="eastAsia"/>
          <w:rtl/>
        </w:rPr>
        <w:t>הביטוח</w:t>
      </w:r>
      <w:r w:rsidRPr="00D967B9">
        <w:rPr>
          <w:rtl/>
        </w:rPr>
        <w:t xml:space="preserve"> </w:t>
      </w:r>
      <w:r w:rsidRPr="00D967B9">
        <w:rPr>
          <w:rFonts w:hint="eastAsia"/>
          <w:rtl/>
        </w:rPr>
        <w:t>המחייבות</w:t>
      </w:r>
      <w:r w:rsidRPr="00D967B9">
        <w:rPr>
          <w:rtl/>
        </w:rPr>
        <w:t xml:space="preserve"> הן אל</w:t>
      </w:r>
      <w:r w:rsidRPr="00D967B9">
        <w:rPr>
          <w:rFonts w:hint="eastAsia"/>
          <w:rtl/>
        </w:rPr>
        <w:t>ו</w:t>
      </w:r>
      <w:r w:rsidRPr="00D967B9">
        <w:rPr>
          <w:rtl/>
        </w:rPr>
        <w:t xml:space="preserve"> </w:t>
      </w:r>
      <w:r w:rsidRPr="00D967B9">
        <w:rPr>
          <w:rFonts w:hint="eastAsia"/>
          <w:rtl/>
        </w:rPr>
        <w:t>המופיעות</w:t>
      </w:r>
      <w:r w:rsidRPr="00D967B9">
        <w:rPr>
          <w:rtl/>
        </w:rPr>
        <w:t xml:space="preserve"> לעיל. על </w:t>
      </w:r>
      <w:r w:rsidRPr="00D967B9">
        <w:rPr>
          <w:rFonts w:hint="eastAsia"/>
          <w:rtl/>
        </w:rPr>
        <w:t>צד</w:t>
      </w:r>
      <w:r w:rsidRPr="00D967B9">
        <w:rPr>
          <w:rtl/>
        </w:rPr>
        <w:t xml:space="preserve"> ב' ללמוד דרישות אלה ובמידת הצורך </w:t>
      </w:r>
      <w:r w:rsidRPr="00D967B9">
        <w:rPr>
          <w:rFonts w:hint="eastAsia"/>
          <w:rtl/>
        </w:rPr>
        <w:t>להיעזר</w:t>
      </w:r>
      <w:r w:rsidRPr="00D967B9">
        <w:rPr>
          <w:rtl/>
        </w:rPr>
        <w:t xml:space="preserve"> באנשי ביטוח מטעמ</w:t>
      </w:r>
      <w:r w:rsidRPr="00D967B9">
        <w:rPr>
          <w:rFonts w:hint="eastAsia"/>
          <w:rtl/>
        </w:rPr>
        <w:t>ו</w:t>
      </w:r>
      <w:r w:rsidRPr="00D967B9">
        <w:rPr>
          <w:rtl/>
        </w:rPr>
        <w:t xml:space="preserve">, על מנת להבין את הדרישות וליישמן </w:t>
      </w:r>
      <w:r w:rsidRPr="00D967B9">
        <w:rPr>
          <w:rFonts w:hint="eastAsia"/>
          <w:rtl/>
        </w:rPr>
        <w:t>בביטוחיו</w:t>
      </w:r>
      <w:r w:rsidRPr="00D967B9">
        <w:rPr>
          <w:rtl/>
        </w:rPr>
        <w:t xml:space="preserve"> כנדרש לעיל. </w:t>
      </w:r>
    </w:p>
    <w:p w14:paraId="4C5CBDB8" w14:textId="77777777" w:rsidR="00DB23B3" w:rsidRPr="00DB23B3" w:rsidRDefault="00DB23B3" w:rsidP="00D967B9">
      <w:pPr>
        <w:widowControl w:val="0"/>
        <w:numPr>
          <w:ilvl w:val="1"/>
          <w:numId w:val="10"/>
        </w:numPr>
        <w:overflowPunct/>
        <w:autoSpaceDE/>
        <w:autoSpaceDN/>
        <w:adjustRightInd/>
        <w:textAlignment w:val="auto"/>
      </w:pPr>
      <w:r w:rsidRPr="00DB23B3">
        <w:rPr>
          <w:rtl/>
        </w:rPr>
        <w:t xml:space="preserve">מדינת ישראל – </w:t>
      </w:r>
      <w:r w:rsidRPr="00DB23B3">
        <w:rPr>
          <w:rFonts w:hint="cs"/>
          <w:rtl/>
        </w:rPr>
        <w:t>משר החינוך</w:t>
      </w:r>
      <w:r w:rsidRPr="00DB23B3">
        <w:rPr>
          <w:rtl/>
        </w:rPr>
        <w:t xml:space="preserve"> שומרת לעצמה את הזכות לקבל </w:t>
      </w:r>
      <w:r w:rsidRPr="00DB23B3">
        <w:rPr>
          <w:rFonts w:hint="cs"/>
          <w:rtl/>
        </w:rPr>
        <w:t xml:space="preserve">מצד ב' בכל עת את </w:t>
      </w:r>
      <w:r w:rsidRPr="00DB23B3">
        <w:rPr>
          <w:rtl/>
        </w:rPr>
        <w:t xml:space="preserve">העתקי </w:t>
      </w:r>
      <w:r w:rsidRPr="00DB23B3">
        <w:rPr>
          <w:rFonts w:hint="cs"/>
          <w:rtl/>
        </w:rPr>
        <w:t>ה</w:t>
      </w:r>
      <w:r w:rsidRPr="00DB23B3">
        <w:rPr>
          <w:rtl/>
        </w:rPr>
        <w:t>פוליסות</w:t>
      </w:r>
      <w:r w:rsidRPr="00DB23B3">
        <w:rPr>
          <w:rFonts w:hint="cs"/>
          <w:rtl/>
        </w:rPr>
        <w:t xml:space="preserve"> במלואן או בחלקן</w:t>
      </w:r>
      <w:r w:rsidRPr="00DB23B3">
        <w:rPr>
          <w:rtl/>
        </w:rPr>
        <w:t xml:space="preserve">, </w:t>
      </w:r>
      <w:r w:rsidRPr="00DB23B3">
        <w:rPr>
          <w:rFonts w:hint="cs"/>
          <w:rtl/>
        </w:rPr>
        <w:t xml:space="preserve">במקרה של גילוי נסיבות העלולות להביא לתביעה בפוליסות ו/או על מנת שתוכל לבחון את עמידת צד ב' בסעיפים אלו ו/או מכל סיבה אחרת, וצד ב' יעביר את העתקי הפוליסות במלואן או בחלקן כאמור מיד עם קבלת הדרישה. צד ב' מתחייב </w:t>
      </w:r>
      <w:r w:rsidRPr="00DB23B3">
        <w:rPr>
          <w:rtl/>
        </w:rPr>
        <w:t>לבצע כל שינוי או תיקון שיידרש על מנת להתאי</w:t>
      </w:r>
      <w:r w:rsidRPr="00DB23B3">
        <w:rPr>
          <w:rFonts w:hint="cs"/>
          <w:rtl/>
        </w:rPr>
        <w:t>ם את הפוליסות</w:t>
      </w:r>
      <w:r w:rsidRPr="00DB23B3">
        <w:rPr>
          <w:rtl/>
        </w:rPr>
        <w:t xml:space="preserve"> להתחייבויותי</w:t>
      </w:r>
      <w:r w:rsidRPr="00DB23B3">
        <w:rPr>
          <w:rFonts w:hint="cs"/>
          <w:rtl/>
        </w:rPr>
        <w:t xml:space="preserve">ו על פי הוראות סעיף א' לעיל. מוסכם כי צד ב' יהא רשאי למחוק מהפוליסות הביטוח כאמור מידע עסקי ו/או מידע מסחרי סודי שאינו רלבנטי להתקשרות זו. </w:t>
      </w:r>
    </w:p>
    <w:p w14:paraId="68D8A500" w14:textId="77777777" w:rsidR="00DB23B3" w:rsidRPr="00DB23B3" w:rsidRDefault="00DB23B3" w:rsidP="00D967B9">
      <w:pPr>
        <w:widowControl w:val="0"/>
        <w:numPr>
          <w:ilvl w:val="1"/>
          <w:numId w:val="10"/>
        </w:numPr>
        <w:overflowPunct/>
        <w:autoSpaceDE/>
        <w:autoSpaceDN/>
        <w:adjustRightInd/>
        <w:textAlignment w:val="auto"/>
        <w:rPr>
          <w:rtl/>
        </w:rPr>
      </w:pPr>
      <w:r w:rsidRPr="00DB23B3">
        <w:rPr>
          <w:rFonts w:hint="cs"/>
          <w:rtl/>
        </w:rPr>
        <w:t xml:space="preserve">צד ב' מצהיר ומתחייב </w:t>
      </w:r>
      <w:r w:rsidRPr="00DB23B3">
        <w:rPr>
          <w:rtl/>
        </w:rPr>
        <w:t>כ</w:t>
      </w:r>
      <w:r w:rsidRPr="00DB23B3">
        <w:rPr>
          <w:rFonts w:hint="cs"/>
          <w:rtl/>
        </w:rPr>
        <w:t>י זכות</w:t>
      </w:r>
      <w:r w:rsidRPr="00DB23B3">
        <w:rPr>
          <w:rtl/>
        </w:rPr>
        <w:t xml:space="preserve"> מדינת ישראל – </w:t>
      </w:r>
      <w:r w:rsidRPr="00DB23B3">
        <w:rPr>
          <w:rFonts w:hint="cs"/>
          <w:rtl/>
        </w:rPr>
        <w:t>משרד החינוך</w:t>
      </w:r>
      <w:r w:rsidRPr="00DB23B3">
        <w:rPr>
          <w:rtl/>
        </w:rPr>
        <w:t xml:space="preserve"> לעריכת הבדיקה ולדרישת השינויים כמפורט לעיל אינן מטילות על </w:t>
      </w:r>
      <w:r w:rsidRPr="00DB23B3">
        <w:rPr>
          <w:rFonts w:hint="cs"/>
          <w:rtl/>
        </w:rPr>
        <w:t xml:space="preserve">מדינת ישראל </w:t>
      </w:r>
      <w:r w:rsidRPr="00DB23B3">
        <w:rPr>
          <w:rtl/>
        </w:rPr>
        <w:t>–</w:t>
      </w:r>
      <w:r w:rsidRPr="00DB23B3">
        <w:rPr>
          <w:rFonts w:hint="cs"/>
          <w:rtl/>
        </w:rPr>
        <w:t xml:space="preserve"> משרד החינוך</w:t>
      </w:r>
      <w:r w:rsidRPr="00DB23B3">
        <w:rPr>
          <w:rtl/>
        </w:rPr>
        <w:t xml:space="preserve"> או</w:t>
      </w:r>
      <w:r w:rsidRPr="00DB23B3">
        <w:t xml:space="preserve"> </w:t>
      </w:r>
      <w:r w:rsidRPr="00DB23B3">
        <w:rPr>
          <w:rtl/>
        </w:rPr>
        <w:t>על מי מטעמ</w:t>
      </w:r>
      <w:r w:rsidRPr="00DB23B3">
        <w:rPr>
          <w:rFonts w:hint="cs"/>
          <w:rtl/>
        </w:rPr>
        <w:t>ם</w:t>
      </w:r>
      <w:r w:rsidRPr="00DB23B3">
        <w:rPr>
          <w:rtl/>
        </w:rPr>
        <w:t xml:space="preserve"> כל חובה וכל אחריות שהיא לגבי פוליס</w:t>
      </w:r>
      <w:r w:rsidRPr="00DB23B3">
        <w:rPr>
          <w:rFonts w:hint="cs"/>
          <w:rtl/>
        </w:rPr>
        <w:t>ו</w:t>
      </w:r>
      <w:r w:rsidRPr="00DB23B3">
        <w:rPr>
          <w:rtl/>
        </w:rPr>
        <w:t>ת הביטוח</w:t>
      </w:r>
      <w:r w:rsidRPr="00DB23B3">
        <w:rPr>
          <w:rFonts w:hint="cs"/>
          <w:rtl/>
        </w:rPr>
        <w:t>/ אישורי הביטוח</w:t>
      </w:r>
      <w:r w:rsidRPr="00DB23B3">
        <w:rPr>
          <w:rtl/>
        </w:rPr>
        <w:t xml:space="preserve"> כאמור, טיבם, היקפם ותוקפם, או לגבי ה</w:t>
      </w:r>
      <w:r w:rsidRPr="00DB23B3">
        <w:rPr>
          <w:rFonts w:hint="cs"/>
          <w:rtl/>
        </w:rPr>
        <w:t>י</w:t>
      </w:r>
      <w:r w:rsidRPr="00DB23B3">
        <w:rPr>
          <w:rtl/>
        </w:rPr>
        <w:t>עדרם, ואין בה כדי לגרוע מכל חובה שהיא המוטלת על</w:t>
      </w:r>
      <w:r w:rsidRPr="00DB23B3">
        <w:rPr>
          <w:rFonts w:hint="cs"/>
          <w:rtl/>
        </w:rPr>
        <w:t xml:space="preserve"> צד ב' לפי ההסכם</w:t>
      </w:r>
      <w:r w:rsidRPr="00DB23B3">
        <w:rPr>
          <w:rtl/>
        </w:rPr>
        <w:t xml:space="preserve">, וזאת בין אם </w:t>
      </w:r>
      <w:r w:rsidRPr="00DB23B3">
        <w:rPr>
          <w:rFonts w:hint="cs"/>
          <w:rtl/>
        </w:rPr>
        <w:t>נ</w:t>
      </w:r>
      <w:r w:rsidRPr="00DB23B3">
        <w:rPr>
          <w:rtl/>
        </w:rPr>
        <w:t>דרש</w:t>
      </w:r>
      <w:r w:rsidRPr="00DB23B3">
        <w:rPr>
          <w:rFonts w:hint="cs"/>
          <w:rtl/>
        </w:rPr>
        <w:t>ו</w:t>
      </w:r>
      <w:r w:rsidRPr="00DB23B3">
        <w:rPr>
          <w:rtl/>
        </w:rPr>
        <w:t xml:space="preserve"> </w:t>
      </w:r>
      <w:r w:rsidRPr="00DB23B3">
        <w:rPr>
          <w:rFonts w:hint="cs"/>
          <w:rtl/>
        </w:rPr>
        <w:t xml:space="preserve">התאמות </w:t>
      </w:r>
      <w:r w:rsidRPr="00DB23B3">
        <w:rPr>
          <w:rtl/>
        </w:rPr>
        <w:t xml:space="preserve">ובין אם לאו, בין אם </w:t>
      </w:r>
      <w:r w:rsidRPr="00DB23B3">
        <w:rPr>
          <w:rFonts w:hint="cs"/>
          <w:rtl/>
        </w:rPr>
        <w:t>נבדקו</w:t>
      </w:r>
      <w:r w:rsidRPr="00DB23B3">
        <w:rPr>
          <w:rtl/>
        </w:rPr>
        <w:t xml:space="preserve"> ובין אם לאו.</w:t>
      </w:r>
    </w:p>
    <w:p w14:paraId="3B8FEB60" w14:textId="77777777" w:rsidR="00DB23B3" w:rsidRPr="00D967B9" w:rsidRDefault="00DB23B3" w:rsidP="00D967B9">
      <w:pPr>
        <w:widowControl w:val="0"/>
        <w:numPr>
          <w:ilvl w:val="1"/>
          <w:numId w:val="10"/>
        </w:numPr>
        <w:overflowPunct/>
        <w:autoSpaceDE/>
        <w:autoSpaceDN/>
        <w:adjustRightInd/>
        <w:textAlignment w:val="auto"/>
        <w:rPr>
          <w:rtl/>
        </w:rPr>
      </w:pPr>
      <w:r w:rsidRPr="00D967B9">
        <w:rPr>
          <w:rFonts w:hint="eastAsia"/>
          <w:rtl/>
        </w:rPr>
        <w:t>למען</w:t>
      </w:r>
      <w:r w:rsidRPr="00D967B9">
        <w:rPr>
          <w:rtl/>
        </w:rPr>
        <w:t xml:space="preserve"> </w:t>
      </w:r>
      <w:r w:rsidRPr="00D967B9">
        <w:rPr>
          <w:rFonts w:hint="eastAsia"/>
          <w:rtl/>
        </w:rPr>
        <w:t>הסר</w:t>
      </w:r>
      <w:r w:rsidRPr="00D967B9">
        <w:rPr>
          <w:rtl/>
        </w:rPr>
        <w:t xml:space="preserve"> </w:t>
      </w:r>
      <w:r w:rsidRPr="00D967B9">
        <w:rPr>
          <w:rFonts w:hint="eastAsia"/>
          <w:rtl/>
        </w:rPr>
        <w:t>כל</w:t>
      </w:r>
      <w:r w:rsidRPr="00D967B9">
        <w:rPr>
          <w:rtl/>
        </w:rPr>
        <w:t xml:space="preserve"> </w:t>
      </w:r>
      <w:r w:rsidRPr="00D967B9">
        <w:rPr>
          <w:rFonts w:hint="eastAsia"/>
          <w:rtl/>
        </w:rPr>
        <w:t>ספק</w:t>
      </w:r>
      <w:r w:rsidRPr="00D967B9">
        <w:rPr>
          <w:rtl/>
        </w:rPr>
        <w:t xml:space="preserve"> </w:t>
      </w:r>
      <w:r w:rsidRPr="00D967B9">
        <w:rPr>
          <w:rFonts w:hint="eastAsia"/>
          <w:rtl/>
        </w:rPr>
        <w:t>מוסכם</w:t>
      </w:r>
      <w:r w:rsidRPr="00D967B9">
        <w:rPr>
          <w:rtl/>
        </w:rPr>
        <w:t xml:space="preserve"> </w:t>
      </w:r>
      <w:r w:rsidRPr="00D967B9">
        <w:rPr>
          <w:rFonts w:hint="eastAsia"/>
          <w:rtl/>
        </w:rPr>
        <w:t>בזה</w:t>
      </w:r>
      <w:r w:rsidRPr="00D967B9">
        <w:rPr>
          <w:rtl/>
        </w:rPr>
        <w:t xml:space="preserve"> </w:t>
      </w:r>
      <w:r w:rsidRPr="00D967B9">
        <w:rPr>
          <w:rFonts w:hint="eastAsia"/>
          <w:rtl/>
        </w:rPr>
        <w:t>כי</w:t>
      </w:r>
      <w:r w:rsidRPr="00D967B9">
        <w:rPr>
          <w:rtl/>
        </w:rPr>
        <w:t xml:space="preserve"> </w:t>
      </w:r>
      <w:r w:rsidRPr="00D967B9">
        <w:rPr>
          <w:rFonts w:hint="eastAsia"/>
          <w:rtl/>
        </w:rPr>
        <w:t>הביטוחים</w:t>
      </w:r>
      <w:r w:rsidRPr="00D967B9">
        <w:rPr>
          <w:rtl/>
        </w:rPr>
        <w:t xml:space="preserve"> </w:t>
      </w:r>
      <w:r w:rsidRPr="00D967B9">
        <w:rPr>
          <w:rFonts w:hint="eastAsia"/>
          <w:rtl/>
        </w:rPr>
        <w:t>הנדרשים</w:t>
      </w:r>
      <w:r w:rsidRPr="00D967B9">
        <w:rPr>
          <w:rtl/>
        </w:rPr>
        <w:t xml:space="preserve"> </w:t>
      </w:r>
      <w:r w:rsidRPr="00D967B9">
        <w:rPr>
          <w:rFonts w:hint="eastAsia"/>
          <w:rtl/>
        </w:rPr>
        <w:t>בנספח</w:t>
      </w:r>
      <w:r w:rsidRPr="00D967B9">
        <w:rPr>
          <w:rtl/>
        </w:rPr>
        <w:t xml:space="preserve"> </w:t>
      </w:r>
      <w:r w:rsidRPr="00D967B9">
        <w:rPr>
          <w:rFonts w:hint="eastAsia"/>
          <w:rtl/>
        </w:rPr>
        <w:t>זה</w:t>
      </w:r>
      <w:r w:rsidRPr="00D967B9">
        <w:rPr>
          <w:rtl/>
        </w:rPr>
        <w:t xml:space="preserve">, </w:t>
      </w:r>
      <w:r w:rsidRPr="00D967B9">
        <w:rPr>
          <w:rFonts w:hint="eastAsia"/>
          <w:rtl/>
        </w:rPr>
        <w:t>גבולות</w:t>
      </w:r>
      <w:r w:rsidRPr="00D967B9">
        <w:rPr>
          <w:rtl/>
        </w:rPr>
        <w:t xml:space="preserve"> </w:t>
      </w:r>
      <w:r w:rsidRPr="00D967B9">
        <w:rPr>
          <w:rFonts w:hint="eastAsia"/>
          <w:rtl/>
        </w:rPr>
        <w:t>האחריות</w:t>
      </w:r>
      <w:r w:rsidRPr="00D967B9">
        <w:rPr>
          <w:rtl/>
        </w:rPr>
        <w:t xml:space="preserve"> </w:t>
      </w:r>
      <w:r w:rsidRPr="00D967B9">
        <w:rPr>
          <w:rFonts w:hint="eastAsia"/>
          <w:rtl/>
        </w:rPr>
        <w:t>ותנאי</w:t>
      </w:r>
      <w:r w:rsidRPr="00D967B9">
        <w:rPr>
          <w:rtl/>
        </w:rPr>
        <w:t xml:space="preserve"> </w:t>
      </w:r>
      <w:r w:rsidRPr="00D967B9">
        <w:rPr>
          <w:rFonts w:hint="eastAsia"/>
          <w:rtl/>
        </w:rPr>
        <w:t>הכיסוי</w:t>
      </w:r>
      <w:r w:rsidRPr="00D967B9">
        <w:rPr>
          <w:rtl/>
        </w:rPr>
        <w:t xml:space="preserve"> </w:t>
      </w:r>
      <w:r w:rsidRPr="00D967B9">
        <w:rPr>
          <w:rFonts w:hint="eastAsia"/>
          <w:rtl/>
        </w:rPr>
        <w:t>הם</w:t>
      </w:r>
      <w:r w:rsidRPr="00D967B9">
        <w:rPr>
          <w:rtl/>
        </w:rPr>
        <w:t xml:space="preserve"> </w:t>
      </w:r>
      <w:r w:rsidRPr="00D967B9">
        <w:rPr>
          <w:rFonts w:hint="eastAsia"/>
          <w:rtl/>
        </w:rPr>
        <w:t>בבחינת</w:t>
      </w:r>
      <w:r w:rsidRPr="00D967B9">
        <w:rPr>
          <w:rtl/>
        </w:rPr>
        <w:t xml:space="preserve"> </w:t>
      </w:r>
      <w:r w:rsidRPr="00D967B9">
        <w:rPr>
          <w:rFonts w:hint="eastAsia"/>
          <w:rtl/>
        </w:rPr>
        <w:t>דרישה</w:t>
      </w:r>
      <w:r w:rsidRPr="00D967B9">
        <w:rPr>
          <w:rtl/>
        </w:rPr>
        <w:t xml:space="preserve"> </w:t>
      </w:r>
      <w:r w:rsidRPr="00D967B9">
        <w:rPr>
          <w:rFonts w:hint="eastAsia"/>
          <w:rtl/>
        </w:rPr>
        <w:t>מינימלית</w:t>
      </w:r>
      <w:r w:rsidRPr="00D967B9">
        <w:rPr>
          <w:rtl/>
        </w:rPr>
        <w:t xml:space="preserve"> </w:t>
      </w:r>
      <w:r w:rsidRPr="00D967B9">
        <w:rPr>
          <w:rFonts w:hint="eastAsia"/>
          <w:rtl/>
        </w:rPr>
        <w:t>המוטלת</w:t>
      </w:r>
      <w:r w:rsidRPr="00D967B9">
        <w:rPr>
          <w:rtl/>
        </w:rPr>
        <w:t xml:space="preserve"> </w:t>
      </w:r>
      <w:r w:rsidRPr="00D967B9">
        <w:rPr>
          <w:rFonts w:hint="eastAsia"/>
          <w:rtl/>
        </w:rPr>
        <w:t>על</w:t>
      </w:r>
      <w:r w:rsidRPr="00D967B9">
        <w:rPr>
          <w:rtl/>
        </w:rPr>
        <w:t xml:space="preserve"> </w:t>
      </w:r>
      <w:r w:rsidRPr="00D967B9">
        <w:rPr>
          <w:rFonts w:hint="eastAsia"/>
          <w:rtl/>
        </w:rPr>
        <w:t>צד</w:t>
      </w:r>
      <w:r w:rsidRPr="00D967B9">
        <w:rPr>
          <w:rtl/>
        </w:rPr>
        <w:t xml:space="preserve"> </w:t>
      </w:r>
      <w:r w:rsidRPr="00D967B9">
        <w:rPr>
          <w:rFonts w:hint="eastAsia"/>
          <w:rtl/>
        </w:rPr>
        <w:t>ב</w:t>
      </w:r>
      <w:r w:rsidRPr="00D967B9">
        <w:rPr>
          <w:rtl/>
        </w:rPr>
        <w:t xml:space="preserve">', </w:t>
      </w:r>
      <w:r w:rsidRPr="00D967B9">
        <w:rPr>
          <w:rFonts w:hint="eastAsia"/>
          <w:rtl/>
        </w:rPr>
        <w:t>ואין</w:t>
      </w:r>
      <w:r w:rsidRPr="00D967B9">
        <w:rPr>
          <w:rtl/>
        </w:rPr>
        <w:t xml:space="preserve"> </w:t>
      </w:r>
      <w:r w:rsidRPr="00D967B9">
        <w:rPr>
          <w:rFonts w:hint="eastAsia"/>
          <w:rtl/>
        </w:rPr>
        <w:t>בהם</w:t>
      </w:r>
      <w:r w:rsidRPr="00D967B9">
        <w:rPr>
          <w:rtl/>
        </w:rPr>
        <w:t xml:space="preserve"> </w:t>
      </w:r>
      <w:r w:rsidRPr="00D967B9">
        <w:rPr>
          <w:rFonts w:hint="eastAsia"/>
          <w:rtl/>
        </w:rPr>
        <w:t>משום</w:t>
      </w:r>
      <w:r w:rsidRPr="00D967B9">
        <w:rPr>
          <w:rtl/>
        </w:rPr>
        <w:t xml:space="preserve"> </w:t>
      </w:r>
      <w:r w:rsidRPr="00D967B9">
        <w:rPr>
          <w:rFonts w:hint="eastAsia"/>
          <w:rtl/>
        </w:rPr>
        <w:t>אישור</w:t>
      </w:r>
      <w:r w:rsidRPr="00D967B9">
        <w:rPr>
          <w:rtl/>
        </w:rPr>
        <w:t xml:space="preserve"> </w:t>
      </w:r>
      <w:r w:rsidRPr="00D967B9">
        <w:rPr>
          <w:rFonts w:hint="eastAsia"/>
          <w:rtl/>
        </w:rPr>
        <w:t>המדינה</w:t>
      </w:r>
      <w:r w:rsidRPr="00D967B9">
        <w:rPr>
          <w:rtl/>
        </w:rPr>
        <w:t xml:space="preserve"> </w:t>
      </w:r>
      <w:r w:rsidRPr="00D967B9">
        <w:rPr>
          <w:rFonts w:hint="eastAsia"/>
          <w:rtl/>
        </w:rPr>
        <w:t>או</w:t>
      </w:r>
      <w:r w:rsidRPr="00D967B9">
        <w:rPr>
          <w:rtl/>
        </w:rPr>
        <w:t xml:space="preserve"> </w:t>
      </w:r>
      <w:r w:rsidRPr="00D967B9">
        <w:rPr>
          <w:rFonts w:hint="eastAsia"/>
          <w:rtl/>
        </w:rPr>
        <w:t>מי</w:t>
      </w:r>
      <w:r w:rsidRPr="00D967B9">
        <w:rPr>
          <w:rtl/>
        </w:rPr>
        <w:t xml:space="preserve"> </w:t>
      </w:r>
      <w:r w:rsidRPr="00D967B9">
        <w:rPr>
          <w:rFonts w:hint="eastAsia"/>
          <w:rtl/>
        </w:rPr>
        <w:t>מטעמה</w:t>
      </w:r>
      <w:r w:rsidRPr="00D967B9">
        <w:rPr>
          <w:rtl/>
        </w:rPr>
        <w:t xml:space="preserve"> </w:t>
      </w:r>
      <w:r w:rsidRPr="00D967B9">
        <w:rPr>
          <w:rFonts w:hint="eastAsia"/>
          <w:rtl/>
        </w:rPr>
        <w:t>להיקף</w:t>
      </w:r>
      <w:r w:rsidRPr="00D967B9">
        <w:rPr>
          <w:rtl/>
        </w:rPr>
        <w:t xml:space="preserve"> </w:t>
      </w:r>
      <w:r w:rsidRPr="00D967B9">
        <w:rPr>
          <w:rFonts w:hint="eastAsia"/>
          <w:rtl/>
        </w:rPr>
        <w:t>וגודל</w:t>
      </w:r>
      <w:r w:rsidRPr="00D967B9">
        <w:rPr>
          <w:rtl/>
        </w:rPr>
        <w:t xml:space="preserve"> </w:t>
      </w:r>
      <w:r w:rsidRPr="00D967B9">
        <w:rPr>
          <w:rFonts w:hint="eastAsia"/>
          <w:rtl/>
        </w:rPr>
        <w:t>הסיכון</w:t>
      </w:r>
      <w:r w:rsidRPr="00D967B9">
        <w:rPr>
          <w:rtl/>
        </w:rPr>
        <w:t xml:space="preserve"> </w:t>
      </w:r>
      <w:r w:rsidRPr="00D967B9">
        <w:rPr>
          <w:rFonts w:hint="eastAsia"/>
          <w:rtl/>
        </w:rPr>
        <w:t>לביטוח</w:t>
      </w:r>
      <w:r w:rsidRPr="00D967B9">
        <w:rPr>
          <w:rtl/>
        </w:rPr>
        <w:t xml:space="preserve"> </w:t>
      </w:r>
      <w:r w:rsidRPr="00D967B9">
        <w:rPr>
          <w:rFonts w:hint="eastAsia"/>
          <w:rtl/>
        </w:rPr>
        <w:t>ועליו</w:t>
      </w:r>
      <w:r w:rsidRPr="00D967B9">
        <w:rPr>
          <w:rtl/>
        </w:rPr>
        <w:t xml:space="preserve"> </w:t>
      </w:r>
      <w:r w:rsidRPr="00D967B9">
        <w:rPr>
          <w:rFonts w:hint="eastAsia"/>
          <w:rtl/>
        </w:rPr>
        <w:t>לבחון</w:t>
      </w:r>
      <w:r w:rsidRPr="00D967B9">
        <w:rPr>
          <w:rtl/>
        </w:rPr>
        <w:t xml:space="preserve"> </w:t>
      </w:r>
      <w:r w:rsidRPr="00D967B9">
        <w:rPr>
          <w:rFonts w:hint="eastAsia"/>
          <w:rtl/>
        </w:rPr>
        <w:t>את</w:t>
      </w:r>
      <w:r w:rsidRPr="00D967B9">
        <w:rPr>
          <w:rtl/>
        </w:rPr>
        <w:t xml:space="preserve"> </w:t>
      </w:r>
      <w:r w:rsidRPr="00D967B9">
        <w:rPr>
          <w:rFonts w:hint="eastAsia"/>
          <w:rtl/>
        </w:rPr>
        <w:t>חשיפתו</w:t>
      </w:r>
      <w:r w:rsidRPr="00D967B9">
        <w:rPr>
          <w:rtl/>
        </w:rPr>
        <w:t xml:space="preserve"> </w:t>
      </w:r>
      <w:r w:rsidRPr="00D967B9">
        <w:rPr>
          <w:rFonts w:hint="eastAsia"/>
          <w:rtl/>
        </w:rPr>
        <w:t>לסיכונים</w:t>
      </w:r>
      <w:r w:rsidRPr="00D967B9">
        <w:rPr>
          <w:rtl/>
        </w:rPr>
        <w:t xml:space="preserve"> </w:t>
      </w:r>
      <w:r w:rsidRPr="00D967B9">
        <w:rPr>
          <w:rFonts w:hint="eastAsia"/>
          <w:rtl/>
        </w:rPr>
        <w:t>רכוש</w:t>
      </w:r>
      <w:r w:rsidRPr="00D967B9">
        <w:rPr>
          <w:rtl/>
        </w:rPr>
        <w:t xml:space="preserve"> </w:t>
      </w:r>
      <w:r w:rsidRPr="00D967B9">
        <w:rPr>
          <w:rFonts w:hint="eastAsia"/>
          <w:rtl/>
        </w:rPr>
        <w:t>וחבות</w:t>
      </w:r>
      <w:r w:rsidRPr="00D967B9">
        <w:rPr>
          <w:rtl/>
        </w:rPr>
        <w:t xml:space="preserve"> </w:t>
      </w:r>
      <w:r w:rsidRPr="00D967B9">
        <w:rPr>
          <w:rFonts w:hint="eastAsia"/>
          <w:rtl/>
        </w:rPr>
        <w:t>לרבות</w:t>
      </w:r>
      <w:r w:rsidRPr="00D967B9">
        <w:rPr>
          <w:rtl/>
        </w:rPr>
        <w:t xml:space="preserve"> </w:t>
      </w:r>
      <w:r w:rsidRPr="00D967B9">
        <w:rPr>
          <w:rFonts w:hint="eastAsia"/>
          <w:rtl/>
        </w:rPr>
        <w:t>גוף</w:t>
      </w:r>
      <w:r w:rsidRPr="00D967B9">
        <w:rPr>
          <w:rtl/>
        </w:rPr>
        <w:t xml:space="preserve"> </w:t>
      </w:r>
      <w:r w:rsidRPr="00D967B9">
        <w:rPr>
          <w:rFonts w:hint="eastAsia"/>
          <w:rtl/>
        </w:rPr>
        <w:t>ורכוש</w:t>
      </w:r>
      <w:r w:rsidRPr="00D967B9">
        <w:rPr>
          <w:rtl/>
        </w:rPr>
        <w:t xml:space="preserve"> </w:t>
      </w:r>
      <w:r w:rsidRPr="00D967B9">
        <w:rPr>
          <w:rFonts w:hint="eastAsia"/>
          <w:rtl/>
        </w:rPr>
        <w:t>ולקבוע</w:t>
      </w:r>
      <w:r w:rsidRPr="00D967B9">
        <w:rPr>
          <w:rtl/>
        </w:rPr>
        <w:t xml:space="preserve"> </w:t>
      </w:r>
      <w:r w:rsidRPr="00D967B9">
        <w:rPr>
          <w:rFonts w:hint="eastAsia"/>
          <w:rtl/>
        </w:rPr>
        <w:t>את</w:t>
      </w:r>
      <w:r w:rsidRPr="00D967B9">
        <w:rPr>
          <w:rtl/>
        </w:rPr>
        <w:t xml:space="preserve"> </w:t>
      </w:r>
      <w:r w:rsidRPr="00D967B9">
        <w:rPr>
          <w:rFonts w:hint="eastAsia"/>
          <w:rtl/>
        </w:rPr>
        <w:t>הביטוחים</w:t>
      </w:r>
      <w:r w:rsidRPr="00D967B9">
        <w:rPr>
          <w:rtl/>
        </w:rPr>
        <w:t xml:space="preserve"> </w:t>
      </w:r>
      <w:r w:rsidRPr="00D967B9">
        <w:rPr>
          <w:rFonts w:hint="eastAsia"/>
          <w:rtl/>
        </w:rPr>
        <w:t>הנחוצים</w:t>
      </w:r>
      <w:r w:rsidRPr="00D967B9">
        <w:rPr>
          <w:rtl/>
        </w:rPr>
        <w:t xml:space="preserve"> </w:t>
      </w:r>
      <w:r w:rsidRPr="00D967B9">
        <w:rPr>
          <w:rFonts w:hint="eastAsia"/>
          <w:rtl/>
        </w:rPr>
        <w:t>לרבות</w:t>
      </w:r>
      <w:r w:rsidRPr="00D967B9">
        <w:rPr>
          <w:rtl/>
        </w:rPr>
        <w:t xml:space="preserve"> </w:t>
      </w:r>
      <w:r w:rsidRPr="00D967B9">
        <w:rPr>
          <w:rFonts w:hint="eastAsia"/>
          <w:rtl/>
        </w:rPr>
        <w:t>היקף</w:t>
      </w:r>
      <w:r w:rsidRPr="00D967B9">
        <w:rPr>
          <w:rtl/>
        </w:rPr>
        <w:t xml:space="preserve"> </w:t>
      </w:r>
      <w:r w:rsidRPr="00D967B9">
        <w:rPr>
          <w:rFonts w:hint="eastAsia"/>
          <w:rtl/>
        </w:rPr>
        <w:t>הכיסויים</w:t>
      </w:r>
      <w:r w:rsidRPr="00D967B9">
        <w:rPr>
          <w:rtl/>
        </w:rPr>
        <w:t xml:space="preserve">, </w:t>
      </w:r>
      <w:r w:rsidRPr="00D967B9">
        <w:rPr>
          <w:rFonts w:hint="eastAsia"/>
          <w:rtl/>
        </w:rPr>
        <w:t>וגבולות</w:t>
      </w:r>
      <w:r w:rsidRPr="00D967B9">
        <w:rPr>
          <w:rtl/>
        </w:rPr>
        <w:t xml:space="preserve"> </w:t>
      </w:r>
      <w:r w:rsidRPr="00D967B9">
        <w:rPr>
          <w:rFonts w:hint="eastAsia"/>
          <w:rtl/>
        </w:rPr>
        <w:t>האחריות</w:t>
      </w:r>
      <w:r w:rsidRPr="00D967B9">
        <w:rPr>
          <w:rtl/>
        </w:rPr>
        <w:t xml:space="preserve"> </w:t>
      </w:r>
      <w:r w:rsidRPr="00D967B9">
        <w:rPr>
          <w:rFonts w:hint="eastAsia"/>
          <w:rtl/>
        </w:rPr>
        <w:t>בהתאם</w:t>
      </w:r>
      <w:r w:rsidRPr="00D967B9">
        <w:rPr>
          <w:rtl/>
        </w:rPr>
        <w:t xml:space="preserve"> </w:t>
      </w:r>
      <w:r w:rsidRPr="00D967B9">
        <w:rPr>
          <w:rFonts w:hint="eastAsia"/>
          <w:rtl/>
        </w:rPr>
        <w:t>לכך</w:t>
      </w:r>
      <w:r w:rsidRPr="00D967B9">
        <w:rPr>
          <w:rtl/>
        </w:rPr>
        <w:t>.</w:t>
      </w:r>
    </w:p>
    <w:p w14:paraId="55882EC7" w14:textId="77777777" w:rsidR="00DB23B3" w:rsidRPr="00DB23B3" w:rsidRDefault="00DB23B3" w:rsidP="00D967B9">
      <w:pPr>
        <w:widowControl w:val="0"/>
        <w:numPr>
          <w:ilvl w:val="1"/>
          <w:numId w:val="10"/>
        </w:numPr>
        <w:overflowPunct/>
        <w:autoSpaceDE/>
        <w:autoSpaceDN/>
        <w:adjustRightInd/>
        <w:textAlignment w:val="auto"/>
      </w:pPr>
      <w:r w:rsidRPr="00DB23B3">
        <w:rPr>
          <w:rtl/>
        </w:rPr>
        <w:t xml:space="preserve">אין בכל האמור בסעיפי הביטוח כדי לפטור את </w:t>
      </w:r>
      <w:r w:rsidRPr="00DB23B3">
        <w:rPr>
          <w:rFonts w:hint="cs"/>
          <w:rtl/>
        </w:rPr>
        <w:t xml:space="preserve">צד ב' </w:t>
      </w:r>
      <w:r w:rsidRPr="00DB23B3">
        <w:rPr>
          <w:rtl/>
        </w:rPr>
        <w:t xml:space="preserve">מכל חובה החלה </w:t>
      </w:r>
      <w:r w:rsidRPr="00DB23B3">
        <w:rPr>
          <w:rFonts w:hint="cs"/>
          <w:rtl/>
        </w:rPr>
        <w:t>עליו</w:t>
      </w:r>
      <w:r w:rsidRPr="00DB23B3">
        <w:rPr>
          <w:rtl/>
        </w:rPr>
        <w:t xml:space="preserve"> על פי דין ועל פי</w:t>
      </w:r>
      <w:r w:rsidRPr="00DB23B3">
        <w:rPr>
          <w:rFonts w:hint="cs"/>
          <w:rtl/>
        </w:rPr>
        <w:t xml:space="preserve"> </w:t>
      </w:r>
      <w:r w:rsidRPr="00DB23B3">
        <w:rPr>
          <w:rtl/>
        </w:rPr>
        <w:t>החוזה</w:t>
      </w:r>
      <w:r w:rsidRPr="00DB23B3">
        <w:rPr>
          <w:rFonts w:hint="cs"/>
          <w:rtl/>
        </w:rPr>
        <w:t xml:space="preserve"> </w:t>
      </w:r>
      <w:r w:rsidRPr="00DB23B3">
        <w:rPr>
          <w:rtl/>
        </w:rPr>
        <w:t xml:space="preserve">ואין לפרש את האמור כוויתור של מדינת ישראל – </w:t>
      </w:r>
      <w:r w:rsidRPr="00DB23B3">
        <w:rPr>
          <w:rFonts w:hint="cs"/>
          <w:rtl/>
        </w:rPr>
        <w:t>משרד החינוך</w:t>
      </w:r>
      <w:r w:rsidRPr="00DB23B3">
        <w:rPr>
          <w:rtl/>
        </w:rPr>
        <w:t xml:space="preserve"> על כל זכות או</w:t>
      </w:r>
      <w:r w:rsidRPr="00DB23B3">
        <w:rPr>
          <w:rFonts w:hint="cs"/>
          <w:rtl/>
        </w:rPr>
        <w:t xml:space="preserve"> </w:t>
      </w:r>
      <w:r w:rsidRPr="00DB23B3">
        <w:rPr>
          <w:rtl/>
        </w:rPr>
        <w:t>סעד המוקנים לה</w:t>
      </w:r>
      <w:r w:rsidRPr="00DB23B3">
        <w:rPr>
          <w:rFonts w:hint="cs"/>
          <w:rtl/>
        </w:rPr>
        <w:t>ם</w:t>
      </w:r>
      <w:r w:rsidRPr="00DB23B3">
        <w:rPr>
          <w:rtl/>
        </w:rPr>
        <w:t xml:space="preserve"> על פי </w:t>
      </w:r>
      <w:r w:rsidRPr="00DB23B3">
        <w:rPr>
          <w:rFonts w:hint="cs"/>
          <w:rtl/>
        </w:rPr>
        <w:t xml:space="preserve">כל </w:t>
      </w:r>
      <w:r w:rsidRPr="00DB23B3">
        <w:rPr>
          <w:rtl/>
        </w:rPr>
        <w:t>דין ועל פי חוזה זה.</w:t>
      </w:r>
    </w:p>
    <w:p w14:paraId="5283C974" w14:textId="77777777" w:rsidR="00DB23B3" w:rsidRPr="00DB23B3" w:rsidRDefault="00DB23B3" w:rsidP="00D967B9">
      <w:pPr>
        <w:widowControl w:val="0"/>
        <w:numPr>
          <w:ilvl w:val="1"/>
          <w:numId w:val="10"/>
        </w:numPr>
        <w:overflowPunct/>
        <w:autoSpaceDE/>
        <w:autoSpaceDN/>
        <w:adjustRightInd/>
        <w:textAlignment w:val="auto"/>
      </w:pPr>
      <w:r w:rsidRPr="00DB23B3">
        <w:rPr>
          <w:rtl/>
        </w:rPr>
        <w:t xml:space="preserve">אי עמידה בתנאי </w:t>
      </w:r>
      <w:r w:rsidRPr="00DB23B3">
        <w:rPr>
          <w:rFonts w:hint="cs"/>
          <w:rtl/>
        </w:rPr>
        <w:t>נספח</w:t>
      </w:r>
      <w:r w:rsidRPr="00DB23B3">
        <w:rPr>
          <w:rtl/>
        </w:rPr>
        <w:t xml:space="preserve"> זה מהווה הפרה </w:t>
      </w:r>
      <w:r w:rsidRPr="00DB23B3">
        <w:rPr>
          <w:rFonts w:hint="cs"/>
          <w:rtl/>
        </w:rPr>
        <w:t xml:space="preserve">יסודית </w:t>
      </w:r>
      <w:r w:rsidRPr="00DB23B3">
        <w:rPr>
          <w:rtl/>
        </w:rPr>
        <w:t>של הסכם זה.</w:t>
      </w:r>
    </w:p>
    <w:p w14:paraId="589630D0" w14:textId="77777777" w:rsidR="008B3502" w:rsidRPr="005B2B87" w:rsidRDefault="008B3502" w:rsidP="00E24A02">
      <w:pPr>
        <w:widowControl w:val="0"/>
        <w:tabs>
          <w:tab w:val="left" w:pos="-2042"/>
        </w:tabs>
        <w:overflowPunct/>
        <w:autoSpaceDE/>
        <w:autoSpaceDN/>
        <w:adjustRightInd/>
        <w:textAlignment w:val="auto"/>
        <w:rPr>
          <w:noProof/>
          <w:rtl/>
        </w:rPr>
      </w:pPr>
    </w:p>
    <w:p w14:paraId="36A5370A" w14:textId="77777777" w:rsidR="004061AC" w:rsidRDefault="004061AC" w:rsidP="00E24A02">
      <w:pPr>
        <w:widowControl w:val="0"/>
        <w:ind w:left="-33"/>
        <w:jc w:val="right"/>
        <w:rPr>
          <w:rtl/>
        </w:rPr>
      </w:pPr>
    </w:p>
    <w:p w14:paraId="18424920" w14:textId="77777777" w:rsidR="004061AC" w:rsidRDefault="004061AC" w:rsidP="00E24A02">
      <w:pPr>
        <w:widowControl w:val="0"/>
        <w:ind w:left="-33"/>
        <w:jc w:val="right"/>
        <w:rPr>
          <w:rtl/>
        </w:rPr>
      </w:pPr>
    </w:p>
    <w:p w14:paraId="14DB6F69" w14:textId="32D9791E" w:rsidR="00520371" w:rsidRPr="005B2B87" w:rsidRDefault="00520371" w:rsidP="00E24A02">
      <w:pPr>
        <w:widowControl w:val="0"/>
        <w:ind w:left="-33"/>
        <w:jc w:val="right"/>
        <w:rPr>
          <w:rtl/>
        </w:rPr>
      </w:pPr>
      <w:r>
        <w:rPr>
          <w:rFonts w:hint="cs"/>
          <w:rtl/>
        </w:rPr>
        <w:lastRenderedPageBreak/>
        <w:t xml:space="preserve">נספח מספר </w:t>
      </w:r>
      <w:r w:rsidR="002354C6">
        <w:rPr>
          <w:rFonts w:hint="cs"/>
          <w:rtl/>
        </w:rPr>
        <w:t>2</w:t>
      </w:r>
    </w:p>
    <w:p w14:paraId="414DCC70" w14:textId="77777777" w:rsidR="009E4A24" w:rsidRPr="005B2B87" w:rsidRDefault="009E4A24" w:rsidP="00E24A02">
      <w:pPr>
        <w:widowControl w:val="0"/>
        <w:ind w:left="-33"/>
        <w:jc w:val="right"/>
        <w:rPr>
          <w:rtl/>
        </w:rPr>
      </w:pPr>
      <w:r w:rsidRPr="005B2B87">
        <w:rPr>
          <w:rFonts w:hint="cs"/>
          <w:rtl/>
        </w:rPr>
        <w:t xml:space="preserve">דף </w:t>
      </w:r>
      <w:r w:rsidRPr="005B2B87">
        <w:rPr>
          <w:rStyle w:val="ad"/>
        </w:rPr>
        <w:t>9</w:t>
      </w:r>
      <w:r w:rsidRPr="005B2B87">
        <w:rPr>
          <w:rFonts w:hint="cs"/>
          <w:rtl/>
        </w:rPr>
        <w:t xml:space="preserve"> </w:t>
      </w:r>
      <w:r w:rsidR="00CB3EB4">
        <w:rPr>
          <w:rFonts w:hint="cs"/>
          <w:rtl/>
        </w:rPr>
        <w:t>מתוך 13</w:t>
      </w:r>
    </w:p>
    <w:p w14:paraId="60A8AE7D"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זכו</w:t>
      </w:r>
      <w:r w:rsidRPr="005B2B87">
        <w:rPr>
          <w:rFonts w:hint="cs"/>
          <w:b/>
          <w:bCs/>
          <w:u w:val="single"/>
          <w:rtl/>
          <w:lang w:eastAsia="en-US"/>
        </w:rPr>
        <w:t>יו</w:t>
      </w:r>
      <w:r w:rsidRPr="005B2B87">
        <w:rPr>
          <w:b/>
          <w:bCs/>
          <w:u w:val="single"/>
          <w:rtl/>
          <w:lang w:eastAsia="en-US"/>
        </w:rPr>
        <w:t>ת יוצרים</w:t>
      </w:r>
    </w:p>
    <w:p w14:paraId="423AEE64" w14:textId="77777777" w:rsidR="008B3502" w:rsidRPr="005B2B87" w:rsidRDefault="008B3502" w:rsidP="003932D9">
      <w:pPr>
        <w:widowControl w:val="0"/>
        <w:numPr>
          <w:ilvl w:val="1"/>
          <w:numId w:val="10"/>
        </w:numPr>
        <w:overflowPunct/>
        <w:autoSpaceDE/>
        <w:autoSpaceDN/>
        <w:adjustRightInd/>
        <w:textAlignment w:val="auto"/>
        <w:rPr>
          <w:rtl/>
        </w:rPr>
      </w:pPr>
      <w:r w:rsidRPr="005B2B87">
        <w:rPr>
          <w:rtl/>
        </w:rPr>
        <w:t>כל התוכניות, נספחים, טיוטות, תרשימים, נתונים, תוכנות וכל חומר אחר שהכין צד ב' לשם ביצוע חיוביו על פי חוזה זה או כתוצאה ממנו וזכויות היוצרים הנובעות מהם יהיו שייכות בלעדית למדינה והיא תהיה רשאית לעשות בהן כל שימוש, לרבות שימוש מסחרי, לפי שיקול דעתה הבלעדי.</w:t>
      </w:r>
    </w:p>
    <w:p w14:paraId="69D84B44" w14:textId="77777777" w:rsidR="008B3502" w:rsidRPr="005B2B87" w:rsidRDefault="008B3502" w:rsidP="003932D9">
      <w:pPr>
        <w:widowControl w:val="0"/>
        <w:numPr>
          <w:ilvl w:val="1"/>
          <w:numId w:val="10"/>
        </w:numPr>
        <w:overflowPunct/>
        <w:autoSpaceDE/>
        <w:autoSpaceDN/>
        <w:adjustRightInd/>
        <w:textAlignment w:val="auto"/>
        <w:rPr>
          <w:rtl/>
        </w:rPr>
      </w:pPr>
      <w:r w:rsidRPr="005B2B87">
        <w:rPr>
          <w:rtl/>
        </w:rPr>
        <w:t>צד ב' מתחייב למסור למשרד בסיום ההתקשרות או במהלכה את כל המסמכים, ערכות הדרכה, פרסומים, תוכנות וכל חומר אחר שיוכן על ידו במסגרת ביצוע הסכם זה.</w:t>
      </w:r>
    </w:p>
    <w:p w14:paraId="29CC60D9" w14:textId="77777777" w:rsidR="008B3502" w:rsidRPr="005B2B87" w:rsidRDefault="008B3502" w:rsidP="003932D9">
      <w:pPr>
        <w:widowControl w:val="0"/>
        <w:numPr>
          <w:ilvl w:val="1"/>
          <w:numId w:val="10"/>
        </w:numPr>
        <w:overflowPunct/>
        <w:autoSpaceDE/>
        <w:autoSpaceDN/>
        <w:adjustRightInd/>
        <w:textAlignment w:val="auto"/>
        <w:rPr>
          <w:rtl/>
        </w:rPr>
      </w:pPr>
      <w:r w:rsidRPr="005B2B87">
        <w:rPr>
          <w:rtl/>
        </w:rPr>
        <w:t xml:space="preserve">צד ב' לא יעביר את המסמכים שהכין במסגרת ביצוע חיוביו על פי חוזה זה ו/או כל חלק מהם לאחר ולא יתיר רשות הדפסה ו/או הוצאה לאור ו/או איזה </w:t>
      </w:r>
      <w:proofErr w:type="spellStart"/>
      <w:r w:rsidRPr="005B2B87">
        <w:rPr>
          <w:rtl/>
        </w:rPr>
        <w:t>רשיון</w:t>
      </w:r>
      <w:proofErr w:type="spellEnd"/>
      <w:r w:rsidRPr="005B2B87">
        <w:rPr>
          <w:rtl/>
        </w:rPr>
        <w:t xml:space="preserve"> שהוא בקשר למסמכים הנ"ל ולא יפרסם את המסמכים בכל צורה שהיא מקוצרת או אחרת או קטעים מהם ולא ישתמש בחומר האמור לצרכיו הפנימיים או לצרכי עבודות אחרות אלא בכפוף להוראות חוזה זה.</w:t>
      </w:r>
    </w:p>
    <w:p w14:paraId="20AC22F3" w14:textId="77777777" w:rsidR="008B3502" w:rsidRPr="005B2B87" w:rsidRDefault="008B3502" w:rsidP="003932D9">
      <w:pPr>
        <w:widowControl w:val="0"/>
        <w:numPr>
          <w:ilvl w:val="1"/>
          <w:numId w:val="10"/>
        </w:numPr>
        <w:overflowPunct/>
        <w:autoSpaceDE/>
        <w:autoSpaceDN/>
        <w:adjustRightInd/>
        <w:textAlignment w:val="auto"/>
        <w:rPr>
          <w:rtl/>
        </w:rPr>
      </w:pPr>
      <w:r w:rsidRPr="005B2B87">
        <w:rPr>
          <w:rtl/>
        </w:rPr>
        <w:t>צד ב' מצהיר כי לא הפר או יפר כל זכות יוצרים ו/או פטנט ו/או סוד מסחרי כלשהו במהלך ביצוע חיוביו על פי חוזה זה.</w:t>
      </w:r>
    </w:p>
    <w:p w14:paraId="06C58E03"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rtl/>
        </w:rPr>
        <w:t>צד ב' מתחייב בזאת לעגן את זכויות המדינה והמשרד ביחס לזכויות היוצרים בכל התקשרות חוזית שלו עם עובדיו ו/או עם מי שפועל מטעמו במסגרת ביצוע התחייבויותיו על פי הסכם זה באופן שזכויות</w:t>
      </w:r>
      <w:r w:rsidRPr="005B2B87">
        <w:rPr>
          <w:noProof/>
          <w:rtl/>
        </w:rPr>
        <w:t xml:space="preserve"> היוצרים של המדינה תשמרנה.</w:t>
      </w:r>
    </w:p>
    <w:p w14:paraId="63E5B260" w14:textId="77777777" w:rsidR="008B3502" w:rsidRPr="005B2B87" w:rsidRDefault="008B3502" w:rsidP="00E24A02">
      <w:pPr>
        <w:widowControl w:val="0"/>
        <w:overflowPunct/>
        <w:autoSpaceDE/>
        <w:autoSpaceDN/>
        <w:adjustRightInd/>
        <w:ind w:left="651" w:hanging="651"/>
        <w:textAlignment w:val="auto"/>
        <w:rPr>
          <w:b/>
          <w:bCs/>
          <w:noProof/>
          <w:u w:val="single"/>
          <w:rtl/>
        </w:rPr>
      </w:pPr>
    </w:p>
    <w:p w14:paraId="7DF8E9EF"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הפרת חוזה</w:t>
      </w:r>
    </w:p>
    <w:p w14:paraId="51336697"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מוסכם בין הצדדים כי כל אחת מן ההפרות הבאות תחשבנה להפרות יסודיות של החוזה:</w:t>
      </w:r>
    </w:p>
    <w:p w14:paraId="3BF396EE" w14:textId="77777777" w:rsidR="008B3502" w:rsidRPr="005B2B87" w:rsidRDefault="008B3502" w:rsidP="003932D9">
      <w:pPr>
        <w:widowControl w:val="0"/>
        <w:numPr>
          <w:ilvl w:val="2"/>
          <w:numId w:val="10"/>
        </w:numPr>
        <w:overflowPunct/>
        <w:autoSpaceDE/>
        <w:autoSpaceDN/>
        <w:adjustRightInd/>
        <w:textAlignment w:val="auto"/>
        <w:rPr>
          <w:noProof/>
        </w:rPr>
      </w:pPr>
      <w:r w:rsidRPr="005B2B87">
        <w:rPr>
          <w:noProof/>
          <w:rtl/>
        </w:rPr>
        <w:t>אם צד ב' פיגר פיגור העולה על 15 ימים בלוח הזמנים הקבוע במסגרת העבודה או הקבוע ביתר נספחי החוזה.</w:t>
      </w:r>
    </w:p>
    <w:p w14:paraId="0AF20DC4" w14:textId="77777777" w:rsidR="008B3502" w:rsidRPr="005B2B87" w:rsidRDefault="008B3502" w:rsidP="003932D9">
      <w:pPr>
        <w:widowControl w:val="0"/>
        <w:numPr>
          <w:ilvl w:val="2"/>
          <w:numId w:val="10"/>
        </w:numPr>
        <w:overflowPunct/>
        <w:autoSpaceDE/>
        <w:autoSpaceDN/>
        <w:adjustRightInd/>
        <w:textAlignment w:val="auto"/>
        <w:rPr>
          <w:noProof/>
        </w:rPr>
      </w:pPr>
      <w:r w:rsidRPr="005B2B87">
        <w:rPr>
          <w:noProof/>
          <w:rtl/>
        </w:rPr>
        <w:t xml:space="preserve">אם צד ב' לא מסר למשרד </w:t>
      </w:r>
      <w:r w:rsidRPr="005B2B87">
        <w:rPr>
          <w:rFonts w:hint="cs"/>
          <w:noProof/>
          <w:rtl/>
        </w:rPr>
        <w:t>במהלך ההתקשרות ו/או בסיומה</w:t>
      </w:r>
      <w:r w:rsidRPr="005B2B87">
        <w:rPr>
          <w:noProof/>
          <w:rtl/>
        </w:rPr>
        <w:t xml:space="preserve"> את כל החומר שהכין במסגרת ביצוע התחייבויותיו על פי הסכם זה.</w:t>
      </w:r>
    </w:p>
    <w:p w14:paraId="0306E1DD" w14:textId="77777777" w:rsidR="008B3502" w:rsidRPr="005B2B87" w:rsidRDefault="008B3502" w:rsidP="003932D9">
      <w:pPr>
        <w:widowControl w:val="0"/>
        <w:numPr>
          <w:ilvl w:val="2"/>
          <w:numId w:val="10"/>
        </w:numPr>
        <w:overflowPunct/>
        <w:autoSpaceDE/>
        <w:autoSpaceDN/>
        <w:adjustRightInd/>
        <w:textAlignment w:val="auto"/>
        <w:rPr>
          <w:noProof/>
        </w:rPr>
      </w:pPr>
      <w:r w:rsidRPr="005B2B87">
        <w:rPr>
          <w:rFonts w:hint="cs"/>
          <w:noProof/>
          <w:rtl/>
        </w:rPr>
        <w:t>אם צד ב' לא איפשר למשרד ו/או לנציג מטעמו לבדוק את ספרי החשבונות כאמור לעיל.</w:t>
      </w:r>
    </w:p>
    <w:p w14:paraId="3A137D9A" w14:textId="77777777" w:rsidR="008B3502" w:rsidRPr="005B2B87" w:rsidRDefault="008B3502" w:rsidP="003932D9">
      <w:pPr>
        <w:widowControl w:val="0"/>
        <w:numPr>
          <w:ilvl w:val="2"/>
          <w:numId w:val="10"/>
        </w:numPr>
        <w:overflowPunct/>
        <w:autoSpaceDE/>
        <w:autoSpaceDN/>
        <w:adjustRightInd/>
        <w:textAlignment w:val="auto"/>
        <w:rPr>
          <w:noProof/>
        </w:rPr>
      </w:pPr>
      <w:r w:rsidRPr="005B2B87">
        <w:rPr>
          <w:rFonts w:hint="cs"/>
          <w:noProof/>
          <w:rtl/>
        </w:rPr>
        <w:t>אם צד ב' הפר את חובתו והתחייבותו לשמירת סודיות.</w:t>
      </w:r>
    </w:p>
    <w:p w14:paraId="18C65E22" w14:textId="77777777" w:rsidR="008B3502" w:rsidRPr="005B2B87" w:rsidRDefault="008B3502" w:rsidP="003932D9">
      <w:pPr>
        <w:widowControl w:val="0"/>
        <w:numPr>
          <w:ilvl w:val="2"/>
          <w:numId w:val="10"/>
        </w:numPr>
        <w:overflowPunct/>
        <w:autoSpaceDE/>
        <w:autoSpaceDN/>
        <w:adjustRightInd/>
        <w:textAlignment w:val="auto"/>
        <w:rPr>
          <w:noProof/>
        </w:rPr>
      </w:pPr>
      <w:r w:rsidRPr="005B2B87">
        <w:rPr>
          <w:rFonts w:hint="cs"/>
          <w:noProof/>
          <w:rtl/>
        </w:rPr>
        <w:t>אם צד ב' הפר את חובתו לקיים אחר דיני העסקת עובדים כאמור במכרז ובכל דין החל על הענין.</w:t>
      </w:r>
    </w:p>
    <w:p w14:paraId="0D15F906" w14:textId="77777777" w:rsidR="008B3502" w:rsidRDefault="008B3502" w:rsidP="003932D9">
      <w:pPr>
        <w:widowControl w:val="0"/>
        <w:numPr>
          <w:ilvl w:val="2"/>
          <w:numId w:val="10"/>
        </w:numPr>
        <w:overflowPunct/>
        <w:autoSpaceDE/>
        <w:autoSpaceDN/>
        <w:adjustRightInd/>
        <w:textAlignment w:val="auto"/>
        <w:rPr>
          <w:noProof/>
        </w:rPr>
      </w:pPr>
      <w:r w:rsidRPr="005B2B87">
        <w:rPr>
          <w:rFonts w:hint="cs"/>
          <w:noProof/>
          <w:rtl/>
        </w:rPr>
        <w:t>אם צד ב' הפר זכויות יוצרים.</w:t>
      </w:r>
    </w:p>
    <w:p w14:paraId="1EFF1746"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בוטל החוזה על ידי המשרד על פי הוראות כל דין, יהיה רשאי המשרד לבצע את השירותים נשוא החוזה בעצמו או באמצעות מי מטעמו וצד ב' יהיה חייב לשפות את המדינה בגין כל ההוצאות הישירות והעקיפות שנגרמו לה בגין כך, בלי שהדבר יפגע בשאר הסעדים העומדים לרשות המשרד על פי כל דין.</w:t>
      </w:r>
    </w:p>
    <w:p w14:paraId="3B2CA5D5"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בוטל החוזה על ידי המשרד מסיבה כלשהי וצד ב' ביצע רק חלק ממנו, לא ישולמו לצד ב' כספים מעבר לחלק היחסי של העבודה שבוצעה.</w:t>
      </w:r>
    </w:p>
    <w:p w14:paraId="3AE2A835" w14:textId="77777777" w:rsidR="008B3502" w:rsidRPr="005B2B87" w:rsidRDefault="008B3502" w:rsidP="00E24A02">
      <w:pPr>
        <w:widowControl w:val="0"/>
        <w:tabs>
          <w:tab w:val="left" w:pos="-2042"/>
        </w:tabs>
        <w:overflowPunct/>
        <w:autoSpaceDE/>
        <w:autoSpaceDN/>
        <w:adjustRightInd/>
        <w:textAlignment w:val="auto"/>
        <w:rPr>
          <w:noProof/>
        </w:rPr>
      </w:pPr>
    </w:p>
    <w:p w14:paraId="245BCC34" w14:textId="5C08500F" w:rsidR="00520371" w:rsidRPr="005B2B87" w:rsidRDefault="009E4A24" w:rsidP="00E24A02">
      <w:pPr>
        <w:widowControl w:val="0"/>
        <w:ind w:left="-33"/>
        <w:jc w:val="right"/>
        <w:rPr>
          <w:rtl/>
        </w:rPr>
      </w:pPr>
      <w:r>
        <w:rPr>
          <w:noProof/>
          <w:rtl/>
        </w:rPr>
        <w:br w:type="page"/>
      </w:r>
      <w:r w:rsidR="00520371">
        <w:rPr>
          <w:rFonts w:hint="cs"/>
          <w:rtl/>
        </w:rPr>
        <w:lastRenderedPageBreak/>
        <w:t xml:space="preserve">נספח מספר </w:t>
      </w:r>
      <w:r w:rsidR="002354C6">
        <w:rPr>
          <w:rFonts w:hint="cs"/>
          <w:rtl/>
        </w:rPr>
        <w:t>2</w:t>
      </w:r>
    </w:p>
    <w:p w14:paraId="70B59D49" w14:textId="77777777" w:rsidR="009E4A24" w:rsidRPr="005B2B87" w:rsidRDefault="009E4A24" w:rsidP="00E24A02">
      <w:pPr>
        <w:widowControl w:val="0"/>
        <w:ind w:left="-33"/>
        <w:jc w:val="right"/>
        <w:rPr>
          <w:rtl/>
        </w:rPr>
      </w:pPr>
      <w:r w:rsidRPr="005B2B87">
        <w:rPr>
          <w:rFonts w:hint="cs"/>
          <w:rtl/>
        </w:rPr>
        <w:t xml:space="preserve">דף </w:t>
      </w:r>
      <w:r w:rsidRPr="005B2B87">
        <w:rPr>
          <w:rStyle w:val="ad"/>
        </w:rPr>
        <w:t>10</w:t>
      </w:r>
      <w:r w:rsidRPr="005B2B87">
        <w:rPr>
          <w:rFonts w:hint="cs"/>
          <w:rtl/>
        </w:rPr>
        <w:t xml:space="preserve"> </w:t>
      </w:r>
      <w:r w:rsidR="00CB3EB4">
        <w:rPr>
          <w:rFonts w:hint="cs"/>
          <w:rtl/>
        </w:rPr>
        <w:t>מתוך 13</w:t>
      </w:r>
    </w:p>
    <w:p w14:paraId="025FF4C8" w14:textId="77777777" w:rsidR="009E4A24" w:rsidRDefault="009E4A24" w:rsidP="00E24A02">
      <w:pPr>
        <w:widowControl w:val="0"/>
        <w:tabs>
          <w:tab w:val="left" w:pos="-2042"/>
        </w:tabs>
        <w:overflowPunct/>
        <w:autoSpaceDE/>
        <w:autoSpaceDN/>
        <w:adjustRightInd/>
        <w:ind w:left="709" w:right="1350"/>
        <w:textAlignment w:val="auto"/>
        <w:rPr>
          <w:noProof/>
        </w:rPr>
      </w:pPr>
    </w:p>
    <w:p w14:paraId="363E487D" w14:textId="77777777" w:rsidR="008B3502" w:rsidRPr="005B2B87" w:rsidRDefault="008B3502" w:rsidP="003932D9">
      <w:pPr>
        <w:widowControl w:val="0"/>
        <w:numPr>
          <w:ilvl w:val="1"/>
          <w:numId w:val="10"/>
        </w:numPr>
        <w:overflowPunct/>
        <w:autoSpaceDE/>
        <w:autoSpaceDN/>
        <w:adjustRightInd/>
        <w:textAlignment w:val="auto"/>
        <w:rPr>
          <w:noProof/>
          <w:rtl/>
        </w:rPr>
      </w:pPr>
      <w:r w:rsidRPr="005B2B87">
        <w:rPr>
          <w:noProof/>
          <w:rtl/>
        </w:rPr>
        <w:t>מבלי לפגוע בכלליות האמור לעיל יהיה המשרד רשאי לבטל את החוזה ללא צורך בהודעה מוקדמת לצד ב' בהתרחש כל אחד מהמקרים הבאים:</w:t>
      </w:r>
    </w:p>
    <w:p w14:paraId="0E6FC738"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אם ימונה כונס נכסים זמני או קבוע לעסקו ו/או לרכוש צד ב'.</w:t>
      </w:r>
    </w:p>
    <w:p w14:paraId="713A77B9"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אם ימונה מפרק זמני או קבוע לצד ב'.</w:t>
      </w:r>
    </w:p>
    <w:p w14:paraId="6B0FDFE0"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אם ימונה נאמן בפשיטת רגל לצד ב'.</w:t>
      </w:r>
    </w:p>
    <w:p w14:paraId="5B0C9553"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אם צד ב' הפסיק לנהל את עסקיו לתקופה רצופה העולה על 30 יום.</w:t>
      </w:r>
    </w:p>
    <w:p w14:paraId="0CC98239"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אם צד ב' הסב את החוזה, כולו או מקצתו לאחר או העסיק קבלן משנה בביצוע העבודה בלי הסכמת המשרד בכתב.</w:t>
      </w:r>
    </w:p>
    <w:p w14:paraId="29957BDB"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כשצד ב' הסתלק מביצוע החוזה.</w:t>
      </w:r>
    </w:p>
    <w:p w14:paraId="66BD4E68" w14:textId="77777777" w:rsidR="008B3502" w:rsidRPr="005B2B87" w:rsidRDefault="008B3502" w:rsidP="003932D9">
      <w:pPr>
        <w:widowControl w:val="0"/>
        <w:numPr>
          <w:ilvl w:val="2"/>
          <w:numId w:val="10"/>
        </w:numPr>
        <w:overflowPunct/>
        <w:autoSpaceDE/>
        <w:autoSpaceDN/>
        <w:adjustRightInd/>
        <w:textAlignment w:val="auto"/>
        <w:rPr>
          <w:noProof/>
          <w:rtl/>
        </w:rPr>
      </w:pPr>
      <w:r w:rsidRPr="005B2B87">
        <w:rPr>
          <w:noProof/>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0775E16C" w14:textId="77777777" w:rsidR="008B3502" w:rsidRPr="005B2B87" w:rsidRDefault="008B3502" w:rsidP="00E24A02">
      <w:pPr>
        <w:widowControl w:val="0"/>
        <w:overflowPunct/>
        <w:autoSpaceDE/>
        <w:autoSpaceDN/>
        <w:adjustRightInd/>
        <w:textAlignment w:val="auto"/>
        <w:rPr>
          <w:noProof/>
        </w:rPr>
      </w:pPr>
    </w:p>
    <w:p w14:paraId="5055A674" w14:textId="77777777" w:rsidR="008B3502" w:rsidRPr="005B2B87" w:rsidRDefault="008B3502" w:rsidP="003932D9">
      <w:pPr>
        <w:widowControl w:val="0"/>
        <w:numPr>
          <w:ilvl w:val="0"/>
          <w:numId w:val="10"/>
        </w:numPr>
        <w:overflowPunct/>
        <w:autoSpaceDE/>
        <w:autoSpaceDN/>
        <w:adjustRightInd/>
        <w:textAlignment w:val="auto"/>
        <w:rPr>
          <w:noProof/>
          <w:rtl/>
        </w:rPr>
      </w:pPr>
      <w:r w:rsidRPr="005B2B87">
        <w:rPr>
          <w:noProof/>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00DF8F27" w14:textId="77777777" w:rsidR="008B3502" w:rsidRPr="005B2B87" w:rsidRDefault="008B3502" w:rsidP="00E24A02">
      <w:pPr>
        <w:widowControl w:val="0"/>
        <w:tabs>
          <w:tab w:val="left" w:pos="-2042"/>
        </w:tabs>
        <w:overflowPunct/>
        <w:autoSpaceDE/>
        <w:autoSpaceDN/>
        <w:adjustRightInd/>
        <w:textAlignment w:val="auto"/>
        <w:rPr>
          <w:noProof/>
          <w:rtl/>
        </w:rPr>
      </w:pPr>
    </w:p>
    <w:p w14:paraId="1B838AEF"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ערבות בנקאית</w:t>
      </w:r>
    </w:p>
    <w:p w14:paraId="2FC67ADB" w14:textId="77777777" w:rsidR="004061AC" w:rsidRDefault="004061AC" w:rsidP="00D967B9">
      <w:pPr>
        <w:pStyle w:val="aff1"/>
        <w:rPr>
          <w:rFonts w:hint="cs"/>
          <w:b/>
          <w:bCs/>
          <w:noProof/>
          <w:u w:val="single"/>
          <w:rtl/>
        </w:rPr>
      </w:pPr>
    </w:p>
    <w:p w14:paraId="2075BC68" w14:textId="77777777" w:rsidR="008B3502" w:rsidRPr="005B2B87" w:rsidRDefault="008B3502" w:rsidP="003932D9">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הערבות</w:t>
      </w:r>
    </w:p>
    <w:p w14:paraId="5FC9AEFE"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noProof/>
          <w:rtl/>
        </w:rPr>
        <w:t xml:space="preserve">להבטחת כל התחייבויות צד ב' לפי חוזה זה, ימציא צד ב' למשרד ערבות בנקאית (להלן: </w:t>
      </w:r>
      <w:r w:rsidRPr="005B2B87">
        <w:rPr>
          <w:b/>
          <w:bCs/>
          <w:noProof/>
          <w:rtl/>
        </w:rPr>
        <w:t>"הערבות"</w:t>
      </w:r>
      <w:r w:rsidRPr="005B2B87">
        <w:rPr>
          <w:noProof/>
          <w:rtl/>
        </w:rPr>
        <w:t xml:space="preserve">) כמפורט במכרז אשר תהיה צמודה </w:t>
      </w:r>
      <w:r w:rsidRPr="005B2B87">
        <w:rPr>
          <w:rFonts w:hint="cs"/>
          <w:noProof/>
          <w:rtl/>
        </w:rPr>
        <w:t>בהתאם לתנאי ההתקשרות.</w:t>
      </w:r>
    </w:p>
    <w:p w14:paraId="574B3A39" w14:textId="77777777" w:rsidR="008B3502" w:rsidRPr="005B2B87" w:rsidRDefault="008B3502" w:rsidP="00E24A02">
      <w:pPr>
        <w:widowControl w:val="0"/>
        <w:tabs>
          <w:tab w:val="left" w:pos="-2042"/>
        </w:tabs>
        <w:overflowPunct/>
        <w:autoSpaceDE/>
        <w:autoSpaceDN/>
        <w:adjustRightInd/>
        <w:ind w:left="1416" w:hanging="425"/>
        <w:textAlignment w:val="auto"/>
        <w:rPr>
          <w:noProof/>
          <w:rtl/>
        </w:rPr>
      </w:pPr>
      <w:r w:rsidRPr="005B2B87">
        <w:rPr>
          <w:noProof/>
          <w:rtl/>
        </w:rPr>
        <w:tab/>
        <w:t xml:space="preserve">הערבות תהיה בתוקף </w:t>
      </w:r>
      <w:r w:rsidRPr="005B2B87">
        <w:rPr>
          <w:rFonts w:hint="cs"/>
          <w:noProof/>
          <w:rtl/>
        </w:rPr>
        <w:t>למשך תקופת ההתקשרות בתוספת 60 יום</w:t>
      </w:r>
      <w:r w:rsidRPr="005B2B87">
        <w:rPr>
          <w:noProof/>
          <w:rtl/>
        </w:rPr>
        <w:t>.</w:t>
      </w:r>
    </w:p>
    <w:p w14:paraId="7C058D19" w14:textId="77777777" w:rsidR="008B3502" w:rsidRPr="005B2B87" w:rsidRDefault="008B3502" w:rsidP="00E24A02">
      <w:pPr>
        <w:widowControl w:val="0"/>
        <w:tabs>
          <w:tab w:val="left" w:pos="-2042"/>
        </w:tabs>
        <w:overflowPunct/>
        <w:autoSpaceDE/>
        <w:autoSpaceDN/>
        <w:adjustRightInd/>
        <w:ind w:left="1416" w:hanging="425"/>
        <w:textAlignment w:val="auto"/>
        <w:rPr>
          <w:noProof/>
          <w:rtl/>
        </w:rPr>
      </w:pPr>
    </w:p>
    <w:p w14:paraId="7C02E39A" w14:textId="77777777" w:rsidR="008B3502" w:rsidRPr="006338E4" w:rsidRDefault="008B3502" w:rsidP="003932D9">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המצאת הערבות</w:t>
      </w:r>
    </w:p>
    <w:p w14:paraId="15E27DF7"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noProof/>
          <w:rtl/>
        </w:rPr>
        <w:t>צד ב' מתחייב להמציא למשרד את הערבות בצרוף החוזה כשהוא חתום על ידי המורשים מטעמו, תוך שבוע מקבלת החוזה החתום בראשי תיבות על ידי המורשים בצד המשרד.</w:t>
      </w:r>
    </w:p>
    <w:p w14:paraId="2D071950" w14:textId="77777777" w:rsidR="003A5D65" w:rsidRPr="005B2B87" w:rsidRDefault="003A5D65" w:rsidP="00E24A02">
      <w:pPr>
        <w:widowControl w:val="0"/>
        <w:tabs>
          <w:tab w:val="left" w:pos="-2042"/>
        </w:tabs>
        <w:overflowPunct/>
        <w:autoSpaceDE/>
        <w:autoSpaceDN/>
        <w:adjustRightInd/>
        <w:ind w:left="709" w:right="1350"/>
        <w:textAlignment w:val="auto"/>
        <w:rPr>
          <w:b/>
          <w:bCs/>
          <w:noProof/>
          <w:u w:val="single"/>
        </w:rPr>
      </w:pPr>
    </w:p>
    <w:p w14:paraId="0462EED4" w14:textId="77777777" w:rsidR="008B3502" w:rsidRPr="005B2B87" w:rsidRDefault="008B3502" w:rsidP="003932D9">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הארכת תוקף ערבות</w:t>
      </w:r>
    </w:p>
    <w:p w14:paraId="6270E98B" w14:textId="45F43953"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noProof/>
          <w:rtl/>
        </w:rPr>
        <w:t>במקרה שהמשרד יעשה שימוש בזכותו להאריך את תוקף החוזה, מתחייב צד ב' למסור למשרד לא פחות מ</w:t>
      </w:r>
      <w:r w:rsidRPr="005B2B87">
        <w:rPr>
          <w:rFonts w:hint="cs"/>
          <w:noProof/>
          <w:rtl/>
        </w:rPr>
        <w:t xml:space="preserve"> </w:t>
      </w:r>
      <w:r w:rsidR="004061AC">
        <w:rPr>
          <w:noProof/>
          <w:rtl/>
        </w:rPr>
        <w:t>–</w:t>
      </w:r>
      <w:r w:rsidRPr="005B2B87">
        <w:rPr>
          <w:rFonts w:hint="cs"/>
          <w:noProof/>
          <w:rtl/>
        </w:rPr>
        <w:t xml:space="preserve"> </w:t>
      </w:r>
      <w:r w:rsidRPr="005B2B87">
        <w:rPr>
          <w:noProof/>
          <w:rtl/>
        </w:rPr>
        <w:t xml:space="preserve">30 יום לפני תחילת התקופה המוארכת, ערבות בנקאית כמפורט במכרז וכאמור לעיל, שתהיה בתוקף למשך כל תקופת ההתקשרות הנוספת בתוספת </w:t>
      </w:r>
      <w:r w:rsidRPr="005B2B87">
        <w:rPr>
          <w:rFonts w:hint="cs"/>
          <w:noProof/>
          <w:rtl/>
        </w:rPr>
        <w:t>6</w:t>
      </w:r>
      <w:r w:rsidRPr="005B2B87">
        <w:rPr>
          <w:noProof/>
          <w:rtl/>
        </w:rPr>
        <w:t>0 יום והוראות חוזה זה יחולו עליה, בשינויים המחוייבים לפני הענין.</w:t>
      </w:r>
    </w:p>
    <w:p w14:paraId="786D8704" w14:textId="77777777" w:rsidR="008B3502" w:rsidRPr="006338E4" w:rsidRDefault="008B3502" w:rsidP="003932D9">
      <w:pPr>
        <w:widowControl w:val="0"/>
        <w:numPr>
          <w:ilvl w:val="1"/>
          <w:numId w:val="10"/>
        </w:numPr>
        <w:tabs>
          <w:tab w:val="left" w:pos="-2042"/>
        </w:tabs>
        <w:overflowPunct/>
        <w:autoSpaceDE/>
        <w:autoSpaceDN/>
        <w:adjustRightInd/>
        <w:textAlignment w:val="auto"/>
        <w:rPr>
          <w:b/>
          <w:bCs/>
          <w:noProof/>
          <w:u w:val="single"/>
          <w:rtl/>
        </w:rPr>
      </w:pPr>
      <w:r w:rsidRPr="005B2B87">
        <w:rPr>
          <w:b/>
          <w:bCs/>
          <w:noProof/>
          <w:u w:val="single"/>
          <w:rtl/>
        </w:rPr>
        <w:t>חילוט ערבות</w:t>
      </w:r>
    </w:p>
    <w:p w14:paraId="1CE1A6AE" w14:textId="77777777" w:rsidR="008B3502" w:rsidRPr="005B2B87" w:rsidRDefault="008B3502" w:rsidP="00E24A02">
      <w:pPr>
        <w:widowControl w:val="0"/>
        <w:tabs>
          <w:tab w:val="left" w:pos="-2042"/>
        </w:tabs>
        <w:overflowPunct/>
        <w:autoSpaceDE/>
        <w:autoSpaceDN/>
        <w:adjustRightInd/>
        <w:ind w:left="1416" w:firstLine="2"/>
        <w:textAlignment w:val="auto"/>
        <w:rPr>
          <w:noProof/>
          <w:rtl/>
        </w:rPr>
      </w:pPr>
      <w:r w:rsidRPr="005B2B87">
        <w:rPr>
          <w:rFonts w:hint="cs"/>
          <w:noProof/>
          <w:rtl/>
        </w:rPr>
        <w:t xml:space="preserve">הופר ההסכם ע"י צד ב' ו/או </w:t>
      </w:r>
      <w:r w:rsidRPr="005B2B87">
        <w:rPr>
          <w:noProof/>
          <w:rtl/>
        </w:rPr>
        <w:t>בוטל החוזה על ידי המשרד כדין יהיה רשאי המשרד לחלט את הערבות, וכן יהיה רשאי הוא למסור את ביצוע החוזה למי שייקבע על ידי המשרד מבלי לפגוע בשאר הסעדים העומדים לרשותו על פי כל דין.</w:t>
      </w:r>
    </w:p>
    <w:p w14:paraId="5DAC22F8" w14:textId="77777777" w:rsidR="004061AC" w:rsidRDefault="004061AC" w:rsidP="00E24A02">
      <w:pPr>
        <w:widowControl w:val="0"/>
        <w:ind w:left="-33"/>
        <w:jc w:val="right"/>
        <w:rPr>
          <w:rtl/>
        </w:rPr>
      </w:pPr>
    </w:p>
    <w:p w14:paraId="17C42F5D" w14:textId="4547F1E1" w:rsidR="00520371" w:rsidRPr="005B2B87" w:rsidRDefault="00520371" w:rsidP="00E24A02">
      <w:pPr>
        <w:widowControl w:val="0"/>
        <w:ind w:left="-33"/>
        <w:jc w:val="right"/>
        <w:rPr>
          <w:rtl/>
        </w:rPr>
      </w:pPr>
      <w:r>
        <w:rPr>
          <w:rFonts w:hint="cs"/>
          <w:rtl/>
        </w:rPr>
        <w:t xml:space="preserve">נספח מספר </w:t>
      </w:r>
      <w:r w:rsidR="002354C6">
        <w:rPr>
          <w:rFonts w:hint="cs"/>
          <w:rtl/>
        </w:rPr>
        <w:t>2</w:t>
      </w:r>
    </w:p>
    <w:p w14:paraId="5C59C791" w14:textId="77777777" w:rsidR="009E4A24" w:rsidRPr="005B2B87" w:rsidRDefault="009E4A24" w:rsidP="00E24A02">
      <w:pPr>
        <w:widowControl w:val="0"/>
        <w:ind w:left="-33"/>
        <w:jc w:val="right"/>
        <w:rPr>
          <w:rtl/>
        </w:rPr>
      </w:pPr>
      <w:r w:rsidRPr="005B2B87">
        <w:rPr>
          <w:rFonts w:hint="cs"/>
          <w:rtl/>
        </w:rPr>
        <w:t xml:space="preserve">דף </w:t>
      </w:r>
      <w:r w:rsidRPr="005B2B87">
        <w:rPr>
          <w:rStyle w:val="ad"/>
          <w:rFonts w:hint="cs"/>
          <w:rtl/>
        </w:rPr>
        <w:t>11</w:t>
      </w:r>
      <w:r w:rsidRPr="005B2B87">
        <w:rPr>
          <w:rFonts w:hint="cs"/>
          <w:rtl/>
        </w:rPr>
        <w:t xml:space="preserve"> </w:t>
      </w:r>
      <w:r w:rsidR="00CB3EB4">
        <w:rPr>
          <w:rFonts w:hint="cs"/>
          <w:rtl/>
        </w:rPr>
        <w:t>מתוך 13</w:t>
      </w:r>
    </w:p>
    <w:p w14:paraId="7B49FC22" w14:textId="77777777" w:rsidR="008B3502" w:rsidRPr="005B2B87" w:rsidRDefault="008B3502" w:rsidP="003932D9">
      <w:pPr>
        <w:widowControl w:val="0"/>
        <w:numPr>
          <w:ilvl w:val="0"/>
          <w:numId w:val="10"/>
        </w:numPr>
        <w:overflowPunct/>
        <w:autoSpaceDE/>
        <w:autoSpaceDN/>
        <w:adjustRightInd/>
        <w:textAlignment w:val="auto"/>
        <w:rPr>
          <w:b/>
          <w:bCs/>
          <w:u w:val="single"/>
          <w:rtl/>
          <w:lang w:eastAsia="en-US"/>
        </w:rPr>
      </w:pPr>
      <w:r w:rsidRPr="005B2B87">
        <w:rPr>
          <w:b/>
          <w:bCs/>
          <w:u w:val="single"/>
          <w:rtl/>
          <w:lang w:eastAsia="en-US"/>
        </w:rPr>
        <w:t>בירור מחלוקות</w:t>
      </w:r>
    </w:p>
    <w:p w14:paraId="605AAB39"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בירור כל מחלוקת הקשורה ו/או הנובעת ממתן השירות על פי חוזה זה תהיה בסמכותם של מנהלי הצדדים.</w:t>
      </w:r>
    </w:p>
    <w:p w14:paraId="116781C0"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4AE966A2"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על בירורים לפי סעיף זה לא יחולו הוראות חוק הבוררות תשכ"ח-1968.</w:t>
      </w:r>
    </w:p>
    <w:p w14:paraId="7713446B" w14:textId="77777777" w:rsidR="008B3502" w:rsidRPr="005B2B87" w:rsidRDefault="008B3502" w:rsidP="00E24A02">
      <w:pPr>
        <w:widowControl w:val="0"/>
        <w:tabs>
          <w:tab w:val="left" w:pos="-2042"/>
        </w:tabs>
        <w:overflowPunct/>
        <w:autoSpaceDE/>
        <w:autoSpaceDN/>
        <w:adjustRightInd/>
        <w:textAlignment w:val="auto"/>
        <w:rPr>
          <w:noProof/>
          <w:rtl/>
        </w:rPr>
      </w:pPr>
    </w:p>
    <w:p w14:paraId="3934A878" w14:textId="77777777" w:rsidR="008B3502" w:rsidRPr="005B2B87" w:rsidRDefault="008B3502" w:rsidP="003932D9">
      <w:pPr>
        <w:widowControl w:val="0"/>
        <w:numPr>
          <w:ilvl w:val="0"/>
          <w:numId w:val="10"/>
        </w:numPr>
        <w:overflowPunct/>
        <w:autoSpaceDE/>
        <w:autoSpaceDN/>
        <w:adjustRightInd/>
        <w:textAlignment w:val="auto"/>
        <w:rPr>
          <w:b/>
          <w:bCs/>
          <w:u w:val="single"/>
          <w:lang w:eastAsia="en-US"/>
        </w:rPr>
      </w:pPr>
      <w:r w:rsidRPr="005B2B87">
        <w:rPr>
          <w:b/>
          <w:bCs/>
          <w:u w:val="single"/>
          <w:rtl/>
          <w:lang w:eastAsia="en-US"/>
        </w:rPr>
        <w:t>שונות</w:t>
      </w:r>
    </w:p>
    <w:p w14:paraId="342FD724"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חוזה זה ממצה את כל אשר הוסכם בין הצדדים, ולא יהיה תוקף לכל חוזה או הסדר שנערכו עובר לחתימתו של חוזה זה.</w:t>
      </w:r>
    </w:p>
    <w:p w14:paraId="2A5D47DC"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שינויים בחוזה זה יחייבו את הצדדים אך ורק אם נעשו בכתב ונחתמו על ידי כל הצדדים לחוזה.</w:t>
      </w:r>
    </w:p>
    <w:p w14:paraId="579A9D36"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הודעה על פי כתובות הצדדים במבוא לחוזה זה שתינתן בכתב תחשב כאילו הגיעה לתעודתה תוך 3 ימים מהמועד בו נשלחה ואם נמסרה ביד - בעת מסירתה.</w:t>
      </w:r>
    </w:p>
    <w:p w14:paraId="618DF5BC" w14:textId="77777777" w:rsidR="008B3502" w:rsidRPr="005B2B87" w:rsidRDefault="008B3502" w:rsidP="003932D9">
      <w:pPr>
        <w:widowControl w:val="0"/>
        <w:numPr>
          <w:ilvl w:val="1"/>
          <w:numId w:val="10"/>
        </w:numPr>
        <w:tabs>
          <w:tab w:val="left" w:pos="-2042"/>
        </w:tabs>
        <w:overflowPunct/>
        <w:autoSpaceDE/>
        <w:autoSpaceDN/>
        <w:adjustRightInd/>
        <w:textAlignment w:val="auto"/>
        <w:rPr>
          <w:noProof/>
          <w:rtl/>
        </w:rPr>
      </w:pPr>
      <w:r w:rsidRPr="005B2B87">
        <w:rPr>
          <w:noProof/>
          <w:rtl/>
        </w:rPr>
        <w:t>כותרות השוליים נקבעו לצורכי הנוחות בלבד ואין לעשות בהן שימוש לפרשנות החוזה.</w:t>
      </w:r>
    </w:p>
    <w:p w14:paraId="1E191453" w14:textId="77777777" w:rsidR="008B3502" w:rsidRPr="005B2B87" w:rsidRDefault="008B3502" w:rsidP="00E24A02">
      <w:pPr>
        <w:widowControl w:val="0"/>
        <w:tabs>
          <w:tab w:val="left" w:pos="-2042"/>
        </w:tabs>
        <w:overflowPunct/>
        <w:autoSpaceDE/>
        <w:autoSpaceDN/>
        <w:adjustRightInd/>
        <w:textAlignment w:val="auto"/>
        <w:rPr>
          <w:noProof/>
          <w:rtl/>
        </w:rPr>
      </w:pPr>
    </w:p>
    <w:p w14:paraId="432D84A0" w14:textId="77777777" w:rsidR="008B3502" w:rsidRPr="005B2B87" w:rsidRDefault="008B3502" w:rsidP="00E24A02">
      <w:pPr>
        <w:widowControl w:val="0"/>
        <w:tabs>
          <w:tab w:val="left" w:pos="-2042"/>
        </w:tabs>
        <w:overflowPunct/>
        <w:autoSpaceDE/>
        <w:autoSpaceDN/>
        <w:adjustRightInd/>
        <w:textAlignment w:val="auto"/>
        <w:rPr>
          <w:noProof/>
          <w:rtl/>
        </w:rPr>
      </w:pPr>
    </w:p>
    <w:p w14:paraId="4445CB1C" w14:textId="77777777" w:rsidR="008B3502" w:rsidRPr="005B2B87" w:rsidRDefault="008B3502" w:rsidP="00E24A02">
      <w:pPr>
        <w:widowControl w:val="0"/>
        <w:tabs>
          <w:tab w:val="left" w:pos="-2042"/>
        </w:tabs>
        <w:overflowPunct/>
        <w:autoSpaceDE/>
        <w:autoSpaceDN/>
        <w:adjustRightInd/>
        <w:ind w:left="991"/>
        <w:jc w:val="center"/>
        <w:textAlignment w:val="auto"/>
        <w:rPr>
          <w:b/>
          <w:bCs/>
          <w:noProof/>
          <w:u w:val="single"/>
          <w:rtl/>
        </w:rPr>
      </w:pPr>
      <w:r w:rsidRPr="005B2B87">
        <w:rPr>
          <w:b/>
          <w:bCs/>
          <w:noProof/>
          <w:u w:val="single"/>
          <w:rtl/>
        </w:rPr>
        <w:t>ולראיה באו הצדדים על החתום:</w:t>
      </w:r>
    </w:p>
    <w:p w14:paraId="448DDAF8" w14:textId="77777777" w:rsidR="008B3502" w:rsidRPr="005B2B87" w:rsidRDefault="008B3502" w:rsidP="00E24A02">
      <w:pPr>
        <w:widowControl w:val="0"/>
        <w:tabs>
          <w:tab w:val="left" w:pos="-2042"/>
        </w:tabs>
        <w:overflowPunct/>
        <w:autoSpaceDE/>
        <w:autoSpaceDN/>
        <w:adjustRightInd/>
        <w:ind w:left="849" w:hanging="849"/>
        <w:jc w:val="center"/>
        <w:textAlignment w:val="auto"/>
        <w:rPr>
          <w:b/>
          <w:bCs/>
          <w:noProof/>
          <w:rtl/>
        </w:rPr>
      </w:pPr>
    </w:p>
    <w:p w14:paraId="11164838" w14:textId="77777777" w:rsidR="008B3502" w:rsidRPr="005B2B87" w:rsidRDefault="008B3502" w:rsidP="00E24A02">
      <w:pPr>
        <w:widowControl w:val="0"/>
        <w:tabs>
          <w:tab w:val="left" w:pos="-2042"/>
        </w:tabs>
        <w:overflowPunct/>
        <w:autoSpaceDE/>
        <w:autoSpaceDN/>
        <w:adjustRightInd/>
        <w:ind w:left="849" w:hanging="849"/>
        <w:jc w:val="center"/>
        <w:textAlignment w:val="auto"/>
        <w:rPr>
          <w:b/>
          <w:bCs/>
          <w:noProof/>
          <w:rtl/>
        </w:rPr>
      </w:pPr>
    </w:p>
    <w:p w14:paraId="1EDD43F1"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u w:val="single"/>
          <w:rtl/>
        </w:rPr>
      </w:pPr>
      <w:r w:rsidRPr="005B2B87">
        <w:rPr>
          <w:b/>
          <w:bCs/>
          <w:noProof/>
          <w:u w:val="single"/>
          <w:rtl/>
        </w:rPr>
        <w:t>בשם המדינה:</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r>
      <w:r w:rsidR="00E3178A">
        <w:rPr>
          <w:b/>
          <w:bCs/>
          <w:noProof/>
          <w:rtl/>
        </w:rPr>
        <w:t xml:space="preserve"> </w:t>
      </w:r>
      <w:r w:rsidRPr="005B2B87">
        <w:rPr>
          <w:b/>
          <w:bCs/>
          <w:noProof/>
          <w:u w:val="single"/>
          <w:rtl/>
        </w:rPr>
        <w:t>בשם צד ב':</w:t>
      </w:r>
    </w:p>
    <w:p w14:paraId="298445DA"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u w:val="single"/>
          <w:rtl/>
        </w:rPr>
      </w:pPr>
    </w:p>
    <w:p w14:paraId="527872BE"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71D6C5DA"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tl/>
        </w:rPr>
      </w:pPr>
    </w:p>
    <w:p w14:paraId="57712C70"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2BC2A26D"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tl/>
        </w:rPr>
      </w:pPr>
    </w:p>
    <w:p w14:paraId="64DDEBFD" w14:textId="77777777" w:rsidR="008B3502" w:rsidRPr="005B2B87" w:rsidRDefault="008B3502" w:rsidP="00E24A02">
      <w:pPr>
        <w:widowControl w:val="0"/>
        <w:tabs>
          <w:tab w:val="left" w:pos="-2042"/>
        </w:tabs>
        <w:overflowPunct/>
        <w:autoSpaceDE/>
        <w:autoSpaceDN/>
        <w:adjustRightInd/>
        <w:ind w:left="1076" w:hanging="425"/>
        <w:jc w:val="center"/>
        <w:textAlignment w:val="auto"/>
        <w:rPr>
          <w:b/>
          <w:bCs/>
          <w:noProof/>
        </w:rPr>
      </w:pPr>
      <w:r w:rsidRPr="005B2B87">
        <w:rPr>
          <w:b/>
          <w:bCs/>
          <w:noProof/>
          <w:rtl/>
        </w:rPr>
        <w:t>________________</w:t>
      </w:r>
      <w:r w:rsidRPr="005B2B87">
        <w:rPr>
          <w:b/>
          <w:bCs/>
          <w:noProof/>
          <w:rtl/>
        </w:rPr>
        <w:tab/>
      </w:r>
      <w:r w:rsidRPr="005B2B87">
        <w:rPr>
          <w:b/>
          <w:bCs/>
          <w:noProof/>
          <w:rtl/>
        </w:rPr>
        <w:tab/>
      </w:r>
      <w:r w:rsidRPr="005B2B87">
        <w:rPr>
          <w:b/>
          <w:bCs/>
          <w:noProof/>
          <w:rtl/>
        </w:rPr>
        <w:tab/>
      </w:r>
      <w:r w:rsidRPr="005B2B87">
        <w:rPr>
          <w:b/>
          <w:bCs/>
          <w:noProof/>
          <w:rtl/>
        </w:rPr>
        <w:tab/>
      </w:r>
      <w:r w:rsidRPr="005B2B87">
        <w:rPr>
          <w:b/>
          <w:bCs/>
          <w:noProof/>
          <w:rtl/>
        </w:rPr>
        <w:tab/>
        <w:t>________________</w:t>
      </w:r>
    </w:p>
    <w:p w14:paraId="30B33230" w14:textId="77777777" w:rsidR="008B3502" w:rsidRPr="005B2B87" w:rsidRDefault="008B3502" w:rsidP="00E24A02">
      <w:pPr>
        <w:widowControl w:val="0"/>
        <w:ind w:left="3969"/>
        <w:jc w:val="center"/>
        <w:rPr>
          <w:b/>
          <w:bCs/>
          <w:rtl/>
          <w:lang w:eastAsia="en-US"/>
        </w:rPr>
      </w:pPr>
    </w:p>
    <w:p w14:paraId="659916C7" w14:textId="77777777" w:rsidR="008B3502" w:rsidRPr="00D6548D" w:rsidRDefault="008B3502" w:rsidP="00E24A02">
      <w:pPr>
        <w:widowControl w:val="0"/>
        <w:rPr>
          <w:sz w:val="22"/>
          <w:rtl/>
        </w:rPr>
      </w:pPr>
    </w:p>
    <w:p w14:paraId="3D0BCB1A" w14:textId="77777777" w:rsidR="00F51E14" w:rsidRPr="005B2B87" w:rsidRDefault="00CB3EB4" w:rsidP="00407842">
      <w:pPr>
        <w:widowControl w:val="0"/>
        <w:ind w:left="-33"/>
        <w:jc w:val="right"/>
        <w:rPr>
          <w:noProof/>
          <w:rtl/>
        </w:rPr>
      </w:pPr>
      <w:r>
        <w:rPr>
          <w:rtl/>
        </w:rPr>
        <w:br w:type="page"/>
      </w:r>
    </w:p>
    <w:p w14:paraId="3211CBE5" w14:textId="452546CC" w:rsidR="000613D4" w:rsidRPr="00994510" w:rsidRDefault="000613D4" w:rsidP="00D967B9">
      <w:pPr>
        <w:overflowPunct/>
        <w:autoSpaceDE/>
        <w:autoSpaceDN/>
        <w:bidi w:val="0"/>
        <w:adjustRightInd/>
        <w:spacing w:line="240" w:lineRule="auto"/>
        <w:jc w:val="left"/>
        <w:textAlignment w:val="auto"/>
      </w:pPr>
      <w:r w:rsidRPr="00994510">
        <w:rPr>
          <w:rFonts w:hint="cs"/>
          <w:rtl/>
        </w:rPr>
        <w:lastRenderedPageBreak/>
        <w:t xml:space="preserve">נספח מספר </w:t>
      </w:r>
      <w:r w:rsidR="002354C6">
        <w:rPr>
          <w:rFonts w:hint="cs"/>
          <w:rtl/>
        </w:rPr>
        <w:t>3</w:t>
      </w:r>
    </w:p>
    <w:p w14:paraId="6FC7D858" w14:textId="77777777" w:rsidR="000613D4" w:rsidRPr="00994510" w:rsidRDefault="000613D4" w:rsidP="000613D4">
      <w:pPr>
        <w:spacing w:line="300" w:lineRule="atLeast"/>
        <w:jc w:val="right"/>
        <w:rPr>
          <w:rtl/>
        </w:rPr>
      </w:pPr>
      <w:r w:rsidRPr="00994510">
        <w:rPr>
          <w:rFonts w:hint="cs"/>
          <w:rtl/>
        </w:rPr>
        <w:t>דף 1 מתוך 4</w:t>
      </w:r>
    </w:p>
    <w:p w14:paraId="60C3A519" w14:textId="77777777" w:rsidR="000613D4" w:rsidRPr="00994510" w:rsidRDefault="000613D4" w:rsidP="000613D4">
      <w:pPr>
        <w:spacing w:line="300" w:lineRule="atLeast"/>
        <w:jc w:val="center"/>
        <w:rPr>
          <w:b/>
          <w:bCs/>
          <w:sz w:val="30"/>
          <w:szCs w:val="30"/>
          <w:u w:val="single"/>
          <w:rtl/>
        </w:rPr>
      </w:pPr>
      <w:r w:rsidRPr="00994510">
        <w:rPr>
          <w:rFonts w:hint="cs"/>
          <w:b/>
          <w:bCs/>
          <w:sz w:val="30"/>
          <w:szCs w:val="30"/>
          <w:u w:val="single"/>
          <w:rtl/>
        </w:rPr>
        <w:t>רשימת ציוד נדרש בדירת מורות חיילות</w:t>
      </w:r>
    </w:p>
    <w:p w14:paraId="4CA1971C" w14:textId="77777777" w:rsidR="000613D4" w:rsidRPr="00994510" w:rsidRDefault="000613D4" w:rsidP="000613D4">
      <w:pPr>
        <w:spacing w:line="300" w:lineRule="atLeast"/>
        <w:rPr>
          <w:rtl/>
        </w:rPr>
      </w:pPr>
    </w:p>
    <w:p w14:paraId="6E2EDDA4"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ציוד שינה</w:t>
      </w:r>
    </w:p>
    <w:p w14:paraId="16F9DFEE" w14:textId="77777777" w:rsidR="000613D4" w:rsidRPr="00994510" w:rsidRDefault="000613D4" w:rsidP="000613D4">
      <w:pPr>
        <w:spacing w:line="300" w:lineRule="atLeast"/>
        <w:rPr>
          <w:b/>
          <w:bCs/>
          <w:sz w:val="28"/>
          <w:szCs w:val="28"/>
          <w:u w:val="single"/>
        </w:rPr>
      </w:pPr>
    </w:p>
    <w:p w14:paraId="0B1070FA"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מיטה</w:t>
      </w:r>
    </w:p>
    <w:p w14:paraId="4F2E5DEA" w14:textId="77777777" w:rsidR="000613D4" w:rsidRPr="00994510" w:rsidRDefault="000613D4" w:rsidP="000613D4">
      <w:pPr>
        <w:tabs>
          <w:tab w:val="left" w:pos="1466"/>
          <w:tab w:val="left" w:pos="3266"/>
        </w:tabs>
        <w:spacing w:line="300" w:lineRule="atLeast"/>
        <w:rPr>
          <w:rtl/>
        </w:rPr>
      </w:pPr>
      <w:r w:rsidRPr="00994510">
        <w:rPr>
          <w:rFonts w:hint="cs"/>
          <w:rtl/>
        </w:rPr>
        <w:tab/>
        <w:t>מידות מינימום:</w:t>
      </w:r>
      <w:r w:rsidRPr="00994510">
        <w:rPr>
          <w:rFonts w:hint="cs"/>
          <w:rtl/>
        </w:rPr>
        <w:tab/>
        <w:t xml:space="preserve">אורך </w:t>
      </w:r>
      <w:r w:rsidRPr="00994510">
        <w:rPr>
          <w:rtl/>
        </w:rPr>
        <w:t>–</w:t>
      </w:r>
      <w:r w:rsidRPr="00994510">
        <w:rPr>
          <w:rFonts w:hint="cs"/>
          <w:rtl/>
        </w:rPr>
        <w:t xml:space="preserve"> </w:t>
      </w:r>
      <w:smartTag w:uri="urn:schemas-microsoft-com:office:smarttags" w:element="metricconverter">
        <w:smartTagPr>
          <w:attr w:name="ProductID" w:val="190 ס&quot;מ"/>
        </w:smartTagPr>
        <w:r w:rsidRPr="00994510">
          <w:rPr>
            <w:rFonts w:hint="cs"/>
            <w:rtl/>
          </w:rPr>
          <w:t>190 ס"מ</w:t>
        </w:r>
      </w:smartTag>
    </w:p>
    <w:p w14:paraId="40D5ABAE" w14:textId="77777777" w:rsidR="000613D4" w:rsidRPr="00994510" w:rsidRDefault="000613D4" w:rsidP="000613D4">
      <w:pPr>
        <w:tabs>
          <w:tab w:val="left" w:pos="3266"/>
          <w:tab w:val="left" w:pos="4989"/>
        </w:tabs>
        <w:spacing w:line="300" w:lineRule="atLeast"/>
        <w:rPr>
          <w:rtl/>
        </w:rPr>
      </w:pPr>
      <w:r w:rsidRPr="00994510">
        <w:rPr>
          <w:rFonts w:hint="cs"/>
          <w:rtl/>
        </w:rPr>
        <w:tab/>
        <w:t xml:space="preserve">רוחב </w:t>
      </w:r>
      <w:r w:rsidRPr="00994510">
        <w:rPr>
          <w:rtl/>
        </w:rPr>
        <w:t>–</w:t>
      </w:r>
      <w:r w:rsidRPr="00994510">
        <w:rPr>
          <w:rFonts w:hint="cs"/>
          <w:rtl/>
        </w:rPr>
        <w:t xml:space="preserve"> </w:t>
      </w:r>
      <w:smartTag w:uri="urn:schemas-microsoft-com:office:smarttags" w:element="metricconverter">
        <w:smartTagPr>
          <w:attr w:name="ProductID" w:val="76 ס&quot;מ"/>
        </w:smartTagPr>
        <w:r w:rsidRPr="00994510">
          <w:rPr>
            <w:rFonts w:hint="cs"/>
            <w:rtl/>
          </w:rPr>
          <w:t>76 ס"מ</w:t>
        </w:r>
      </w:smartTag>
      <w:r w:rsidRPr="00994510">
        <w:rPr>
          <w:rtl/>
        </w:rPr>
        <w:tab/>
      </w:r>
    </w:p>
    <w:p w14:paraId="60280B99" w14:textId="77777777" w:rsidR="000613D4" w:rsidRPr="00994510" w:rsidRDefault="000613D4" w:rsidP="000613D4">
      <w:pPr>
        <w:tabs>
          <w:tab w:val="left" w:pos="3266"/>
        </w:tabs>
        <w:spacing w:line="300" w:lineRule="atLeast"/>
        <w:rPr>
          <w:rtl/>
        </w:rPr>
      </w:pPr>
      <w:r w:rsidRPr="00994510">
        <w:rPr>
          <w:rFonts w:hint="cs"/>
          <w:rtl/>
        </w:rPr>
        <w:tab/>
        <w:t xml:space="preserve">גובה </w:t>
      </w:r>
      <w:r w:rsidRPr="00994510">
        <w:rPr>
          <w:rtl/>
        </w:rPr>
        <w:t>–</w:t>
      </w:r>
      <w:r w:rsidRPr="00994510">
        <w:rPr>
          <w:rFonts w:hint="cs"/>
          <w:rtl/>
        </w:rPr>
        <w:t xml:space="preserve"> </w:t>
      </w:r>
      <w:smartTag w:uri="urn:schemas-microsoft-com:office:smarttags" w:element="metricconverter">
        <w:smartTagPr>
          <w:attr w:name="ProductID" w:val="40 ס&quot;מ"/>
        </w:smartTagPr>
        <w:r w:rsidRPr="00994510">
          <w:rPr>
            <w:rFonts w:hint="cs"/>
            <w:rtl/>
          </w:rPr>
          <w:t>40 ס"מ</w:t>
        </w:r>
      </w:smartTag>
      <w:r w:rsidRPr="00994510">
        <w:rPr>
          <w:rFonts w:hint="cs"/>
          <w:rtl/>
        </w:rPr>
        <w:t xml:space="preserve"> (לא כולל מזרון)</w:t>
      </w:r>
    </w:p>
    <w:p w14:paraId="0F3820BD"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tab/>
        <w:t>תיאור כללי:</w:t>
      </w:r>
      <w:r w:rsidRPr="00994510">
        <w:rPr>
          <w:rFonts w:hint="cs"/>
          <w:rtl/>
        </w:rPr>
        <w:tab/>
        <w:t>מיטת ברזל או עץ יציבה, במידות המינימום הנ"ל כולל משטח עץ ו/או קפיצי מתכת ו/או שילוב שלהם.</w:t>
      </w:r>
    </w:p>
    <w:p w14:paraId="774CBEB6" w14:textId="77777777" w:rsidR="000613D4" w:rsidRPr="00994510" w:rsidRDefault="000613D4" w:rsidP="000613D4">
      <w:pPr>
        <w:tabs>
          <w:tab w:val="left" w:pos="3266"/>
        </w:tabs>
        <w:spacing w:line="300" w:lineRule="atLeast"/>
        <w:ind w:left="3266"/>
        <w:rPr>
          <w:rtl/>
        </w:rPr>
      </w:pPr>
      <w:r w:rsidRPr="00994510">
        <w:rPr>
          <w:rFonts w:hint="cs"/>
          <w:rtl/>
        </w:rPr>
        <w:t>כל חלקי המיטה צבועים או מצופים בחומרים המונעים בלאי של המיטה.</w:t>
      </w:r>
    </w:p>
    <w:p w14:paraId="04FF81A5"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מזרון</w:t>
      </w:r>
    </w:p>
    <w:p w14:paraId="5540CB15" w14:textId="77777777" w:rsidR="000613D4" w:rsidRPr="00994510" w:rsidRDefault="000613D4" w:rsidP="000613D4">
      <w:pPr>
        <w:tabs>
          <w:tab w:val="left" w:pos="1466"/>
          <w:tab w:val="left" w:pos="3266"/>
        </w:tabs>
        <w:spacing w:line="300" w:lineRule="atLeast"/>
        <w:rPr>
          <w:rtl/>
        </w:rPr>
      </w:pPr>
      <w:r w:rsidRPr="00994510">
        <w:rPr>
          <w:rFonts w:hint="cs"/>
          <w:rtl/>
        </w:rPr>
        <w:tab/>
        <w:t>מידות מינימום:</w:t>
      </w:r>
      <w:r w:rsidRPr="00994510">
        <w:rPr>
          <w:rFonts w:hint="cs"/>
          <w:rtl/>
        </w:rPr>
        <w:tab/>
        <w:t xml:space="preserve">אורך </w:t>
      </w:r>
      <w:r w:rsidRPr="00994510">
        <w:rPr>
          <w:rtl/>
        </w:rPr>
        <w:t>–</w:t>
      </w:r>
      <w:r w:rsidRPr="00994510">
        <w:rPr>
          <w:rFonts w:hint="cs"/>
          <w:rtl/>
        </w:rPr>
        <w:t xml:space="preserve"> </w:t>
      </w:r>
      <w:smartTag w:uri="urn:schemas-microsoft-com:office:smarttags" w:element="metricconverter">
        <w:smartTagPr>
          <w:attr w:name="ProductID" w:val="190 ס&quot;מ"/>
        </w:smartTagPr>
        <w:r w:rsidRPr="00994510">
          <w:rPr>
            <w:rFonts w:hint="cs"/>
            <w:rtl/>
          </w:rPr>
          <w:t>190 ס"מ</w:t>
        </w:r>
      </w:smartTag>
    </w:p>
    <w:p w14:paraId="31BBD120" w14:textId="77777777" w:rsidR="000613D4" w:rsidRPr="00994510" w:rsidRDefault="000613D4" w:rsidP="000613D4">
      <w:pPr>
        <w:tabs>
          <w:tab w:val="left" w:pos="3266"/>
        </w:tabs>
        <w:spacing w:line="300" w:lineRule="atLeast"/>
        <w:rPr>
          <w:rtl/>
        </w:rPr>
      </w:pPr>
      <w:r w:rsidRPr="00994510">
        <w:rPr>
          <w:rFonts w:hint="cs"/>
          <w:rtl/>
        </w:rPr>
        <w:tab/>
        <w:t xml:space="preserve">רוחב </w:t>
      </w:r>
      <w:r w:rsidRPr="00994510">
        <w:rPr>
          <w:rtl/>
        </w:rPr>
        <w:t>–</w:t>
      </w:r>
      <w:r w:rsidRPr="00994510">
        <w:rPr>
          <w:rFonts w:hint="cs"/>
          <w:rtl/>
        </w:rPr>
        <w:t xml:space="preserve"> </w:t>
      </w:r>
      <w:smartTag w:uri="urn:schemas-microsoft-com:office:smarttags" w:element="metricconverter">
        <w:smartTagPr>
          <w:attr w:name="ProductID" w:val="70 ס&quot;מ"/>
        </w:smartTagPr>
        <w:r w:rsidRPr="00994510">
          <w:rPr>
            <w:rFonts w:hint="cs"/>
            <w:rtl/>
          </w:rPr>
          <w:t>70 ס"מ</w:t>
        </w:r>
      </w:smartTag>
    </w:p>
    <w:p w14:paraId="0D529311" w14:textId="77777777" w:rsidR="000613D4" w:rsidRPr="00994510" w:rsidRDefault="000613D4" w:rsidP="000613D4">
      <w:pPr>
        <w:tabs>
          <w:tab w:val="left" w:pos="3266"/>
        </w:tabs>
        <w:spacing w:line="300" w:lineRule="atLeast"/>
        <w:rPr>
          <w:rtl/>
        </w:rPr>
      </w:pPr>
      <w:r w:rsidRPr="00994510">
        <w:rPr>
          <w:rFonts w:hint="cs"/>
          <w:rtl/>
        </w:rPr>
        <w:tab/>
        <w:t xml:space="preserve">עובי </w:t>
      </w:r>
      <w:r w:rsidRPr="00994510">
        <w:rPr>
          <w:rtl/>
        </w:rPr>
        <w:t>–</w:t>
      </w:r>
      <w:r w:rsidRPr="00994510">
        <w:rPr>
          <w:rFonts w:hint="cs"/>
          <w:rtl/>
        </w:rPr>
        <w:t xml:space="preserve"> </w:t>
      </w:r>
      <w:smartTag w:uri="urn:schemas-microsoft-com:office:smarttags" w:element="metricconverter">
        <w:smartTagPr>
          <w:attr w:name="ProductID" w:val="10 ס&quot;מ"/>
        </w:smartTagPr>
        <w:r w:rsidRPr="00994510">
          <w:rPr>
            <w:rFonts w:hint="cs"/>
            <w:rtl/>
          </w:rPr>
          <w:t>10 ס"מ</w:t>
        </w:r>
      </w:smartTag>
    </w:p>
    <w:p w14:paraId="4DC7B66F" w14:textId="77777777" w:rsidR="000613D4" w:rsidRPr="00994510" w:rsidRDefault="000613D4" w:rsidP="000613D4">
      <w:pPr>
        <w:tabs>
          <w:tab w:val="left" w:pos="1466"/>
          <w:tab w:val="left" w:pos="3266"/>
        </w:tabs>
        <w:spacing w:line="300" w:lineRule="atLeast"/>
        <w:ind w:left="3266" w:hanging="1800"/>
        <w:rPr>
          <w:rtl/>
        </w:rPr>
      </w:pPr>
      <w:r w:rsidRPr="00994510">
        <w:rPr>
          <w:rFonts w:hint="cs"/>
          <w:rtl/>
        </w:rPr>
        <w:t xml:space="preserve">תיאור כללי: </w:t>
      </w:r>
      <w:r w:rsidRPr="00994510">
        <w:rPr>
          <w:rFonts w:hint="cs"/>
          <w:rtl/>
        </w:rPr>
        <w:tab/>
        <w:t xml:space="preserve">מזרון עשוי מגומי מוקצף ("גומאוויר") או לטקס או קפיצים או כל שילוב </w:t>
      </w:r>
      <w:proofErr w:type="spellStart"/>
      <w:r w:rsidRPr="00994510">
        <w:rPr>
          <w:rFonts w:hint="cs"/>
          <w:rtl/>
        </w:rPr>
        <w:t>בינהם</w:t>
      </w:r>
      <w:proofErr w:type="spellEnd"/>
      <w:r w:rsidRPr="00994510">
        <w:rPr>
          <w:rFonts w:hint="cs"/>
          <w:rtl/>
        </w:rPr>
        <w:t>, קושי בינוני, ציפוי בבד מזרונים, ללא קרעים</w:t>
      </w:r>
    </w:p>
    <w:p w14:paraId="21127DCE"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ריהוט</w:t>
      </w:r>
    </w:p>
    <w:p w14:paraId="545D1E1B"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שולחן</w:t>
      </w:r>
    </w:p>
    <w:p w14:paraId="50447414" w14:textId="77777777" w:rsidR="000613D4" w:rsidRPr="00994510" w:rsidRDefault="000613D4" w:rsidP="000613D4">
      <w:pPr>
        <w:tabs>
          <w:tab w:val="left" w:pos="1466"/>
          <w:tab w:val="left" w:pos="3266"/>
        </w:tabs>
        <w:spacing w:line="300" w:lineRule="atLeast"/>
        <w:ind w:left="3240" w:hanging="3240"/>
        <w:rPr>
          <w:rtl/>
        </w:rPr>
      </w:pPr>
      <w:r w:rsidRPr="00994510">
        <w:rPr>
          <w:rFonts w:hint="cs"/>
          <w:rtl/>
        </w:rPr>
        <w:tab/>
        <w:t>מידות וכמות:</w:t>
      </w:r>
      <w:r w:rsidRPr="00994510">
        <w:rPr>
          <w:rFonts w:hint="cs"/>
          <w:rtl/>
        </w:rPr>
        <w:tab/>
        <w:t xml:space="preserve">לכל מורה חיילת יוקצה מקום ליד שולחן אוכל, ברוחב של </w:t>
      </w:r>
      <w:smartTag w:uri="urn:schemas-microsoft-com:office:smarttags" w:element="metricconverter">
        <w:smartTagPr>
          <w:attr w:name="ProductID" w:val="50 ס&quot;מ"/>
        </w:smartTagPr>
        <w:r w:rsidRPr="00994510">
          <w:rPr>
            <w:rFonts w:hint="cs"/>
            <w:rtl/>
          </w:rPr>
          <w:t>50 ס"מ</w:t>
        </w:r>
      </w:smartTag>
      <w:r w:rsidRPr="00994510">
        <w:rPr>
          <w:rFonts w:hint="cs"/>
          <w:rtl/>
        </w:rPr>
        <w:t xml:space="preserve"> לפחות, כאשר השולחן המינימלי בדירה יהיה במידות כלליות:</w:t>
      </w:r>
    </w:p>
    <w:p w14:paraId="6D2612D5"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אורך </w:t>
      </w:r>
      <w:r w:rsidRPr="00994510">
        <w:rPr>
          <w:rtl/>
        </w:rPr>
        <w:t>–</w:t>
      </w:r>
      <w:r w:rsidRPr="00994510">
        <w:rPr>
          <w:rFonts w:hint="cs"/>
          <w:rtl/>
        </w:rPr>
        <w:t xml:space="preserve"> </w:t>
      </w:r>
      <w:smartTag w:uri="urn:schemas-microsoft-com:office:smarttags" w:element="metricconverter">
        <w:smartTagPr>
          <w:attr w:name="ProductID" w:val="80 ס&quot;מ"/>
        </w:smartTagPr>
        <w:r w:rsidRPr="00994510">
          <w:rPr>
            <w:rFonts w:hint="cs"/>
            <w:rtl/>
          </w:rPr>
          <w:t>80 ס"מ</w:t>
        </w:r>
      </w:smartTag>
    </w:p>
    <w:p w14:paraId="68AD60F9" w14:textId="77777777" w:rsidR="000613D4" w:rsidRPr="00994510" w:rsidRDefault="000613D4" w:rsidP="000613D4">
      <w:pPr>
        <w:tabs>
          <w:tab w:val="left" w:pos="3266"/>
        </w:tabs>
        <w:spacing w:line="300" w:lineRule="atLeast"/>
        <w:rPr>
          <w:rtl/>
        </w:rPr>
      </w:pPr>
      <w:r w:rsidRPr="00994510">
        <w:rPr>
          <w:rFonts w:hint="cs"/>
          <w:rtl/>
        </w:rPr>
        <w:tab/>
        <w:t xml:space="preserve">רוחב </w:t>
      </w:r>
      <w:r w:rsidRPr="00994510">
        <w:rPr>
          <w:rtl/>
        </w:rPr>
        <w:t>–</w:t>
      </w:r>
      <w:r w:rsidRPr="00994510">
        <w:rPr>
          <w:rFonts w:hint="cs"/>
          <w:rtl/>
        </w:rPr>
        <w:t xml:space="preserve"> </w:t>
      </w:r>
      <w:smartTag w:uri="urn:schemas-microsoft-com:office:smarttags" w:element="metricconverter">
        <w:smartTagPr>
          <w:attr w:name="ProductID" w:val="100 ס&quot;מ"/>
        </w:smartTagPr>
        <w:r w:rsidRPr="00994510">
          <w:rPr>
            <w:rFonts w:hint="cs"/>
            <w:rtl/>
          </w:rPr>
          <w:t>100 ס"מ</w:t>
        </w:r>
      </w:smartTag>
    </w:p>
    <w:p w14:paraId="5E6E2A5D" w14:textId="77777777" w:rsidR="000613D4" w:rsidRPr="00994510" w:rsidRDefault="000613D4" w:rsidP="000613D4">
      <w:pPr>
        <w:tabs>
          <w:tab w:val="left" w:pos="3266"/>
        </w:tabs>
        <w:spacing w:line="300" w:lineRule="atLeast"/>
        <w:rPr>
          <w:rtl/>
        </w:rPr>
      </w:pPr>
      <w:r w:rsidRPr="00994510">
        <w:rPr>
          <w:rFonts w:hint="cs"/>
          <w:rtl/>
        </w:rPr>
        <w:tab/>
        <w:t xml:space="preserve">גובה </w:t>
      </w:r>
      <w:r w:rsidRPr="00994510">
        <w:rPr>
          <w:rtl/>
        </w:rPr>
        <w:t>–</w:t>
      </w:r>
      <w:r w:rsidRPr="00994510">
        <w:rPr>
          <w:rFonts w:hint="cs"/>
          <w:rtl/>
        </w:rPr>
        <w:t xml:space="preserve"> </w:t>
      </w:r>
      <w:smartTag w:uri="urn:schemas-microsoft-com:office:smarttags" w:element="metricconverter">
        <w:smartTagPr>
          <w:attr w:name="ProductID" w:val="75 ס&quot;מ"/>
        </w:smartTagPr>
        <w:r w:rsidRPr="00994510">
          <w:rPr>
            <w:rFonts w:hint="cs"/>
            <w:rtl/>
          </w:rPr>
          <w:t>75 ס"מ</w:t>
        </w:r>
      </w:smartTag>
      <w:r w:rsidRPr="00994510">
        <w:rPr>
          <w:rFonts w:hint="cs"/>
          <w:rtl/>
        </w:rPr>
        <w:t xml:space="preserve"> </w:t>
      </w:r>
    </w:p>
    <w:p w14:paraId="4041C7C0"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tab/>
        <w:t>חומרים:</w:t>
      </w:r>
      <w:r w:rsidRPr="00994510">
        <w:rPr>
          <w:rFonts w:hint="cs"/>
          <w:rtl/>
        </w:rPr>
        <w:tab/>
        <w:t>השולחן יהיה ממתכת ו/או עץ (</w:t>
      </w:r>
      <w:r w:rsidRPr="00994510">
        <w:rPr>
          <w:rFonts w:hint="cs"/>
          <w:u w:val="single"/>
          <w:rtl/>
        </w:rPr>
        <w:t>לא</w:t>
      </w:r>
      <w:r w:rsidRPr="00994510">
        <w:rPr>
          <w:rFonts w:hint="cs"/>
          <w:rtl/>
        </w:rPr>
        <w:t xml:space="preserve"> שולחן מחומרים פלסטיים), צבוע ו/או מצופה בפורמייקה, ניתן לרחיצה.</w:t>
      </w:r>
      <w:r w:rsidRPr="00994510">
        <w:rPr>
          <w:rtl/>
        </w:rPr>
        <w:br/>
      </w:r>
      <w:r w:rsidRPr="00994510">
        <w:rPr>
          <w:rFonts w:hint="cs"/>
          <w:rtl/>
        </w:rPr>
        <w:t>השולחן יהיה חזק ויציב בתנאי העבודה של המורות החיילות.</w:t>
      </w:r>
    </w:p>
    <w:p w14:paraId="7D1D0BC6"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ארונית חפצים אישיים</w:t>
      </w:r>
    </w:p>
    <w:p w14:paraId="5E4CD60C" w14:textId="77777777" w:rsidR="00B92565" w:rsidRDefault="000613D4" w:rsidP="00B92565">
      <w:pPr>
        <w:tabs>
          <w:tab w:val="left" w:pos="1418"/>
        </w:tabs>
        <w:spacing w:line="300" w:lineRule="atLeast"/>
        <w:ind w:left="709" w:hanging="709"/>
        <w:rPr>
          <w:rtl/>
        </w:rPr>
      </w:pPr>
      <w:r w:rsidRPr="00994510">
        <w:rPr>
          <w:rtl/>
        </w:rPr>
        <w:tab/>
      </w:r>
      <w:r w:rsidRPr="00994510">
        <w:rPr>
          <w:rFonts w:hint="cs"/>
          <w:rtl/>
        </w:rPr>
        <w:tab/>
        <w:t>גודל וכמות:</w:t>
      </w:r>
      <w:r w:rsidRPr="00994510">
        <w:rPr>
          <w:rFonts w:hint="cs"/>
          <w:rtl/>
        </w:rPr>
        <w:tab/>
        <w:t xml:space="preserve">לכל מורה חיילת תוקצה ארונית אישית בה תוכל לשמור את חפציה האישיים. </w:t>
      </w:r>
    </w:p>
    <w:p w14:paraId="2DAE6FA4" w14:textId="4F1E6880" w:rsidR="000613D4" w:rsidRPr="00994510" w:rsidRDefault="00B92565" w:rsidP="00B92565">
      <w:pPr>
        <w:tabs>
          <w:tab w:val="left" w:pos="1418"/>
        </w:tabs>
        <w:spacing w:line="300" w:lineRule="atLeast"/>
        <w:ind w:left="709" w:hanging="709"/>
        <w:rPr>
          <w:rtl/>
        </w:rPr>
      </w:pPr>
      <w:r>
        <w:rPr>
          <w:rtl/>
        </w:rPr>
        <w:tab/>
      </w:r>
      <w:r>
        <w:rPr>
          <w:rtl/>
        </w:rPr>
        <w:tab/>
      </w:r>
      <w:r>
        <w:rPr>
          <w:rtl/>
        </w:rPr>
        <w:tab/>
      </w:r>
      <w:r>
        <w:rPr>
          <w:rtl/>
        </w:rPr>
        <w:tab/>
      </w:r>
      <w:r>
        <w:rPr>
          <w:rtl/>
        </w:rPr>
        <w:tab/>
      </w:r>
      <w:r w:rsidR="000613D4" w:rsidRPr="00994510">
        <w:rPr>
          <w:rFonts w:hint="cs"/>
          <w:rtl/>
        </w:rPr>
        <w:t>הארונית תאפשר נעילה:</w:t>
      </w:r>
    </w:p>
    <w:p w14:paraId="17FDA106"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אורך </w:t>
      </w:r>
      <w:r w:rsidRPr="00994510">
        <w:rPr>
          <w:rtl/>
        </w:rPr>
        <w:t>–</w:t>
      </w:r>
      <w:r w:rsidRPr="00994510">
        <w:rPr>
          <w:rFonts w:hint="cs"/>
          <w:rtl/>
        </w:rPr>
        <w:t xml:space="preserve"> </w:t>
      </w:r>
      <w:smartTag w:uri="urn:schemas-microsoft-com:office:smarttags" w:element="metricconverter">
        <w:smartTagPr>
          <w:attr w:name="ProductID" w:val="60 ס&quot;מ"/>
        </w:smartTagPr>
        <w:r w:rsidRPr="00994510">
          <w:rPr>
            <w:rFonts w:hint="cs"/>
            <w:rtl/>
          </w:rPr>
          <w:t>60 ס"מ</w:t>
        </w:r>
      </w:smartTag>
    </w:p>
    <w:p w14:paraId="781730BA" w14:textId="77777777" w:rsidR="000613D4" w:rsidRPr="00994510" w:rsidRDefault="000613D4" w:rsidP="000613D4">
      <w:pPr>
        <w:tabs>
          <w:tab w:val="left" w:pos="3266"/>
        </w:tabs>
        <w:spacing w:line="300" w:lineRule="atLeast"/>
        <w:rPr>
          <w:rtl/>
        </w:rPr>
      </w:pPr>
      <w:r w:rsidRPr="00994510">
        <w:rPr>
          <w:rFonts w:hint="cs"/>
          <w:rtl/>
        </w:rPr>
        <w:tab/>
        <w:t xml:space="preserve">רוחב </w:t>
      </w:r>
      <w:r w:rsidRPr="00994510">
        <w:rPr>
          <w:rtl/>
        </w:rPr>
        <w:t>–</w:t>
      </w:r>
      <w:r w:rsidRPr="00994510">
        <w:rPr>
          <w:rFonts w:hint="cs"/>
          <w:rtl/>
        </w:rPr>
        <w:t xml:space="preserve"> </w:t>
      </w:r>
      <w:smartTag w:uri="urn:schemas-microsoft-com:office:smarttags" w:element="metricconverter">
        <w:smartTagPr>
          <w:attr w:name="ProductID" w:val="40 ס&quot;מ"/>
        </w:smartTagPr>
        <w:r w:rsidRPr="00994510">
          <w:rPr>
            <w:rFonts w:hint="cs"/>
            <w:rtl/>
          </w:rPr>
          <w:t>40 ס"מ</w:t>
        </w:r>
      </w:smartTag>
    </w:p>
    <w:p w14:paraId="2CB54FB3" w14:textId="77777777" w:rsidR="000613D4" w:rsidRPr="00994510" w:rsidRDefault="000613D4" w:rsidP="000613D4">
      <w:pPr>
        <w:tabs>
          <w:tab w:val="left" w:pos="3266"/>
        </w:tabs>
        <w:spacing w:line="300" w:lineRule="atLeast"/>
        <w:rPr>
          <w:rtl/>
        </w:rPr>
      </w:pPr>
      <w:r w:rsidRPr="00994510">
        <w:rPr>
          <w:rFonts w:hint="cs"/>
          <w:rtl/>
        </w:rPr>
        <w:tab/>
        <w:t xml:space="preserve">גובה </w:t>
      </w:r>
      <w:r w:rsidRPr="00994510">
        <w:rPr>
          <w:rtl/>
        </w:rPr>
        <w:t>–</w:t>
      </w:r>
      <w:r w:rsidRPr="00994510">
        <w:rPr>
          <w:rFonts w:hint="cs"/>
          <w:rtl/>
        </w:rPr>
        <w:t xml:space="preserve"> </w:t>
      </w:r>
      <w:smartTag w:uri="urn:schemas-microsoft-com:office:smarttags" w:element="metricconverter">
        <w:smartTagPr>
          <w:attr w:name="ProductID" w:val="80 ס&quot;מ"/>
        </w:smartTagPr>
        <w:r w:rsidRPr="00994510">
          <w:rPr>
            <w:rFonts w:hint="cs"/>
            <w:rtl/>
          </w:rPr>
          <w:t>80 ס"מ</w:t>
        </w:r>
      </w:smartTag>
      <w:r w:rsidRPr="00994510">
        <w:rPr>
          <w:rFonts w:hint="cs"/>
          <w:rtl/>
        </w:rPr>
        <w:t xml:space="preserve"> </w:t>
      </w:r>
    </w:p>
    <w:p w14:paraId="408EB330"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tab/>
        <w:t>חומרים:</w:t>
      </w:r>
      <w:r w:rsidRPr="00994510">
        <w:rPr>
          <w:rFonts w:hint="cs"/>
          <w:rtl/>
        </w:rPr>
        <w:tab/>
        <w:t>הארונית תהיה ממתכת, צבועה בצבע מונע חלודה הניתן לרחיצה.</w:t>
      </w:r>
      <w:r w:rsidRPr="00994510">
        <w:rPr>
          <w:rtl/>
        </w:rPr>
        <w:br/>
      </w:r>
      <w:r w:rsidRPr="00994510">
        <w:rPr>
          <w:rFonts w:hint="cs"/>
          <w:rtl/>
        </w:rPr>
        <w:t>הארונית תהיה חזקה ויציבה ותואמת לתנאי העבודה של המורות החיילות.</w:t>
      </w:r>
    </w:p>
    <w:p w14:paraId="3D7CFE0C"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כיסא</w:t>
      </w:r>
    </w:p>
    <w:p w14:paraId="2B3BA324" w14:textId="77777777" w:rsidR="000613D4" w:rsidRPr="00994510" w:rsidRDefault="000613D4" w:rsidP="000613D4">
      <w:pPr>
        <w:tabs>
          <w:tab w:val="left" w:pos="3266"/>
        </w:tabs>
        <w:spacing w:line="300" w:lineRule="atLeast"/>
        <w:ind w:left="3240" w:hanging="1822"/>
        <w:rPr>
          <w:rtl/>
        </w:rPr>
      </w:pPr>
      <w:r w:rsidRPr="00994510">
        <w:rPr>
          <w:rFonts w:hint="cs"/>
          <w:rtl/>
        </w:rPr>
        <w:t>סוג וכמות:</w:t>
      </w:r>
      <w:r w:rsidRPr="00994510">
        <w:rPr>
          <w:rFonts w:hint="cs"/>
          <w:rtl/>
        </w:rPr>
        <w:tab/>
        <w:t xml:space="preserve">בדירה יהיו לא פחות מ </w:t>
      </w:r>
      <w:r w:rsidRPr="00994510">
        <w:rPr>
          <w:rtl/>
        </w:rPr>
        <w:t>–</w:t>
      </w:r>
      <w:r w:rsidRPr="00994510">
        <w:rPr>
          <w:rFonts w:hint="cs"/>
          <w:rtl/>
        </w:rPr>
        <w:t xml:space="preserve"> 3 כיסאות.</w:t>
      </w:r>
      <w:r w:rsidRPr="00994510">
        <w:rPr>
          <w:rtl/>
        </w:rPr>
        <w:br/>
      </w:r>
      <w:r w:rsidRPr="00994510">
        <w:rPr>
          <w:rFonts w:hint="cs"/>
          <w:rtl/>
        </w:rPr>
        <w:t xml:space="preserve">לכל שתי מורות חיילות יוקצו 3 כיסאות מותאמים לשימוש אדם מבוגר, עם משענת גב ו </w:t>
      </w:r>
      <w:r w:rsidRPr="00994510">
        <w:rPr>
          <w:rtl/>
        </w:rPr>
        <w:t>–</w:t>
      </w:r>
      <w:r w:rsidRPr="00994510">
        <w:rPr>
          <w:rFonts w:hint="cs"/>
          <w:rtl/>
        </w:rPr>
        <w:t xml:space="preserve"> 4 רגליים יציבות וחזקות.</w:t>
      </w:r>
    </w:p>
    <w:p w14:paraId="3C8A85E8" w14:textId="77777777" w:rsidR="000613D4" w:rsidRPr="00994510" w:rsidRDefault="000613D4" w:rsidP="000613D4">
      <w:pPr>
        <w:tabs>
          <w:tab w:val="left" w:pos="3266"/>
        </w:tabs>
        <w:spacing w:line="300" w:lineRule="atLeast"/>
        <w:rPr>
          <w:rtl/>
        </w:rPr>
      </w:pPr>
      <w:r w:rsidRPr="00994510">
        <w:rPr>
          <w:rFonts w:hint="cs"/>
          <w:rtl/>
        </w:rPr>
        <w:tab/>
        <w:t xml:space="preserve">לחיילת שלישית בדירה ו/או חמישית בדירה יוקצו 2 כיסאות. </w:t>
      </w:r>
    </w:p>
    <w:p w14:paraId="123027AE" w14:textId="77777777" w:rsidR="000613D4" w:rsidRPr="00994510" w:rsidRDefault="000613D4" w:rsidP="000613D4">
      <w:pPr>
        <w:tabs>
          <w:tab w:val="left" w:pos="3266"/>
        </w:tabs>
        <w:spacing w:line="300" w:lineRule="atLeast"/>
        <w:rPr>
          <w:rtl/>
        </w:rPr>
      </w:pPr>
      <w:r w:rsidRPr="00994510">
        <w:rPr>
          <w:rFonts w:hint="cs"/>
          <w:rtl/>
        </w:rPr>
        <w:tab/>
        <w:t>בכל דירה יוצבו 2 כיסאות לאורחים.</w:t>
      </w:r>
    </w:p>
    <w:p w14:paraId="2B3A1092"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tab/>
        <w:t>חומרים:</w:t>
      </w:r>
      <w:r w:rsidRPr="00994510">
        <w:rPr>
          <w:rFonts w:hint="cs"/>
          <w:rtl/>
        </w:rPr>
        <w:tab/>
        <w:t>הכיסאות יהיו ממתכת ו/או עץ (</w:t>
      </w:r>
      <w:r w:rsidRPr="00994510">
        <w:rPr>
          <w:rFonts w:hint="cs"/>
          <w:u w:val="single"/>
          <w:rtl/>
        </w:rPr>
        <w:t>לא</w:t>
      </w:r>
      <w:r w:rsidRPr="00994510">
        <w:rPr>
          <w:rFonts w:hint="cs"/>
          <w:rtl/>
        </w:rPr>
        <w:t xml:space="preserve"> כיסאות מחומרים פלסטיים), צבועים ו/או מצופים בפורמייקה או ריפוד, ניתנים לרחיצה.</w:t>
      </w:r>
    </w:p>
    <w:p w14:paraId="5B58FC39"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כוננית ספרים</w:t>
      </w:r>
    </w:p>
    <w:p w14:paraId="7195649F" w14:textId="77777777" w:rsidR="00B92565" w:rsidRDefault="000613D4" w:rsidP="00B92565">
      <w:pPr>
        <w:tabs>
          <w:tab w:val="left" w:pos="1418"/>
        </w:tabs>
        <w:spacing w:line="300" w:lineRule="atLeast"/>
        <w:rPr>
          <w:rtl/>
        </w:rPr>
      </w:pPr>
      <w:r w:rsidRPr="00994510">
        <w:rPr>
          <w:rtl/>
        </w:rPr>
        <w:tab/>
      </w:r>
      <w:r w:rsidRPr="00994510">
        <w:rPr>
          <w:rFonts w:hint="cs"/>
          <w:rtl/>
        </w:rPr>
        <w:tab/>
        <w:t>גודל וכמות:</w:t>
      </w:r>
      <w:r w:rsidRPr="00994510">
        <w:rPr>
          <w:rFonts w:hint="cs"/>
          <w:rtl/>
        </w:rPr>
        <w:tab/>
      </w:r>
      <w:r w:rsidR="00B92565">
        <w:rPr>
          <w:rtl/>
        </w:rPr>
        <w:tab/>
      </w:r>
      <w:r w:rsidRPr="00994510">
        <w:rPr>
          <w:rFonts w:hint="cs"/>
          <w:rtl/>
        </w:rPr>
        <w:t xml:space="preserve">לכל מורה חיילת יוקצה מדף ספרים או שני מדפים, באורך כולל של 1.2 </w:t>
      </w:r>
    </w:p>
    <w:p w14:paraId="0D63FFA3" w14:textId="1A90DEFB" w:rsidR="000613D4" w:rsidRPr="00994510" w:rsidRDefault="00B92565" w:rsidP="00B92565">
      <w:pPr>
        <w:tabs>
          <w:tab w:val="left" w:pos="1418"/>
        </w:tabs>
        <w:spacing w:line="300" w:lineRule="atLeast"/>
        <w:rPr>
          <w:rtl/>
        </w:rPr>
      </w:pPr>
      <w:r>
        <w:rPr>
          <w:rtl/>
        </w:rPr>
        <w:tab/>
      </w:r>
      <w:r>
        <w:rPr>
          <w:rtl/>
        </w:rPr>
        <w:tab/>
      </w:r>
      <w:r>
        <w:rPr>
          <w:rtl/>
        </w:rPr>
        <w:tab/>
      </w:r>
      <w:r>
        <w:rPr>
          <w:rtl/>
        </w:rPr>
        <w:tab/>
      </w:r>
      <w:r>
        <w:rPr>
          <w:rtl/>
        </w:rPr>
        <w:tab/>
      </w:r>
      <w:r w:rsidR="000613D4" w:rsidRPr="00994510">
        <w:rPr>
          <w:rFonts w:hint="cs"/>
          <w:rtl/>
        </w:rPr>
        <w:t xml:space="preserve">מטר לפחות וברוחב של </w:t>
      </w:r>
      <w:smartTag w:uri="urn:schemas-microsoft-com:office:smarttags" w:element="metricconverter">
        <w:smartTagPr>
          <w:attr w:name="ProductID" w:val="0.17 מטר"/>
        </w:smartTagPr>
        <w:r w:rsidR="000613D4" w:rsidRPr="00994510">
          <w:rPr>
            <w:rFonts w:hint="cs"/>
            <w:rtl/>
          </w:rPr>
          <w:t>0.17 מטר</w:t>
        </w:r>
      </w:smartTag>
      <w:r w:rsidR="000613D4" w:rsidRPr="00994510">
        <w:rPr>
          <w:rFonts w:hint="cs"/>
          <w:rtl/>
        </w:rPr>
        <w:t xml:space="preserve"> לפחות:</w:t>
      </w:r>
    </w:p>
    <w:p w14:paraId="15718936"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lastRenderedPageBreak/>
        <w:tab/>
        <w:t>מיקום:</w:t>
      </w:r>
      <w:r w:rsidRPr="00994510">
        <w:rPr>
          <w:rFonts w:hint="cs"/>
          <w:rtl/>
        </w:rPr>
        <w:tab/>
        <w:t>המדפים יותקנו בחדר המגורים המשותף או בחדר השינה של החיילת.</w:t>
      </w:r>
    </w:p>
    <w:p w14:paraId="6A9BD143" w14:textId="77777777" w:rsidR="000613D4" w:rsidRPr="00994510" w:rsidRDefault="000613D4" w:rsidP="000613D4">
      <w:pPr>
        <w:tabs>
          <w:tab w:val="left" w:pos="1466"/>
          <w:tab w:val="left" w:pos="3266"/>
        </w:tabs>
        <w:spacing w:line="300" w:lineRule="atLeast"/>
        <w:ind w:left="3266" w:hanging="3266"/>
        <w:rPr>
          <w:rtl/>
        </w:rPr>
      </w:pPr>
      <w:r w:rsidRPr="00994510">
        <w:rPr>
          <w:rFonts w:hint="cs"/>
          <w:rtl/>
        </w:rPr>
        <w:tab/>
        <w:t>חומרים:</w:t>
      </w:r>
      <w:r w:rsidRPr="00994510">
        <w:rPr>
          <w:rFonts w:hint="cs"/>
          <w:rtl/>
        </w:rPr>
        <w:tab/>
        <w:t>המדף יהיה ממתכת או מעץ, רתום לקיר או מותקן ככוננית עומדת על הארץ, מחוברת לקיר.</w:t>
      </w:r>
    </w:p>
    <w:p w14:paraId="09A36C8D"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ארון בגדים</w:t>
      </w:r>
    </w:p>
    <w:p w14:paraId="4A84D736" w14:textId="77777777" w:rsidR="000613D4" w:rsidRPr="00994510" w:rsidRDefault="000613D4" w:rsidP="000613D4">
      <w:pPr>
        <w:tabs>
          <w:tab w:val="left" w:pos="1466"/>
          <w:tab w:val="left" w:pos="3266"/>
        </w:tabs>
        <w:spacing w:line="300" w:lineRule="atLeast"/>
        <w:rPr>
          <w:rtl/>
        </w:rPr>
      </w:pPr>
      <w:r w:rsidRPr="00994510">
        <w:rPr>
          <w:rFonts w:hint="cs"/>
          <w:rtl/>
        </w:rPr>
        <w:tab/>
        <w:t>מידות מינימום:</w:t>
      </w:r>
      <w:r w:rsidRPr="00994510">
        <w:rPr>
          <w:rFonts w:hint="cs"/>
          <w:rtl/>
        </w:rPr>
        <w:tab/>
        <w:t xml:space="preserve">גובה </w:t>
      </w:r>
      <w:r w:rsidRPr="00994510">
        <w:rPr>
          <w:rtl/>
        </w:rPr>
        <w:t>–</w:t>
      </w:r>
      <w:r w:rsidRPr="00994510">
        <w:rPr>
          <w:rFonts w:hint="cs"/>
          <w:rtl/>
        </w:rPr>
        <w:t xml:space="preserve"> </w:t>
      </w:r>
      <w:smartTag w:uri="urn:schemas-microsoft-com:office:smarttags" w:element="metricconverter">
        <w:smartTagPr>
          <w:attr w:name="ProductID" w:val="160 ס&quot;מ"/>
        </w:smartTagPr>
        <w:r w:rsidRPr="00994510">
          <w:rPr>
            <w:rFonts w:hint="cs"/>
            <w:rtl/>
          </w:rPr>
          <w:t>160 ס"מ</w:t>
        </w:r>
      </w:smartTag>
      <w:r w:rsidRPr="00994510">
        <w:rPr>
          <w:rFonts w:hint="cs"/>
          <w:rtl/>
        </w:rPr>
        <w:t xml:space="preserve"> </w:t>
      </w:r>
    </w:p>
    <w:p w14:paraId="65411F7C"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עומק/רוחב </w:t>
      </w:r>
      <w:r w:rsidRPr="00994510">
        <w:rPr>
          <w:rtl/>
        </w:rPr>
        <w:t>–</w:t>
      </w:r>
      <w:r w:rsidRPr="00994510">
        <w:rPr>
          <w:rFonts w:hint="cs"/>
          <w:rtl/>
        </w:rPr>
        <w:t xml:space="preserve"> 45/53 ס"מ</w:t>
      </w:r>
    </w:p>
    <w:p w14:paraId="0E61D555"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עומק </w:t>
      </w:r>
      <w:r w:rsidRPr="00994510">
        <w:rPr>
          <w:rtl/>
        </w:rPr>
        <w:t>–</w:t>
      </w:r>
      <w:r w:rsidRPr="00994510">
        <w:rPr>
          <w:rFonts w:hint="cs"/>
          <w:rtl/>
        </w:rPr>
        <w:t xml:space="preserve"> </w:t>
      </w:r>
      <w:smartTag w:uri="urn:schemas-microsoft-com:office:smarttags" w:element="metricconverter">
        <w:smartTagPr>
          <w:attr w:name="ProductID" w:val="40 ס&quot;מ"/>
        </w:smartTagPr>
        <w:r w:rsidRPr="00994510">
          <w:rPr>
            <w:rFonts w:hint="cs"/>
            <w:rtl/>
          </w:rPr>
          <w:t>40 ס"מ</w:t>
        </w:r>
      </w:smartTag>
    </w:p>
    <w:p w14:paraId="5A41C5F7" w14:textId="77777777" w:rsidR="000613D4" w:rsidRPr="00994510" w:rsidRDefault="000613D4" w:rsidP="000613D4">
      <w:pPr>
        <w:tabs>
          <w:tab w:val="left" w:pos="4989"/>
        </w:tabs>
        <w:spacing w:line="300" w:lineRule="atLeast"/>
        <w:ind w:left="3267" w:hanging="3267"/>
        <w:rPr>
          <w:rtl/>
        </w:rPr>
      </w:pPr>
      <w:r w:rsidRPr="00994510">
        <w:rPr>
          <w:rFonts w:hint="cs"/>
          <w:rtl/>
        </w:rPr>
        <w:tab/>
        <w:t xml:space="preserve">ניתן להקצות לכל חיילת מידות שונות מהנ"ל ובתנאי שנפח </w:t>
      </w:r>
      <w:proofErr w:type="spellStart"/>
      <w:r w:rsidRPr="00994510">
        <w:rPr>
          <w:rFonts w:hint="cs"/>
          <w:rtl/>
        </w:rPr>
        <w:t>האיחסון</w:t>
      </w:r>
      <w:proofErr w:type="spellEnd"/>
      <w:r w:rsidRPr="00994510">
        <w:rPr>
          <w:rFonts w:hint="cs"/>
          <w:rtl/>
        </w:rPr>
        <w:t xml:space="preserve"> לא יפחת מ </w:t>
      </w:r>
      <w:r w:rsidRPr="00994510">
        <w:rPr>
          <w:rtl/>
        </w:rPr>
        <w:t>–</w:t>
      </w:r>
      <w:r w:rsidRPr="00994510">
        <w:rPr>
          <w:rFonts w:hint="cs"/>
          <w:rtl/>
        </w:rPr>
        <w:t xml:space="preserve"> </w:t>
      </w:r>
      <w:smartTag w:uri="urn:schemas-microsoft-com:office:smarttags" w:element="metricconverter">
        <w:smartTagPr>
          <w:attr w:name="ProductID" w:val="0.30 מטר מעוקב"/>
        </w:smartTagPr>
        <w:r w:rsidRPr="00994510">
          <w:rPr>
            <w:rFonts w:hint="cs"/>
            <w:rtl/>
          </w:rPr>
          <w:t>0.30 מטר מעוקב</w:t>
        </w:r>
      </w:smartTag>
      <w:r w:rsidRPr="00994510">
        <w:rPr>
          <w:rFonts w:hint="cs"/>
          <w:rtl/>
        </w:rPr>
        <w:t>.</w:t>
      </w:r>
    </w:p>
    <w:p w14:paraId="4B283CF1" w14:textId="77777777" w:rsidR="000613D4" w:rsidRPr="00994510" w:rsidRDefault="000613D4" w:rsidP="000613D4">
      <w:pPr>
        <w:tabs>
          <w:tab w:val="left" w:pos="1466"/>
          <w:tab w:val="left" w:pos="3266"/>
        </w:tabs>
        <w:spacing w:line="300" w:lineRule="atLeast"/>
        <w:ind w:left="3266" w:hanging="1800"/>
        <w:rPr>
          <w:rtl/>
        </w:rPr>
      </w:pPr>
      <w:r w:rsidRPr="00994510">
        <w:rPr>
          <w:rFonts w:hint="cs"/>
          <w:rtl/>
        </w:rPr>
        <w:t>חומרים:</w:t>
      </w:r>
      <w:r w:rsidRPr="00994510">
        <w:rPr>
          <w:rFonts w:hint="cs"/>
          <w:rtl/>
        </w:rPr>
        <w:tab/>
        <w:t xml:space="preserve">ארון מעץ ו/או מתכת ו/או חומרים פלסטיים, עמיד ויציב, בעל דלתות חיצוניות (מינימום לדירה </w:t>
      </w:r>
      <w:r w:rsidRPr="00994510">
        <w:rPr>
          <w:rtl/>
        </w:rPr>
        <w:t>–</w:t>
      </w:r>
      <w:r w:rsidRPr="00994510">
        <w:rPr>
          <w:rFonts w:hint="cs"/>
          <w:rtl/>
        </w:rPr>
        <w:t xml:space="preserve"> 2 דלתות חיצוניות). </w:t>
      </w:r>
      <w:r w:rsidRPr="00994510">
        <w:rPr>
          <w:rtl/>
        </w:rPr>
        <w:br/>
      </w:r>
      <w:r w:rsidRPr="00994510">
        <w:rPr>
          <w:rFonts w:hint="cs"/>
          <w:rtl/>
        </w:rPr>
        <w:t>הארון יהיה מצופה בצבע ו/או פורמייקה ו/או לכה וניתן לניקוי בסמרטוט לח או רטוב (פנים וחוץ).</w:t>
      </w:r>
      <w:r w:rsidRPr="00994510">
        <w:rPr>
          <w:rtl/>
        </w:rPr>
        <w:br/>
      </w:r>
      <w:r w:rsidRPr="00994510">
        <w:rPr>
          <w:rFonts w:hint="cs"/>
          <w:rtl/>
        </w:rPr>
        <w:t>כל החיבורים והצירים יהיו מחוזקים ושלמים.</w:t>
      </w:r>
    </w:p>
    <w:p w14:paraId="2A4F52A8"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ציוד מטבח</w:t>
      </w:r>
    </w:p>
    <w:p w14:paraId="108EC563"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מקרר</w:t>
      </w:r>
    </w:p>
    <w:p w14:paraId="6FE6B13A" w14:textId="77777777" w:rsidR="000613D4" w:rsidRPr="00994510" w:rsidRDefault="000613D4" w:rsidP="000613D4">
      <w:pPr>
        <w:tabs>
          <w:tab w:val="left" w:pos="1800"/>
          <w:tab w:val="left" w:pos="3266"/>
        </w:tabs>
        <w:spacing w:line="300" w:lineRule="atLeast"/>
        <w:ind w:left="3240" w:hanging="1822"/>
        <w:rPr>
          <w:rtl/>
        </w:rPr>
      </w:pPr>
      <w:r w:rsidRPr="00994510">
        <w:rPr>
          <w:rFonts w:hint="cs"/>
          <w:rtl/>
        </w:rPr>
        <w:t>סוג וגודל:</w:t>
      </w:r>
      <w:r w:rsidRPr="00994510">
        <w:rPr>
          <w:rFonts w:hint="cs"/>
          <w:rtl/>
        </w:rPr>
        <w:tab/>
        <w:t xml:space="preserve">בכל דירת מורות חיילות יוצב מקרר חשמלי הכולל מקפיא, בנפח מינימלי של </w:t>
      </w:r>
      <w:smartTag w:uri="urn:schemas-microsoft-com:office:smarttags" w:element="metricconverter">
        <w:smartTagPr>
          <w:attr w:name="ProductID" w:val="75 ליטר"/>
        </w:smartTagPr>
        <w:r w:rsidRPr="00994510">
          <w:rPr>
            <w:rFonts w:hint="cs"/>
            <w:rtl/>
          </w:rPr>
          <w:t>75 ליטר</w:t>
        </w:r>
      </w:smartTag>
      <w:r w:rsidRPr="00994510">
        <w:rPr>
          <w:rFonts w:hint="cs"/>
          <w:rtl/>
        </w:rPr>
        <w:t xml:space="preserve"> לכל מורה חיילת. כאשר נפח מינימלי של מקרר הינו </w:t>
      </w:r>
      <w:smartTag w:uri="urn:schemas-microsoft-com:office:smarttags" w:element="metricconverter">
        <w:smartTagPr>
          <w:attr w:name="ProductID" w:val="150 ליטר"/>
        </w:smartTagPr>
        <w:r w:rsidRPr="00994510">
          <w:rPr>
            <w:rFonts w:hint="cs"/>
            <w:rtl/>
          </w:rPr>
          <w:t>150 ליטר</w:t>
        </w:r>
      </w:smartTag>
      <w:r w:rsidRPr="00994510">
        <w:rPr>
          <w:rFonts w:hint="cs"/>
          <w:rtl/>
        </w:rPr>
        <w:t>.</w:t>
      </w:r>
      <w:r w:rsidRPr="00994510">
        <w:rPr>
          <w:rtl/>
        </w:rPr>
        <w:br/>
      </w:r>
      <w:r w:rsidRPr="00994510">
        <w:rPr>
          <w:rFonts w:hint="cs"/>
          <w:rtl/>
        </w:rPr>
        <w:t xml:space="preserve">אזור המקפיא מאפשר טמפרטורת הקפאה של </w:t>
      </w:r>
      <w:r w:rsidRPr="00994510">
        <w:t>-18</w:t>
      </w:r>
      <w:r w:rsidRPr="00994510">
        <w:sym w:font="Symbol" w:char="F0B0"/>
      </w:r>
      <w:r w:rsidRPr="00994510">
        <w:t>c</w:t>
      </w:r>
      <w:r w:rsidRPr="00994510">
        <w:rPr>
          <w:rFonts w:hint="cs"/>
          <w:rtl/>
        </w:rPr>
        <w:t xml:space="preserve"> ואזור הקירור מאפשר טמפרטורה קבועה של </w:t>
      </w:r>
      <w:r w:rsidRPr="00994510">
        <w:t>2 - 4</w:t>
      </w:r>
      <w:r w:rsidRPr="00994510">
        <w:sym w:font="Symbol" w:char="F0B0"/>
      </w:r>
      <w:r w:rsidRPr="00994510">
        <w:t>c</w:t>
      </w:r>
      <w:r w:rsidRPr="00994510">
        <w:rPr>
          <w:rFonts w:hint="cs"/>
          <w:rtl/>
        </w:rPr>
        <w:t>.</w:t>
      </w:r>
      <w:r w:rsidRPr="00994510">
        <w:rPr>
          <w:rtl/>
        </w:rPr>
        <w:br/>
      </w:r>
      <w:r w:rsidRPr="00994510">
        <w:rPr>
          <w:rFonts w:hint="cs"/>
          <w:rtl/>
        </w:rPr>
        <w:t xml:space="preserve">רצוי שהמקרר יפעל בשיטת </w:t>
      </w:r>
      <w:r w:rsidRPr="00994510">
        <w:rPr>
          <w:rFonts w:hint="cs"/>
        </w:rPr>
        <w:t>NO FROST</w:t>
      </w:r>
      <w:r w:rsidRPr="00994510">
        <w:rPr>
          <w:rFonts w:hint="cs"/>
          <w:rtl/>
        </w:rPr>
        <w:t xml:space="preserve">. בדירה המאוכלסת ע"י 5 מורות חיילות ויותר יפעל המקרר בשיטת </w:t>
      </w:r>
      <w:r w:rsidRPr="00994510">
        <w:rPr>
          <w:rFonts w:hint="cs"/>
        </w:rPr>
        <w:t>NO FROST</w:t>
      </w:r>
      <w:r w:rsidRPr="00994510">
        <w:rPr>
          <w:rFonts w:hint="cs"/>
          <w:rtl/>
        </w:rPr>
        <w:t>.</w:t>
      </w:r>
    </w:p>
    <w:p w14:paraId="61412C52" w14:textId="77777777" w:rsidR="000613D4" w:rsidRPr="00994510" w:rsidRDefault="000613D4" w:rsidP="000613D4">
      <w:pPr>
        <w:tabs>
          <w:tab w:val="left" w:pos="1800"/>
          <w:tab w:val="left" w:pos="3266"/>
        </w:tabs>
        <w:spacing w:line="300" w:lineRule="atLeast"/>
        <w:ind w:left="3240" w:hanging="1822"/>
        <w:rPr>
          <w:rtl/>
        </w:rPr>
      </w:pPr>
      <w:r w:rsidRPr="00994510">
        <w:rPr>
          <w:rFonts w:hint="cs"/>
          <w:rtl/>
        </w:rPr>
        <w:t>תיאור כללי:</w:t>
      </w:r>
      <w:r w:rsidRPr="00994510">
        <w:rPr>
          <w:rFonts w:hint="cs"/>
          <w:rtl/>
        </w:rPr>
        <w:tab/>
        <w:t>המקרר יכלול מדפים פנימיים וכן מגירות אחסון לירקות.</w:t>
      </w:r>
      <w:r w:rsidRPr="00994510">
        <w:rPr>
          <w:rtl/>
        </w:rPr>
        <w:br/>
      </w:r>
      <w:r w:rsidRPr="00994510">
        <w:rPr>
          <w:rFonts w:hint="cs"/>
          <w:rtl/>
        </w:rPr>
        <w:t>המקרר יהיה צבוע, ללא חלודה וללא שברים פנימיים ו/או חיצוניים בהם הבידוד חשוף.</w:t>
      </w:r>
    </w:p>
    <w:p w14:paraId="010E2AC7" w14:textId="77777777" w:rsidR="000613D4" w:rsidRPr="00994510" w:rsidRDefault="000613D4" w:rsidP="000613D4">
      <w:pPr>
        <w:tabs>
          <w:tab w:val="left" w:pos="1800"/>
          <w:tab w:val="left" w:pos="3266"/>
        </w:tabs>
        <w:spacing w:line="300" w:lineRule="atLeast"/>
        <w:ind w:left="3240" w:hanging="1822"/>
        <w:rPr>
          <w:rtl/>
        </w:rPr>
      </w:pPr>
      <w:r w:rsidRPr="00994510">
        <w:rPr>
          <w:rFonts w:hint="cs"/>
          <w:rtl/>
        </w:rPr>
        <w:t>תו תקן:</w:t>
      </w:r>
      <w:r w:rsidRPr="00994510">
        <w:rPr>
          <w:rFonts w:hint="cs"/>
          <w:rtl/>
        </w:rPr>
        <w:tab/>
        <w:t xml:space="preserve">המקרר </w:t>
      </w:r>
      <w:proofErr w:type="spellStart"/>
      <w:r w:rsidRPr="00994510">
        <w:rPr>
          <w:rFonts w:hint="cs"/>
          <w:rtl/>
        </w:rPr>
        <w:t>ישא</w:t>
      </w:r>
      <w:proofErr w:type="spellEnd"/>
      <w:r w:rsidRPr="00994510">
        <w:rPr>
          <w:rFonts w:hint="cs"/>
          <w:rtl/>
        </w:rPr>
        <w:t xml:space="preserve"> תו תקן של מכון התקנים הישראלי או אישור בדיקה מטעם מכון התקנים הישראלי.</w:t>
      </w:r>
    </w:p>
    <w:p w14:paraId="66C995C4"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כיריים לבישול</w:t>
      </w:r>
    </w:p>
    <w:p w14:paraId="730EF7F0" w14:textId="77777777" w:rsidR="000613D4" w:rsidRPr="00994510" w:rsidRDefault="000613D4" w:rsidP="000613D4">
      <w:pPr>
        <w:tabs>
          <w:tab w:val="left" w:pos="1800"/>
          <w:tab w:val="left" w:pos="3266"/>
        </w:tabs>
        <w:spacing w:line="300" w:lineRule="atLeast"/>
        <w:ind w:left="3240" w:hanging="1822"/>
        <w:rPr>
          <w:rtl/>
        </w:rPr>
      </w:pPr>
      <w:r w:rsidRPr="00994510">
        <w:rPr>
          <w:rFonts w:hint="cs"/>
          <w:rtl/>
        </w:rPr>
        <w:t>סוג וגודל:</w:t>
      </w:r>
      <w:r w:rsidRPr="00994510">
        <w:rPr>
          <w:rFonts w:hint="cs"/>
          <w:rtl/>
        </w:rPr>
        <w:tab/>
        <w:t xml:space="preserve">המטבח </w:t>
      </w:r>
      <w:proofErr w:type="spellStart"/>
      <w:r w:rsidRPr="00994510">
        <w:rPr>
          <w:rFonts w:hint="cs"/>
          <w:rtl/>
        </w:rPr>
        <w:t>יצוייד</w:t>
      </w:r>
      <w:proofErr w:type="spellEnd"/>
      <w:r w:rsidRPr="00994510">
        <w:rPr>
          <w:rFonts w:hint="cs"/>
          <w:rtl/>
        </w:rPr>
        <w:t xml:space="preserve"> בכיריים חשמליות עם 3 משטחי בישול לפחות או כל שילוב </w:t>
      </w:r>
      <w:proofErr w:type="spellStart"/>
      <w:r w:rsidRPr="00994510">
        <w:rPr>
          <w:rFonts w:hint="cs"/>
          <w:rtl/>
        </w:rPr>
        <w:t>בינהם</w:t>
      </w:r>
      <w:proofErr w:type="spellEnd"/>
      <w:r w:rsidRPr="00994510">
        <w:rPr>
          <w:rFonts w:hint="cs"/>
          <w:rtl/>
        </w:rPr>
        <w:t>.</w:t>
      </w:r>
      <w:r w:rsidRPr="00994510">
        <w:rPr>
          <w:rtl/>
        </w:rPr>
        <w:br/>
      </w:r>
      <w:proofErr w:type="spellStart"/>
      <w:r>
        <w:rPr>
          <w:rFonts w:hint="cs"/>
          <w:rtl/>
        </w:rPr>
        <w:t>הכריים</w:t>
      </w:r>
      <w:proofErr w:type="spellEnd"/>
      <w:r>
        <w:rPr>
          <w:rFonts w:hint="cs"/>
          <w:rtl/>
        </w:rPr>
        <w:t xml:space="preserve"> יהיו</w:t>
      </w:r>
      <w:r w:rsidRPr="00994510">
        <w:rPr>
          <w:rFonts w:hint="cs"/>
          <w:rtl/>
        </w:rPr>
        <w:t xml:space="preserve"> ב </w:t>
      </w:r>
      <w:r w:rsidRPr="00994510">
        <w:rPr>
          <w:rtl/>
        </w:rPr>
        <w:t>–</w:t>
      </w:r>
      <w:r w:rsidRPr="00994510">
        <w:rPr>
          <w:rFonts w:hint="cs"/>
          <w:rtl/>
        </w:rPr>
        <w:t xml:space="preserve"> 3 עוצמות שונות, כאשר כל אחת מהן ניתנת לוויסות ע"י המשתמש לעוצמות משתנות מ </w:t>
      </w:r>
      <w:r w:rsidRPr="00994510">
        <w:rPr>
          <w:rtl/>
        </w:rPr>
        <w:t>–</w:t>
      </w:r>
      <w:r w:rsidRPr="00994510">
        <w:rPr>
          <w:rFonts w:hint="cs"/>
          <w:rtl/>
        </w:rPr>
        <w:t xml:space="preserve"> 0 ועד לעוצמה המקסימלית.</w:t>
      </w:r>
    </w:p>
    <w:p w14:paraId="6C2BFDC3" w14:textId="77777777" w:rsidR="000613D4" w:rsidRPr="00994510" w:rsidRDefault="000613D4" w:rsidP="000613D4">
      <w:pPr>
        <w:tabs>
          <w:tab w:val="left" w:pos="1440"/>
          <w:tab w:val="left" w:pos="4989"/>
        </w:tabs>
        <w:spacing w:line="300" w:lineRule="atLeast"/>
        <w:ind w:left="3267" w:hanging="3267"/>
        <w:rPr>
          <w:rtl/>
        </w:rPr>
      </w:pPr>
      <w:r w:rsidRPr="00994510">
        <w:rPr>
          <w:rFonts w:hint="cs"/>
          <w:rtl/>
        </w:rPr>
        <w:tab/>
        <w:t>תו תקן:</w:t>
      </w:r>
      <w:r w:rsidRPr="00994510">
        <w:rPr>
          <w:rFonts w:hint="cs"/>
          <w:rtl/>
        </w:rPr>
        <w:tab/>
        <w:t xml:space="preserve">הכיריים </w:t>
      </w:r>
      <w:proofErr w:type="spellStart"/>
      <w:r w:rsidRPr="00994510">
        <w:rPr>
          <w:rFonts w:hint="cs"/>
          <w:rtl/>
        </w:rPr>
        <w:t>ישאו</w:t>
      </w:r>
      <w:proofErr w:type="spellEnd"/>
      <w:r w:rsidRPr="00994510">
        <w:rPr>
          <w:rFonts w:hint="cs"/>
          <w:rtl/>
        </w:rPr>
        <w:t xml:space="preserve"> תו תקן של מכון התקנים הישראלי או אישור בדיקה מטעם מכון התקנים הישראלי</w:t>
      </w:r>
      <w:r w:rsidRPr="00994510">
        <w:rPr>
          <w:rFonts w:hint="cs"/>
          <w:rtl/>
        </w:rPr>
        <w:tab/>
      </w:r>
      <w:r w:rsidRPr="00994510">
        <w:rPr>
          <w:rFonts w:hint="cs"/>
          <w:rtl/>
        </w:rPr>
        <w:tab/>
      </w:r>
    </w:p>
    <w:p w14:paraId="49433A1F" w14:textId="77777777" w:rsidR="000613D4" w:rsidRPr="00994510" w:rsidRDefault="000613D4" w:rsidP="000613D4">
      <w:pPr>
        <w:numPr>
          <w:ilvl w:val="1"/>
          <w:numId w:val="37"/>
        </w:numPr>
        <w:overflowPunct/>
        <w:autoSpaceDE/>
        <w:autoSpaceDN/>
        <w:adjustRightInd/>
        <w:spacing w:line="300" w:lineRule="atLeast"/>
        <w:jc w:val="left"/>
        <w:textAlignment w:val="auto"/>
        <w:rPr>
          <w:b/>
          <w:bCs/>
          <w:u w:val="single"/>
        </w:rPr>
      </w:pPr>
      <w:r w:rsidRPr="00994510">
        <w:rPr>
          <w:rFonts w:hint="cs"/>
          <w:b/>
          <w:bCs/>
          <w:u w:val="single"/>
          <w:rtl/>
        </w:rPr>
        <w:t>ארון מטבח</w:t>
      </w:r>
    </w:p>
    <w:p w14:paraId="77B7FA6A" w14:textId="77777777" w:rsidR="000613D4" w:rsidRPr="00994510" w:rsidRDefault="000613D4" w:rsidP="000613D4">
      <w:pPr>
        <w:tabs>
          <w:tab w:val="left" w:pos="1466"/>
          <w:tab w:val="left" w:pos="3266"/>
        </w:tabs>
        <w:spacing w:line="300" w:lineRule="atLeast"/>
        <w:ind w:left="3240" w:hanging="3240"/>
        <w:rPr>
          <w:rtl/>
        </w:rPr>
      </w:pPr>
      <w:r w:rsidRPr="00994510">
        <w:rPr>
          <w:rFonts w:hint="cs"/>
          <w:rtl/>
        </w:rPr>
        <w:tab/>
        <w:t>כמות:</w:t>
      </w:r>
      <w:r w:rsidRPr="00994510">
        <w:rPr>
          <w:rFonts w:hint="cs"/>
          <w:rtl/>
        </w:rPr>
        <w:tab/>
        <w:t xml:space="preserve">מטבח הדירה יהיה </w:t>
      </w:r>
      <w:proofErr w:type="spellStart"/>
      <w:r w:rsidRPr="00994510">
        <w:rPr>
          <w:rFonts w:hint="cs"/>
          <w:rtl/>
        </w:rPr>
        <w:t>מצוייד</w:t>
      </w:r>
      <w:proofErr w:type="spellEnd"/>
      <w:r w:rsidRPr="00994510">
        <w:rPr>
          <w:rFonts w:hint="cs"/>
          <w:rtl/>
        </w:rPr>
        <w:t xml:space="preserve"> בארון לכלים ולמצרכים, ממוקם מתחת למשטח העבודה במטבח או מעליו.</w:t>
      </w:r>
      <w:r w:rsidRPr="00994510">
        <w:rPr>
          <w:rtl/>
        </w:rPr>
        <w:br/>
      </w:r>
      <w:r w:rsidRPr="00994510">
        <w:rPr>
          <w:rFonts w:hint="cs"/>
          <w:rtl/>
        </w:rPr>
        <w:t>לכל חיילת יוקצה מקום במידות המינימום הבאות:</w:t>
      </w:r>
    </w:p>
    <w:p w14:paraId="16D2E051"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רוחב </w:t>
      </w:r>
      <w:r w:rsidRPr="00994510">
        <w:rPr>
          <w:rtl/>
        </w:rPr>
        <w:t>–</w:t>
      </w:r>
      <w:r w:rsidRPr="00994510">
        <w:rPr>
          <w:rFonts w:hint="cs"/>
          <w:rtl/>
        </w:rPr>
        <w:t xml:space="preserve"> </w:t>
      </w:r>
      <w:smartTag w:uri="urn:schemas-microsoft-com:office:smarttags" w:element="metricconverter">
        <w:smartTagPr>
          <w:attr w:name="ProductID" w:val="40 ס&quot;מ"/>
        </w:smartTagPr>
        <w:r w:rsidRPr="00994510">
          <w:rPr>
            <w:rFonts w:hint="cs"/>
            <w:rtl/>
          </w:rPr>
          <w:t>40 ס"מ</w:t>
        </w:r>
      </w:smartTag>
      <w:r w:rsidRPr="00994510">
        <w:rPr>
          <w:rFonts w:hint="cs"/>
          <w:rtl/>
        </w:rPr>
        <w:t xml:space="preserve"> </w:t>
      </w:r>
    </w:p>
    <w:p w14:paraId="32F4539A"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גובה </w:t>
      </w:r>
      <w:r w:rsidRPr="00994510">
        <w:rPr>
          <w:rtl/>
        </w:rPr>
        <w:t>–</w:t>
      </w:r>
      <w:r w:rsidRPr="00994510">
        <w:rPr>
          <w:rFonts w:hint="cs"/>
          <w:rtl/>
        </w:rPr>
        <w:t xml:space="preserve"> </w:t>
      </w:r>
      <w:smartTag w:uri="urn:schemas-microsoft-com:office:smarttags" w:element="metricconverter">
        <w:smartTagPr>
          <w:attr w:name="ProductID" w:val="65 ס&quot;מ"/>
        </w:smartTagPr>
        <w:r w:rsidRPr="00994510">
          <w:rPr>
            <w:rFonts w:hint="cs"/>
            <w:rtl/>
          </w:rPr>
          <w:t>65 ס"מ</w:t>
        </w:r>
      </w:smartTag>
    </w:p>
    <w:p w14:paraId="6237FC0E" w14:textId="77777777" w:rsidR="000613D4" w:rsidRPr="00994510" w:rsidRDefault="000613D4" w:rsidP="000613D4">
      <w:pPr>
        <w:tabs>
          <w:tab w:val="left" w:pos="1466"/>
          <w:tab w:val="left" w:pos="3266"/>
        </w:tabs>
        <w:spacing w:line="300" w:lineRule="atLeast"/>
        <w:rPr>
          <w:rtl/>
        </w:rPr>
      </w:pPr>
      <w:r w:rsidRPr="00994510">
        <w:rPr>
          <w:rFonts w:hint="cs"/>
          <w:rtl/>
        </w:rPr>
        <w:tab/>
      </w:r>
      <w:r w:rsidRPr="00994510">
        <w:rPr>
          <w:rFonts w:hint="cs"/>
          <w:rtl/>
        </w:rPr>
        <w:tab/>
        <w:t xml:space="preserve">עומק </w:t>
      </w:r>
      <w:r w:rsidRPr="00994510">
        <w:rPr>
          <w:rtl/>
        </w:rPr>
        <w:t>–</w:t>
      </w:r>
      <w:r w:rsidRPr="00994510">
        <w:rPr>
          <w:rFonts w:hint="cs"/>
          <w:rtl/>
        </w:rPr>
        <w:t xml:space="preserve"> </w:t>
      </w:r>
      <w:smartTag w:uri="urn:schemas-microsoft-com:office:smarttags" w:element="metricconverter">
        <w:smartTagPr>
          <w:attr w:name="ProductID" w:val="50 ס&quot;מ"/>
        </w:smartTagPr>
        <w:r w:rsidRPr="00994510">
          <w:rPr>
            <w:rFonts w:hint="cs"/>
            <w:rtl/>
          </w:rPr>
          <w:t>50 ס"מ</w:t>
        </w:r>
      </w:smartTag>
    </w:p>
    <w:p w14:paraId="18CD9F5F" w14:textId="77777777" w:rsidR="000613D4" w:rsidRPr="00994510" w:rsidRDefault="000613D4" w:rsidP="000613D4">
      <w:pPr>
        <w:tabs>
          <w:tab w:val="left" w:pos="4989"/>
        </w:tabs>
        <w:spacing w:line="300" w:lineRule="atLeast"/>
        <w:ind w:left="3267" w:hanging="3267"/>
        <w:rPr>
          <w:rtl/>
        </w:rPr>
      </w:pPr>
      <w:r w:rsidRPr="00994510">
        <w:rPr>
          <w:rFonts w:hint="cs"/>
          <w:rtl/>
        </w:rPr>
        <w:tab/>
        <w:t xml:space="preserve">או בנפח מינימלי של </w:t>
      </w:r>
      <w:smartTag w:uri="urn:schemas-microsoft-com:office:smarttags" w:element="metricconverter">
        <w:smartTagPr>
          <w:attr w:name="ProductID" w:val="130 ליטר"/>
        </w:smartTagPr>
        <w:r w:rsidRPr="00994510">
          <w:rPr>
            <w:rFonts w:hint="cs"/>
            <w:rtl/>
          </w:rPr>
          <w:t>130 ליטר</w:t>
        </w:r>
      </w:smartTag>
      <w:r w:rsidRPr="00994510">
        <w:rPr>
          <w:rFonts w:hint="cs"/>
          <w:rtl/>
        </w:rPr>
        <w:t>.</w:t>
      </w:r>
    </w:p>
    <w:p w14:paraId="5ECE489D" w14:textId="77777777" w:rsidR="000613D4" w:rsidRPr="00994510" w:rsidRDefault="000613D4" w:rsidP="000613D4">
      <w:pPr>
        <w:tabs>
          <w:tab w:val="left" w:pos="1466"/>
          <w:tab w:val="left" w:pos="3266"/>
        </w:tabs>
        <w:spacing w:line="300" w:lineRule="atLeast"/>
        <w:ind w:left="3240" w:hanging="3240"/>
        <w:rPr>
          <w:rtl/>
        </w:rPr>
      </w:pPr>
      <w:r w:rsidRPr="00994510">
        <w:rPr>
          <w:rFonts w:hint="cs"/>
          <w:rtl/>
        </w:rPr>
        <w:tab/>
        <w:t>חלוקה פנימית:</w:t>
      </w:r>
      <w:r w:rsidRPr="00994510">
        <w:rPr>
          <w:rFonts w:hint="cs"/>
          <w:rtl/>
        </w:rPr>
        <w:tab/>
        <w:t xml:space="preserve">הארון יהיה מחולק למדפים </w:t>
      </w:r>
      <w:r w:rsidRPr="00994510">
        <w:rPr>
          <w:rtl/>
        </w:rPr>
        <w:t>–</w:t>
      </w:r>
      <w:r w:rsidRPr="00994510">
        <w:rPr>
          <w:rFonts w:hint="cs"/>
          <w:rtl/>
        </w:rPr>
        <w:t xml:space="preserve"> לא פחות מ </w:t>
      </w:r>
      <w:r w:rsidRPr="00994510">
        <w:rPr>
          <w:rtl/>
        </w:rPr>
        <w:t>–</w:t>
      </w:r>
      <w:r w:rsidRPr="00994510">
        <w:rPr>
          <w:rFonts w:hint="cs"/>
          <w:rtl/>
        </w:rPr>
        <w:t xml:space="preserve"> 3 משטחי אחסון.</w:t>
      </w:r>
    </w:p>
    <w:p w14:paraId="50568FF6" w14:textId="5807EB8C" w:rsidR="000613D4" w:rsidRDefault="000613D4" w:rsidP="000613D4">
      <w:pPr>
        <w:tabs>
          <w:tab w:val="left" w:pos="1466"/>
          <w:tab w:val="left" w:pos="3266"/>
        </w:tabs>
        <w:spacing w:line="300" w:lineRule="atLeast"/>
        <w:ind w:left="3240" w:hanging="3240"/>
        <w:rPr>
          <w:rtl/>
        </w:rPr>
      </w:pPr>
      <w:r w:rsidRPr="00994510">
        <w:rPr>
          <w:rFonts w:hint="cs"/>
          <w:rtl/>
        </w:rPr>
        <w:tab/>
        <w:t>חומרים:</w:t>
      </w:r>
      <w:r w:rsidRPr="00994510">
        <w:rPr>
          <w:rFonts w:hint="cs"/>
          <w:rtl/>
        </w:rPr>
        <w:tab/>
        <w:t>הארון יהיה עשוי מעץ או חומרים פלסטיים, מצופה בצבע או פורמייקה, ניתן לרחיצה.</w:t>
      </w:r>
    </w:p>
    <w:p w14:paraId="2F676AD0" w14:textId="04EA2494" w:rsidR="00B92565" w:rsidRPr="00994510" w:rsidRDefault="00B92565" w:rsidP="000613D4">
      <w:pPr>
        <w:tabs>
          <w:tab w:val="left" w:pos="1466"/>
          <w:tab w:val="left" w:pos="3266"/>
        </w:tabs>
        <w:spacing w:line="300" w:lineRule="atLeast"/>
        <w:ind w:left="3240" w:hanging="3240"/>
        <w:rPr>
          <w:rtl/>
        </w:rPr>
      </w:pPr>
      <w:r>
        <w:rPr>
          <w:rtl/>
        </w:rPr>
        <w:tab/>
      </w:r>
      <w:r>
        <w:rPr>
          <w:rFonts w:hint="cs"/>
          <w:rtl/>
        </w:rPr>
        <w:t>ציוד:</w:t>
      </w:r>
      <w:r>
        <w:rPr>
          <w:rtl/>
        </w:rPr>
        <w:tab/>
      </w:r>
      <w:r>
        <w:rPr>
          <w:rFonts w:hint="cs"/>
          <w:rtl/>
        </w:rPr>
        <w:t xml:space="preserve">כל מטבח </w:t>
      </w:r>
      <w:proofErr w:type="spellStart"/>
      <w:r>
        <w:rPr>
          <w:rFonts w:hint="cs"/>
          <w:rtl/>
        </w:rPr>
        <w:t>יצוייד</w:t>
      </w:r>
      <w:proofErr w:type="spellEnd"/>
      <w:r>
        <w:rPr>
          <w:rFonts w:hint="cs"/>
          <w:rtl/>
        </w:rPr>
        <w:t xml:space="preserve"> בסכו"ם וכלי מטבח כשרים</w:t>
      </w:r>
      <w:r w:rsidR="00C77853">
        <w:rPr>
          <w:rFonts w:hint="cs"/>
          <w:rtl/>
        </w:rPr>
        <w:t xml:space="preserve"> בהתאם למספר החיילות המתגוררות בדירה</w:t>
      </w:r>
      <w:r>
        <w:rPr>
          <w:rFonts w:hint="cs"/>
          <w:rtl/>
        </w:rPr>
        <w:t>.</w:t>
      </w:r>
    </w:p>
    <w:p w14:paraId="5F85E040"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ציוד חימום מים</w:t>
      </w:r>
    </w:p>
    <w:p w14:paraId="3F3A9CDA" w14:textId="77777777" w:rsidR="000613D4" w:rsidRPr="00994510" w:rsidRDefault="000613D4" w:rsidP="000613D4">
      <w:pPr>
        <w:tabs>
          <w:tab w:val="left" w:pos="720"/>
          <w:tab w:val="left" w:pos="2340"/>
        </w:tabs>
        <w:spacing w:line="300" w:lineRule="atLeast"/>
        <w:ind w:left="2340" w:hanging="2340"/>
        <w:rPr>
          <w:rtl/>
        </w:rPr>
      </w:pPr>
      <w:r w:rsidRPr="00994510">
        <w:rPr>
          <w:rFonts w:hint="cs"/>
          <w:rtl/>
        </w:rPr>
        <w:lastRenderedPageBreak/>
        <w:tab/>
        <w:t>סוג וגודל:</w:t>
      </w:r>
      <w:r w:rsidRPr="00994510">
        <w:rPr>
          <w:rFonts w:hint="cs"/>
          <w:rtl/>
        </w:rPr>
        <w:tab/>
        <w:t xml:space="preserve">דירה המיועדת ל </w:t>
      </w:r>
      <w:r w:rsidRPr="00994510">
        <w:rPr>
          <w:rtl/>
        </w:rPr>
        <w:t>–</w:t>
      </w:r>
      <w:r w:rsidRPr="00994510">
        <w:rPr>
          <w:rFonts w:hint="cs"/>
          <w:rtl/>
        </w:rPr>
        <w:t xml:space="preserve"> 4 מורות חיילות או פחות תהיה מצוידת בדוד חימום מים בן </w:t>
      </w:r>
      <w:smartTag w:uri="urn:schemas-microsoft-com:office:smarttags" w:element="metricconverter">
        <w:smartTagPr>
          <w:attr w:name="ProductID" w:val="120 ליטר"/>
        </w:smartTagPr>
        <w:r w:rsidRPr="00994510">
          <w:rPr>
            <w:rFonts w:hint="cs"/>
            <w:rtl/>
          </w:rPr>
          <w:t>120 ליטר</w:t>
        </w:r>
      </w:smartTag>
      <w:r w:rsidRPr="00994510">
        <w:rPr>
          <w:rFonts w:hint="cs"/>
          <w:rtl/>
        </w:rPr>
        <w:t xml:space="preserve"> לפחות בחימום סולרי עם גיבוי חשמלי או חימום חשמלי בלתי מוגבל בזמן או חימום מרכזי בלתי מוגבל</w:t>
      </w:r>
      <w:r>
        <w:rPr>
          <w:rFonts w:hint="cs"/>
          <w:rtl/>
        </w:rPr>
        <w:t xml:space="preserve"> </w:t>
      </w:r>
      <w:r w:rsidRPr="00994510">
        <w:rPr>
          <w:rFonts w:hint="cs"/>
          <w:rtl/>
        </w:rPr>
        <w:t>בזמן.</w:t>
      </w:r>
      <w:r w:rsidRPr="00994510">
        <w:rPr>
          <w:rtl/>
        </w:rPr>
        <w:br/>
      </w:r>
      <w:r w:rsidRPr="00994510">
        <w:rPr>
          <w:rFonts w:hint="cs"/>
          <w:rtl/>
        </w:rPr>
        <w:t xml:space="preserve">דירה של 5 </w:t>
      </w:r>
      <w:r w:rsidRPr="00994510">
        <w:rPr>
          <w:rtl/>
        </w:rPr>
        <w:t>–</w:t>
      </w:r>
      <w:r w:rsidRPr="00994510">
        <w:rPr>
          <w:rFonts w:hint="cs"/>
          <w:rtl/>
        </w:rPr>
        <w:t xml:space="preserve"> 6 מורות חיילות תהיה </w:t>
      </w:r>
      <w:proofErr w:type="spellStart"/>
      <w:r w:rsidRPr="00994510">
        <w:rPr>
          <w:rFonts w:hint="cs"/>
          <w:rtl/>
        </w:rPr>
        <w:t>מצויידת</w:t>
      </w:r>
      <w:proofErr w:type="spellEnd"/>
      <w:r w:rsidRPr="00994510">
        <w:rPr>
          <w:rFonts w:hint="cs"/>
          <w:rtl/>
        </w:rPr>
        <w:t xml:space="preserve"> כנ"ל עם דוד של </w:t>
      </w:r>
      <w:smartTag w:uri="urn:schemas-microsoft-com:office:smarttags" w:element="metricconverter">
        <w:smartTagPr>
          <w:attr w:name="ProductID" w:val="180 ליטר"/>
        </w:smartTagPr>
        <w:r w:rsidRPr="00994510">
          <w:rPr>
            <w:rFonts w:hint="cs"/>
            <w:rtl/>
          </w:rPr>
          <w:t>180 ליטר</w:t>
        </w:r>
      </w:smartTag>
      <w:r w:rsidRPr="00994510">
        <w:rPr>
          <w:rFonts w:hint="cs"/>
          <w:rtl/>
        </w:rPr>
        <w:t xml:space="preserve"> לפחות או שני </w:t>
      </w:r>
      <w:proofErr w:type="spellStart"/>
      <w:r w:rsidRPr="00994510">
        <w:rPr>
          <w:rFonts w:hint="cs"/>
          <w:rtl/>
        </w:rPr>
        <w:t>דוודים</w:t>
      </w:r>
      <w:proofErr w:type="spellEnd"/>
      <w:r w:rsidRPr="00994510">
        <w:rPr>
          <w:rFonts w:hint="cs"/>
          <w:rtl/>
        </w:rPr>
        <w:t xml:space="preserve"> המספקים כמות שוות ערך של מים.</w:t>
      </w:r>
      <w:r w:rsidRPr="00994510">
        <w:rPr>
          <w:rtl/>
        </w:rPr>
        <w:br/>
      </w:r>
      <w:r w:rsidRPr="00994510">
        <w:rPr>
          <w:rFonts w:hint="cs"/>
          <w:rtl/>
        </w:rPr>
        <w:t xml:space="preserve">דירה של 7 מורות חיילות ויותר תהיה </w:t>
      </w:r>
      <w:proofErr w:type="spellStart"/>
      <w:r w:rsidRPr="00994510">
        <w:rPr>
          <w:rFonts w:hint="cs"/>
          <w:rtl/>
        </w:rPr>
        <w:t>מצויידת</w:t>
      </w:r>
      <w:proofErr w:type="spellEnd"/>
      <w:r w:rsidRPr="00994510">
        <w:rPr>
          <w:rFonts w:hint="cs"/>
          <w:rtl/>
        </w:rPr>
        <w:t xml:space="preserve"> כנ"ל עם דוד של </w:t>
      </w:r>
      <w:smartTag w:uri="urn:schemas-microsoft-com:office:smarttags" w:element="metricconverter">
        <w:smartTagPr>
          <w:attr w:name="ProductID" w:val="180 ליטר"/>
        </w:smartTagPr>
        <w:r w:rsidRPr="00994510">
          <w:rPr>
            <w:rFonts w:hint="cs"/>
            <w:rtl/>
          </w:rPr>
          <w:t>180 ליטר</w:t>
        </w:r>
      </w:smartTag>
      <w:r w:rsidRPr="00994510">
        <w:rPr>
          <w:rFonts w:hint="cs"/>
          <w:rtl/>
        </w:rPr>
        <w:t xml:space="preserve"> לפחות או שני </w:t>
      </w:r>
      <w:proofErr w:type="spellStart"/>
      <w:r w:rsidRPr="00994510">
        <w:rPr>
          <w:rFonts w:hint="cs"/>
          <w:rtl/>
        </w:rPr>
        <w:t>דוודים</w:t>
      </w:r>
      <w:proofErr w:type="spellEnd"/>
      <w:r w:rsidRPr="00994510">
        <w:rPr>
          <w:rFonts w:hint="cs"/>
          <w:rtl/>
        </w:rPr>
        <w:t xml:space="preserve"> המספקים כמות שוות ערך של מים.</w:t>
      </w:r>
    </w:p>
    <w:p w14:paraId="0BD928AF" w14:textId="77777777" w:rsidR="000613D4" w:rsidRPr="00994510" w:rsidRDefault="000613D4" w:rsidP="000613D4">
      <w:pPr>
        <w:tabs>
          <w:tab w:val="left" w:pos="720"/>
          <w:tab w:val="left" w:pos="2340"/>
        </w:tabs>
        <w:spacing w:line="300" w:lineRule="atLeast"/>
        <w:ind w:left="2340" w:hanging="2340"/>
        <w:rPr>
          <w:rtl/>
        </w:rPr>
      </w:pPr>
      <w:r w:rsidRPr="00994510">
        <w:rPr>
          <w:rFonts w:hint="cs"/>
          <w:rtl/>
        </w:rPr>
        <w:tab/>
        <w:t>מגבלות:</w:t>
      </w:r>
      <w:r w:rsidRPr="00994510">
        <w:rPr>
          <w:rFonts w:hint="cs"/>
          <w:rtl/>
        </w:rPr>
        <w:tab/>
        <w:t>לא תוטל כל מגבלה על שעות חימום מים.</w:t>
      </w:r>
    </w:p>
    <w:p w14:paraId="393530B4" w14:textId="77777777" w:rsidR="000613D4" w:rsidRPr="00994510" w:rsidRDefault="000613D4" w:rsidP="000613D4">
      <w:pPr>
        <w:tabs>
          <w:tab w:val="left" w:pos="720"/>
          <w:tab w:val="left" w:pos="2340"/>
        </w:tabs>
        <w:spacing w:line="300" w:lineRule="atLeast"/>
        <w:ind w:left="2340" w:hanging="2340"/>
        <w:rPr>
          <w:rtl/>
        </w:rPr>
      </w:pPr>
      <w:r w:rsidRPr="00994510">
        <w:rPr>
          <w:rFonts w:hint="cs"/>
          <w:rtl/>
        </w:rPr>
        <w:tab/>
        <w:t>תו תקן:</w:t>
      </w:r>
      <w:r w:rsidRPr="00994510">
        <w:rPr>
          <w:rFonts w:hint="cs"/>
          <w:rtl/>
        </w:rPr>
        <w:tab/>
        <w:t xml:space="preserve">הדוד </w:t>
      </w:r>
      <w:proofErr w:type="spellStart"/>
      <w:r w:rsidRPr="00994510">
        <w:rPr>
          <w:rFonts w:hint="cs"/>
          <w:rtl/>
        </w:rPr>
        <w:t>ישא</w:t>
      </w:r>
      <w:proofErr w:type="spellEnd"/>
      <w:r w:rsidRPr="00994510">
        <w:rPr>
          <w:rFonts w:hint="cs"/>
          <w:rtl/>
        </w:rPr>
        <w:t xml:space="preserve"> תו תקן של מכון התקנים הישראלי או אישור בדיקה מטעם מכון התקנים הישראלי</w:t>
      </w:r>
    </w:p>
    <w:p w14:paraId="5FECCD4C"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חימום הדירה</w:t>
      </w:r>
    </w:p>
    <w:p w14:paraId="601C1F3A" w14:textId="5EE96B53" w:rsidR="000613D4" w:rsidRPr="008746D8" w:rsidRDefault="000613D4" w:rsidP="00B92565">
      <w:pPr>
        <w:tabs>
          <w:tab w:val="left" w:pos="720"/>
          <w:tab w:val="left" w:pos="2340"/>
        </w:tabs>
        <w:spacing w:line="300" w:lineRule="atLeast"/>
        <w:ind w:left="2340" w:hanging="2340"/>
        <w:rPr>
          <w:b/>
          <w:bCs/>
          <w:rtl/>
        </w:rPr>
      </w:pPr>
      <w:r w:rsidRPr="00994510">
        <w:rPr>
          <w:rFonts w:hint="cs"/>
          <w:rtl/>
        </w:rPr>
        <w:tab/>
        <w:t>סוג וגודל:</w:t>
      </w:r>
      <w:r w:rsidRPr="00994510">
        <w:rPr>
          <w:rFonts w:hint="cs"/>
          <w:rtl/>
        </w:rPr>
        <w:tab/>
      </w:r>
      <w:r w:rsidR="00DB5B46">
        <w:rPr>
          <w:rFonts w:hint="cs"/>
          <w:rtl/>
        </w:rPr>
        <w:t xml:space="preserve">בכל אחד מהישובים המפורטים להלן </w:t>
      </w:r>
      <w:r w:rsidRPr="00994510">
        <w:rPr>
          <w:rFonts w:hint="cs"/>
          <w:rtl/>
        </w:rPr>
        <w:t xml:space="preserve">עבור כל 1 </w:t>
      </w:r>
      <w:r w:rsidRPr="00994510">
        <w:rPr>
          <w:rtl/>
        </w:rPr>
        <w:t>–</w:t>
      </w:r>
      <w:r w:rsidRPr="00994510">
        <w:rPr>
          <w:rFonts w:hint="cs"/>
          <w:rtl/>
        </w:rPr>
        <w:t xml:space="preserve"> 2 מורות חיילות יוקצה רדיאטור חשמלי בן </w:t>
      </w:r>
      <w:r w:rsidRPr="00994510">
        <w:t>2000W</w:t>
      </w:r>
      <w:r w:rsidRPr="00994510">
        <w:rPr>
          <w:rFonts w:hint="cs"/>
          <w:rtl/>
        </w:rPr>
        <w:t xml:space="preserve">. לפחות עם ווסת המאפשר כיוון העוצמה, </w:t>
      </w:r>
      <w:r w:rsidR="00BA30B0">
        <w:rPr>
          <w:rFonts w:hint="cs"/>
          <w:rtl/>
        </w:rPr>
        <w:t xml:space="preserve">או מזגן </w:t>
      </w:r>
      <w:r w:rsidRPr="00994510">
        <w:rPr>
          <w:rFonts w:hint="cs"/>
          <w:rtl/>
        </w:rPr>
        <w:t xml:space="preserve">או מערכת חימום </w:t>
      </w:r>
      <w:proofErr w:type="spellStart"/>
      <w:r w:rsidRPr="00994510">
        <w:rPr>
          <w:rFonts w:hint="cs"/>
          <w:rtl/>
        </w:rPr>
        <w:t>דירתית</w:t>
      </w:r>
      <w:proofErr w:type="spellEnd"/>
      <w:r w:rsidRPr="00994510">
        <w:rPr>
          <w:rFonts w:hint="cs"/>
          <w:rtl/>
        </w:rPr>
        <w:t>, או מערכת מרכזית היכולה להיות מופעלת ללא הקצבת זמן.</w:t>
      </w:r>
      <w:r w:rsidRPr="00994510">
        <w:rPr>
          <w:rtl/>
        </w:rPr>
        <w:br/>
      </w:r>
      <w:r w:rsidRPr="008746D8">
        <w:rPr>
          <w:rFonts w:hint="cs"/>
          <w:b/>
          <w:bCs/>
          <w:u w:val="single"/>
          <w:rtl/>
        </w:rPr>
        <w:t xml:space="preserve">אין </w:t>
      </w:r>
      <w:r>
        <w:rPr>
          <w:rFonts w:hint="cs"/>
          <w:b/>
          <w:bCs/>
          <w:rtl/>
        </w:rPr>
        <w:t xml:space="preserve">להתקין </w:t>
      </w:r>
      <w:r w:rsidRPr="008746D8">
        <w:rPr>
          <w:rFonts w:hint="cs"/>
          <w:b/>
          <w:bCs/>
          <w:rtl/>
        </w:rPr>
        <w:t>מתקני חימום המופעלים על גז או נפט או סולר.</w:t>
      </w:r>
    </w:p>
    <w:p w14:paraId="00E5F942" w14:textId="23967F4D" w:rsidR="000613D4" w:rsidRDefault="000613D4" w:rsidP="00B92565">
      <w:pPr>
        <w:tabs>
          <w:tab w:val="left" w:pos="720"/>
          <w:tab w:val="left" w:pos="2340"/>
        </w:tabs>
        <w:spacing w:line="300" w:lineRule="atLeast"/>
        <w:ind w:left="2340" w:hanging="2340"/>
        <w:rPr>
          <w:rtl/>
        </w:rPr>
      </w:pPr>
      <w:r w:rsidRPr="00994510">
        <w:rPr>
          <w:rFonts w:hint="cs"/>
          <w:rtl/>
        </w:rPr>
        <w:tab/>
      </w:r>
      <w:r w:rsidRPr="00994510">
        <w:rPr>
          <w:rFonts w:hint="cs"/>
          <w:rtl/>
        </w:rPr>
        <w:tab/>
        <w:t>תו תקן:</w:t>
      </w:r>
      <w:r w:rsidRPr="00994510">
        <w:rPr>
          <w:rFonts w:hint="cs"/>
          <w:rtl/>
        </w:rPr>
        <w:tab/>
        <w:t xml:space="preserve">כל מתקן חימום </w:t>
      </w:r>
      <w:proofErr w:type="spellStart"/>
      <w:r w:rsidRPr="00994510">
        <w:rPr>
          <w:rFonts w:hint="cs"/>
          <w:rtl/>
        </w:rPr>
        <w:t>ישא</w:t>
      </w:r>
      <w:proofErr w:type="spellEnd"/>
      <w:r w:rsidRPr="00994510">
        <w:rPr>
          <w:rFonts w:hint="cs"/>
          <w:rtl/>
        </w:rPr>
        <w:t xml:space="preserve"> תו תקן של מכון התקנים הישראלי או אישור בדיקה מטעם מכון התקנים הישראלי</w:t>
      </w:r>
    </w:p>
    <w:p w14:paraId="5F9E83BD" w14:textId="04BD1D3F" w:rsidR="00DB5B46" w:rsidRPr="00994510" w:rsidRDefault="00DB5B46" w:rsidP="008617A8">
      <w:pPr>
        <w:tabs>
          <w:tab w:val="left" w:pos="720"/>
          <w:tab w:val="left" w:pos="2340"/>
        </w:tabs>
        <w:spacing w:line="300" w:lineRule="atLeast"/>
        <w:ind w:left="2340" w:hanging="2340"/>
        <w:rPr>
          <w:rtl/>
        </w:rPr>
      </w:pPr>
      <w:r>
        <w:rPr>
          <w:rtl/>
        </w:rPr>
        <w:tab/>
      </w:r>
      <w:r>
        <w:rPr>
          <w:rtl/>
        </w:rPr>
        <w:tab/>
      </w:r>
      <w:r>
        <w:rPr>
          <w:rFonts w:hint="cs"/>
          <w:rtl/>
        </w:rPr>
        <w:t>רשימת הישובים:</w:t>
      </w:r>
      <w:r w:rsidR="008617A8">
        <w:rPr>
          <w:rFonts w:hint="cs"/>
          <w:rtl/>
        </w:rPr>
        <w:t xml:space="preserve"> </w:t>
      </w:r>
      <w:r w:rsidR="008617A8">
        <w:rPr>
          <w:rtl/>
        </w:rPr>
        <w:t>מג'דל שמס</w:t>
      </w:r>
      <w:r w:rsidR="008617A8">
        <w:rPr>
          <w:rFonts w:hint="cs"/>
          <w:rtl/>
        </w:rPr>
        <w:t xml:space="preserve">, </w:t>
      </w:r>
      <w:r w:rsidR="008617A8">
        <w:rPr>
          <w:rtl/>
        </w:rPr>
        <w:t>בקעתה</w:t>
      </w:r>
      <w:r w:rsidR="008617A8">
        <w:rPr>
          <w:rFonts w:hint="cs"/>
          <w:rtl/>
        </w:rPr>
        <w:t xml:space="preserve">, </w:t>
      </w:r>
      <w:r w:rsidR="008617A8">
        <w:rPr>
          <w:rtl/>
        </w:rPr>
        <w:t>אודם</w:t>
      </w:r>
      <w:r w:rsidR="008617A8">
        <w:rPr>
          <w:rFonts w:hint="cs"/>
          <w:rtl/>
        </w:rPr>
        <w:t xml:space="preserve">, </w:t>
      </w:r>
      <w:r w:rsidR="008617A8">
        <w:rPr>
          <w:rtl/>
        </w:rPr>
        <w:t>אל-רום</w:t>
      </w:r>
      <w:r w:rsidR="008617A8">
        <w:rPr>
          <w:rFonts w:hint="cs"/>
          <w:rtl/>
        </w:rPr>
        <w:t xml:space="preserve">, </w:t>
      </w:r>
      <w:r w:rsidR="008617A8">
        <w:rPr>
          <w:rtl/>
        </w:rPr>
        <w:t>מנרה</w:t>
      </w:r>
      <w:r w:rsidR="008617A8">
        <w:rPr>
          <w:rFonts w:hint="cs"/>
          <w:rtl/>
        </w:rPr>
        <w:t xml:space="preserve">, </w:t>
      </w:r>
      <w:r w:rsidR="008617A8">
        <w:rPr>
          <w:rtl/>
        </w:rPr>
        <w:t>נווה דניאל</w:t>
      </w:r>
      <w:r w:rsidR="008617A8">
        <w:rPr>
          <w:rFonts w:hint="cs"/>
          <w:rtl/>
        </w:rPr>
        <w:t xml:space="preserve">, </w:t>
      </w:r>
      <w:r w:rsidR="008617A8">
        <w:rPr>
          <w:rtl/>
        </w:rPr>
        <w:t>אלוני הבשן</w:t>
      </w:r>
      <w:r w:rsidR="008617A8">
        <w:rPr>
          <w:rFonts w:hint="cs"/>
          <w:rtl/>
        </w:rPr>
        <w:t xml:space="preserve">, </w:t>
      </w:r>
      <w:proofErr w:type="spellStart"/>
      <w:r w:rsidR="008617A8">
        <w:rPr>
          <w:rtl/>
        </w:rPr>
        <w:t>קרית</w:t>
      </w:r>
      <w:proofErr w:type="spellEnd"/>
      <w:r w:rsidR="008617A8">
        <w:rPr>
          <w:rtl/>
        </w:rPr>
        <w:t xml:space="preserve"> ארבע</w:t>
      </w:r>
      <w:r w:rsidR="008617A8">
        <w:rPr>
          <w:rFonts w:hint="cs"/>
          <w:rtl/>
        </w:rPr>
        <w:t xml:space="preserve">, </w:t>
      </w:r>
      <w:r w:rsidR="008617A8">
        <w:rPr>
          <w:rtl/>
        </w:rPr>
        <w:t>משגב עם</w:t>
      </w:r>
      <w:r w:rsidR="008617A8">
        <w:rPr>
          <w:rFonts w:hint="cs"/>
          <w:rtl/>
        </w:rPr>
        <w:t xml:space="preserve">, </w:t>
      </w:r>
      <w:r w:rsidR="008617A8">
        <w:rPr>
          <w:rtl/>
        </w:rPr>
        <w:t>כרמי צור</w:t>
      </w:r>
      <w:r w:rsidR="008617A8">
        <w:rPr>
          <w:rFonts w:hint="cs"/>
          <w:rtl/>
        </w:rPr>
        <w:t xml:space="preserve">, </w:t>
      </w:r>
      <w:r w:rsidR="008617A8">
        <w:rPr>
          <w:rtl/>
        </w:rPr>
        <w:t>אלון שבות</w:t>
      </w:r>
      <w:r w:rsidR="008617A8">
        <w:rPr>
          <w:rFonts w:hint="cs"/>
          <w:rtl/>
        </w:rPr>
        <w:t xml:space="preserve">, </w:t>
      </w:r>
      <w:r w:rsidR="008617A8">
        <w:rPr>
          <w:rtl/>
        </w:rPr>
        <w:t>כפר עציון</w:t>
      </w:r>
      <w:r w:rsidR="008617A8">
        <w:rPr>
          <w:rFonts w:hint="cs"/>
          <w:rtl/>
        </w:rPr>
        <w:t xml:space="preserve">, </w:t>
      </w:r>
      <w:r w:rsidR="008617A8">
        <w:rPr>
          <w:rtl/>
        </w:rPr>
        <w:t>מרום גולן</w:t>
      </w:r>
      <w:r w:rsidR="008617A8">
        <w:rPr>
          <w:rFonts w:hint="cs"/>
          <w:rtl/>
        </w:rPr>
        <w:t xml:space="preserve">, </w:t>
      </w:r>
      <w:r w:rsidR="008617A8">
        <w:rPr>
          <w:rtl/>
        </w:rPr>
        <w:t>מגדל עוז</w:t>
      </w:r>
      <w:r w:rsidR="008617A8">
        <w:rPr>
          <w:rFonts w:hint="cs"/>
          <w:rtl/>
        </w:rPr>
        <w:t xml:space="preserve">, </w:t>
      </w:r>
      <w:r w:rsidR="008617A8">
        <w:rPr>
          <w:rtl/>
        </w:rPr>
        <w:t xml:space="preserve">נווה </w:t>
      </w:r>
      <w:proofErr w:type="spellStart"/>
      <w:r w:rsidR="008617A8">
        <w:rPr>
          <w:rtl/>
        </w:rPr>
        <w:t>אטי"ב</w:t>
      </w:r>
      <w:proofErr w:type="spellEnd"/>
      <w:r w:rsidR="008617A8">
        <w:rPr>
          <w:rFonts w:hint="cs"/>
          <w:rtl/>
        </w:rPr>
        <w:t xml:space="preserve">, </w:t>
      </w:r>
      <w:r w:rsidR="008617A8">
        <w:rPr>
          <w:rtl/>
        </w:rPr>
        <w:t>ראש צורים</w:t>
      </w:r>
      <w:r w:rsidR="008617A8">
        <w:rPr>
          <w:rFonts w:hint="cs"/>
          <w:rtl/>
        </w:rPr>
        <w:t xml:space="preserve">, </w:t>
      </w:r>
      <w:r w:rsidR="008617A8">
        <w:rPr>
          <w:rtl/>
        </w:rPr>
        <w:t>אספר</w:t>
      </w:r>
      <w:r w:rsidR="008617A8">
        <w:rPr>
          <w:rFonts w:hint="cs"/>
          <w:rtl/>
        </w:rPr>
        <w:t xml:space="preserve">, </w:t>
      </w:r>
      <w:r w:rsidR="008617A8">
        <w:rPr>
          <w:rtl/>
        </w:rPr>
        <w:t>אלעזר</w:t>
      </w:r>
      <w:r w:rsidR="008617A8">
        <w:rPr>
          <w:rFonts w:hint="cs"/>
          <w:rtl/>
        </w:rPr>
        <w:t xml:space="preserve">, </w:t>
      </w:r>
      <w:r w:rsidR="008617A8">
        <w:rPr>
          <w:rtl/>
        </w:rPr>
        <w:t>עין זיוון</w:t>
      </w:r>
      <w:r w:rsidR="008617A8">
        <w:rPr>
          <w:rFonts w:hint="cs"/>
          <w:rtl/>
        </w:rPr>
        <w:t xml:space="preserve">, </w:t>
      </w:r>
      <w:r w:rsidR="008617A8">
        <w:rPr>
          <w:rtl/>
        </w:rPr>
        <w:t>חברון</w:t>
      </w:r>
      <w:r w:rsidR="008617A8">
        <w:rPr>
          <w:rFonts w:hint="cs"/>
          <w:rtl/>
        </w:rPr>
        <w:t xml:space="preserve">, </w:t>
      </w:r>
      <w:r w:rsidR="008617A8">
        <w:rPr>
          <w:rtl/>
        </w:rPr>
        <w:t>הר גילה</w:t>
      </w:r>
      <w:r w:rsidR="008617A8">
        <w:rPr>
          <w:rFonts w:hint="cs"/>
          <w:rtl/>
        </w:rPr>
        <w:t xml:space="preserve">, </w:t>
      </w:r>
      <w:proofErr w:type="spellStart"/>
      <w:r w:rsidR="008617A8">
        <w:rPr>
          <w:rtl/>
        </w:rPr>
        <w:t>אפרתה</w:t>
      </w:r>
      <w:proofErr w:type="spellEnd"/>
      <w:r w:rsidR="008617A8">
        <w:rPr>
          <w:rFonts w:hint="cs"/>
          <w:rtl/>
        </w:rPr>
        <w:t xml:space="preserve">, </w:t>
      </w:r>
      <w:r w:rsidR="008617A8">
        <w:rPr>
          <w:rtl/>
        </w:rPr>
        <w:t>פסגות</w:t>
      </w:r>
      <w:r w:rsidR="008617A8">
        <w:rPr>
          <w:rFonts w:hint="cs"/>
          <w:rtl/>
        </w:rPr>
        <w:t xml:space="preserve">, </w:t>
      </w:r>
      <w:r w:rsidR="008617A8">
        <w:rPr>
          <w:rtl/>
        </w:rPr>
        <w:t>מסעדה</w:t>
      </w:r>
      <w:r w:rsidR="008617A8">
        <w:rPr>
          <w:rFonts w:hint="cs"/>
          <w:rtl/>
        </w:rPr>
        <w:t xml:space="preserve">, </w:t>
      </w:r>
      <w:r w:rsidR="008617A8">
        <w:rPr>
          <w:rtl/>
        </w:rPr>
        <w:t>אורטל</w:t>
      </w:r>
      <w:r w:rsidR="008617A8">
        <w:rPr>
          <w:rFonts w:hint="cs"/>
          <w:rtl/>
        </w:rPr>
        <w:t xml:space="preserve">, </w:t>
      </w:r>
      <w:r w:rsidR="008617A8">
        <w:rPr>
          <w:rtl/>
        </w:rPr>
        <w:t>ברכה</w:t>
      </w:r>
      <w:r w:rsidR="008617A8">
        <w:rPr>
          <w:rFonts w:hint="cs"/>
          <w:rtl/>
        </w:rPr>
        <w:t xml:space="preserve">, </w:t>
      </w:r>
      <w:r w:rsidR="008617A8">
        <w:rPr>
          <w:rtl/>
        </w:rPr>
        <w:t xml:space="preserve">בית </w:t>
      </w:r>
      <w:proofErr w:type="spellStart"/>
      <w:r w:rsidR="008617A8">
        <w:rPr>
          <w:rtl/>
        </w:rPr>
        <w:t>ג'ן</w:t>
      </w:r>
      <w:proofErr w:type="spellEnd"/>
      <w:r w:rsidR="008617A8">
        <w:rPr>
          <w:rFonts w:hint="cs"/>
          <w:rtl/>
        </w:rPr>
        <w:t xml:space="preserve">, </w:t>
      </w:r>
      <w:r w:rsidR="008617A8">
        <w:rPr>
          <w:rtl/>
        </w:rPr>
        <w:t>מצפה רמון</w:t>
      </w:r>
      <w:r w:rsidR="008617A8">
        <w:rPr>
          <w:rFonts w:hint="cs"/>
          <w:rtl/>
        </w:rPr>
        <w:t xml:space="preserve">, </w:t>
      </w:r>
      <w:r w:rsidR="008617A8">
        <w:rPr>
          <w:rtl/>
        </w:rPr>
        <w:t>חגי</w:t>
      </w:r>
      <w:r w:rsidR="008617A8">
        <w:rPr>
          <w:rFonts w:hint="cs"/>
          <w:rtl/>
        </w:rPr>
        <w:t xml:space="preserve">, </w:t>
      </w:r>
      <w:r w:rsidR="008617A8">
        <w:rPr>
          <w:rtl/>
        </w:rPr>
        <w:t>כרם בן זמרה</w:t>
      </w:r>
      <w:r w:rsidR="008617A8">
        <w:rPr>
          <w:rFonts w:hint="cs"/>
          <w:rtl/>
        </w:rPr>
        <w:t xml:space="preserve">, </w:t>
      </w:r>
      <w:r w:rsidR="008617A8">
        <w:rPr>
          <w:rtl/>
        </w:rPr>
        <w:t>בית אל</w:t>
      </w:r>
      <w:r w:rsidR="008617A8">
        <w:rPr>
          <w:rFonts w:hint="cs"/>
          <w:rtl/>
        </w:rPr>
        <w:t xml:space="preserve">, </w:t>
      </w:r>
      <w:proofErr w:type="spellStart"/>
      <w:r w:rsidR="008617A8">
        <w:rPr>
          <w:rtl/>
        </w:rPr>
        <w:t>סאסא</w:t>
      </w:r>
      <w:proofErr w:type="spellEnd"/>
      <w:r w:rsidR="008617A8">
        <w:rPr>
          <w:rFonts w:hint="cs"/>
          <w:rtl/>
        </w:rPr>
        <w:t xml:space="preserve">, </w:t>
      </w:r>
      <w:r w:rsidR="008617A8">
        <w:rPr>
          <w:rtl/>
        </w:rPr>
        <w:t>מצדות יהודה</w:t>
      </w:r>
      <w:r w:rsidR="008617A8">
        <w:rPr>
          <w:rFonts w:hint="cs"/>
          <w:rtl/>
        </w:rPr>
        <w:t xml:space="preserve">, </w:t>
      </w:r>
      <w:r w:rsidR="008617A8">
        <w:rPr>
          <w:rtl/>
        </w:rPr>
        <w:t>בת עין</w:t>
      </w:r>
      <w:r w:rsidR="008617A8">
        <w:rPr>
          <w:rFonts w:hint="cs"/>
          <w:rtl/>
        </w:rPr>
        <w:t xml:space="preserve">, </w:t>
      </w:r>
      <w:r w:rsidR="008617A8">
        <w:rPr>
          <w:rtl/>
        </w:rPr>
        <w:t>רמת רחל</w:t>
      </w:r>
      <w:r w:rsidR="008617A8">
        <w:rPr>
          <w:rFonts w:hint="cs"/>
          <w:rtl/>
        </w:rPr>
        <w:t xml:space="preserve">, </w:t>
      </w:r>
      <w:r w:rsidR="008617A8">
        <w:rPr>
          <w:rtl/>
        </w:rPr>
        <w:t>מתת</w:t>
      </w:r>
      <w:r w:rsidR="008617A8">
        <w:rPr>
          <w:rFonts w:hint="cs"/>
          <w:rtl/>
        </w:rPr>
        <w:t xml:space="preserve">, </w:t>
      </w:r>
      <w:r w:rsidR="008617A8">
        <w:rPr>
          <w:rtl/>
        </w:rPr>
        <w:t>יצהר</w:t>
      </w:r>
      <w:r w:rsidR="008617A8">
        <w:rPr>
          <w:rFonts w:hint="cs"/>
          <w:rtl/>
        </w:rPr>
        <w:t xml:space="preserve">, </w:t>
      </w:r>
      <w:proofErr w:type="spellStart"/>
      <w:r w:rsidR="008617A8">
        <w:rPr>
          <w:rtl/>
        </w:rPr>
        <w:t>דוב"ב</w:t>
      </w:r>
      <w:proofErr w:type="spellEnd"/>
      <w:r w:rsidR="008617A8">
        <w:rPr>
          <w:rFonts w:hint="cs"/>
          <w:rtl/>
        </w:rPr>
        <w:t xml:space="preserve">, </w:t>
      </w:r>
      <w:proofErr w:type="spellStart"/>
      <w:r w:rsidR="008617A8">
        <w:rPr>
          <w:rtl/>
        </w:rPr>
        <w:t>ביריה</w:t>
      </w:r>
      <w:proofErr w:type="spellEnd"/>
      <w:r w:rsidR="008617A8">
        <w:rPr>
          <w:rFonts w:hint="cs"/>
          <w:rtl/>
        </w:rPr>
        <w:t xml:space="preserve">, </w:t>
      </w:r>
      <w:r w:rsidR="008617A8">
        <w:rPr>
          <w:rtl/>
        </w:rPr>
        <w:t>עופרה</w:t>
      </w:r>
      <w:r w:rsidR="008617A8">
        <w:rPr>
          <w:rFonts w:hint="cs"/>
          <w:rtl/>
        </w:rPr>
        <w:t xml:space="preserve">, </w:t>
      </w:r>
      <w:r w:rsidR="008617A8">
        <w:rPr>
          <w:rtl/>
        </w:rPr>
        <w:t>הר אדר</w:t>
      </w:r>
      <w:r w:rsidR="008617A8">
        <w:rPr>
          <w:rFonts w:hint="cs"/>
          <w:rtl/>
        </w:rPr>
        <w:t xml:space="preserve">, </w:t>
      </w:r>
      <w:r w:rsidR="008617A8">
        <w:rPr>
          <w:rtl/>
        </w:rPr>
        <w:t>דלתון</w:t>
      </w:r>
      <w:r w:rsidR="008617A8">
        <w:rPr>
          <w:rFonts w:hint="cs"/>
          <w:rtl/>
        </w:rPr>
        <w:t xml:space="preserve">, </w:t>
      </w:r>
      <w:r w:rsidR="008617A8">
        <w:rPr>
          <w:rtl/>
        </w:rPr>
        <w:t>אביבים</w:t>
      </w:r>
      <w:r w:rsidR="008617A8">
        <w:rPr>
          <w:rFonts w:hint="cs"/>
          <w:rtl/>
        </w:rPr>
        <w:t xml:space="preserve">, </w:t>
      </w:r>
      <w:r w:rsidR="008617A8">
        <w:rPr>
          <w:rtl/>
        </w:rPr>
        <w:t>כוכב יעקב</w:t>
      </w:r>
      <w:r w:rsidR="008617A8">
        <w:rPr>
          <w:rFonts w:hint="cs"/>
          <w:rtl/>
        </w:rPr>
        <w:t xml:space="preserve">, </w:t>
      </w:r>
      <w:r w:rsidR="008617A8">
        <w:rPr>
          <w:rtl/>
        </w:rPr>
        <w:t>פני חבר</w:t>
      </w:r>
      <w:r w:rsidR="008617A8">
        <w:rPr>
          <w:rFonts w:hint="cs"/>
          <w:rtl/>
        </w:rPr>
        <w:t xml:space="preserve">, </w:t>
      </w:r>
      <w:proofErr w:type="spellStart"/>
      <w:r w:rsidR="008617A8">
        <w:rPr>
          <w:rtl/>
        </w:rPr>
        <w:t>ג'ש</w:t>
      </w:r>
      <w:proofErr w:type="spellEnd"/>
      <w:r w:rsidR="008617A8">
        <w:rPr>
          <w:rtl/>
        </w:rPr>
        <w:t xml:space="preserve"> (גוש חלב)</w:t>
      </w:r>
      <w:r w:rsidR="008617A8">
        <w:rPr>
          <w:rFonts w:hint="cs"/>
          <w:rtl/>
        </w:rPr>
        <w:t xml:space="preserve">, </w:t>
      </w:r>
      <w:r w:rsidR="008617A8">
        <w:rPr>
          <w:rtl/>
        </w:rPr>
        <w:t>שתולה</w:t>
      </w:r>
      <w:r w:rsidR="008617A8">
        <w:rPr>
          <w:rFonts w:hint="cs"/>
          <w:rtl/>
        </w:rPr>
        <w:t xml:space="preserve">, </w:t>
      </w:r>
      <w:proofErr w:type="spellStart"/>
      <w:r w:rsidR="008617A8">
        <w:rPr>
          <w:rtl/>
        </w:rPr>
        <w:t>כדיתה</w:t>
      </w:r>
      <w:proofErr w:type="spellEnd"/>
      <w:r w:rsidR="008617A8">
        <w:rPr>
          <w:rFonts w:hint="cs"/>
          <w:rtl/>
        </w:rPr>
        <w:t xml:space="preserve">, </w:t>
      </w:r>
      <w:r w:rsidR="008617A8">
        <w:rPr>
          <w:rtl/>
        </w:rPr>
        <w:t>ברעם</w:t>
      </w:r>
      <w:r w:rsidR="008617A8">
        <w:rPr>
          <w:rFonts w:hint="cs"/>
          <w:rtl/>
        </w:rPr>
        <w:t xml:space="preserve">, </w:t>
      </w:r>
      <w:r w:rsidR="008617A8">
        <w:rPr>
          <w:rtl/>
        </w:rPr>
        <w:t xml:space="preserve">הר </w:t>
      </w:r>
      <w:proofErr w:type="spellStart"/>
      <w:r w:rsidR="008617A8">
        <w:rPr>
          <w:rtl/>
        </w:rPr>
        <w:t>עמשא</w:t>
      </w:r>
      <w:proofErr w:type="spellEnd"/>
      <w:r w:rsidR="008617A8">
        <w:rPr>
          <w:rFonts w:hint="cs"/>
          <w:rtl/>
        </w:rPr>
        <w:t xml:space="preserve">, </w:t>
      </w:r>
      <w:r w:rsidR="008617A8">
        <w:rPr>
          <w:rtl/>
        </w:rPr>
        <w:t>גבעון החדשה</w:t>
      </w:r>
      <w:r w:rsidR="008617A8">
        <w:rPr>
          <w:rFonts w:hint="cs"/>
          <w:rtl/>
        </w:rPr>
        <w:t xml:space="preserve">, </w:t>
      </w:r>
      <w:r w:rsidR="008617A8">
        <w:rPr>
          <w:rtl/>
        </w:rPr>
        <w:t>ירושלים</w:t>
      </w:r>
    </w:p>
    <w:p w14:paraId="0F484528" w14:textId="77777777" w:rsidR="000613D4" w:rsidRPr="00994510" w:rsidRDefault="000613D4" w:rsidP="000613D4">
      <w:pPr>
        <w:numPr>
          <w:ilvl w:val="0"/>
          <w:numId w:val="37"/>
        </w:numPr>
        <w:overflowPunct/>
        <w:autoSpaceDE/>
        <w:autoSpaceDN/>
        <w:adjustRightInd/>
        <w:spacing w:line="300" w:lineRule="atLeast"/>
        <w:jc w:val="left"/>
        <w:textAlignment w:val="auto"/>
        <w:rPr>
          <w:b/>
          <w:bCs/>
          <w:sz w:val="28"/>
          <w:szCs w:val="28"/>
          <w:u w:val="single"/>
        </w:rPr>
      </w:pPr>
      <w:r w:rsidRPr="00994510">
        <w:rPr>
          <w:rFonts w:hint="cs"/>
          <w:b/>
          <w:bCs/>
          <w:sz w:val="28"/>
          <w:szCs w:val="28"/>
          <w:u w:val="single"/>
          <w:rtl/>
        </w:rPr>
        <w:t>הפריט: מיזוג הדירה</w:t>
      </w:r>
    </w:p>
    <w:p w14:paraId="0D05A490" w14:textId="77777777" w:rsidR="000613D4" w:rsidRDefault="000613D4" w:rsidP="000613D4">
      <w:pPr>
        <w:tabs>
          <w:tab w:val="left" w:pos="720"/>
          <w:tab w:val="left" w:pos="2340"/>
        </w:tabs>
        <w:spacing w:line="300" w:lineRule="atLeast"/>
        <w:ind w:left="2340" w:hanging="2340"/>
        <w:rPr>
          <w:rtl/>
        </w:rPr>
      </w:pPr>
      <w:r w:rsidRPr="00994510">
        <w:rPr>
          <w:rFonts w:hint="cs"/>
          <w:rtl/>
        </w:rPr>
        <w:tab/>
        <w:t>כמות:</w:t>
      </w:r>
      <w:r w:rsidRPr="00994510">
        <w:rPr>
          <w:rFonts w:hint="cs"/>
          <w:rtl/>
        </w:rPr>
        <w:tab/>
      </w:r>
      <w:r w:rsidRPr="00722734">
        <w:rPr>
          <w:rFonts w:hint="cs"/>
          <w:rtl/>
        </w:rPr>
        <w:t>הדירות תהינה ממוזגות באמצעות מזגן אחד לפחות</w:t>
      </w:r>
      <w:r>
        <w:rPr>
          <w:rFonts w:hint="cs"/>
          <w:rtl/>
        </w:rPr>
        <w:t>.</w:t>
      </w:r>
      <w:r w:rsidRPr="00722734">
        <w:rPr>
          <w:rFonts w:hint="cs"/>
          <w:rtl/>
        </w:rPr>
        <w:t xml:space="preserve"> </w:t>
      </w:r>
    </w:p>
    <w:p w14:paraId="2C86D3C6" w14:textId="77777777" w:rsidR="000613D4" w:rsidRDefault="000613D4" w:rsidP="000613D4">
      <w:pPr>
        <w:tabs>
          <w:tab w:val="left" w:pos="720"/>
          <w:tab w:val="left" w:pos="2340"/>
        </w:tabs>
        <w:spacing w:line="300" w:lineRule="atLeast"/>
        <w:ind w:left="2340" w:hanging="2340"/>
        <w:rPr>
          <w:rtl/>
        </w:rPr>
      </w:pPr>
      <w:r>
        <w:rPr>
          <w:rFonts w:hint="cs"/>
          <w:rtl/>
        </w:rPr>
        <w:tab/>
      </w:r>
      <w:r>
        <w:rPr>
          <w:rFonts w:hint="cs"/>
          <w:rtl/>
        </w:rPr>
        <w:tab/>
      </w:r>
      <w:r w:rsidRPr="00994510">
        <w:rPr>
          <w:rFonts w:hint="cs"/>
          <w:rtl/>
        </w:rPr>
        <w:t>המזגן יהיה בעל עוצמת קירור התואמת</w:t>
      </w:r>
      <w:r>
        <w:rPr>
          <w:rFonts w:hint="cs"/>
          <w:rtl/>
        </w:rPr>
        <w:t xml:space="preserve"> לשטח </w:t>
      </w:r>
      <w:r w:rsidRPr="00994510">
        <w:rPr>
          <w:rFonts w:hint="cs"/>
          <w:rtl/>
        </w:rPr>
        <w:t xml:space="preserve"> הדירה</w:t>
      </w:r>
      <w:r>
        <w:rPr>
          <w:rFonts w:hint="cs"/>
          <w:rtl/>
        </w:rPr>
        <w:t xml:space="preserve"> ומספר הדיירים</w:t>
      </w:r>
    </w:p>
    <w:p w14:paraId="3242FE2D" w14:textId="77777777" w:rsidR="000613D4" w:rsidRDefault="000613D4" w:rsidP="000613D4">
      <w:pPr>
        <w:tabs>
          <w:tab w:val="left" w:pos="720"/>
          <w:tab w:val="left" w:pos="2340"/>
        </w:tabs>
        <w:spacing w:line="300" w:lineRule="atLeast"/>
        <w:ind w:left="2340" w:hanging="2340"/>
        <w:rPr>
          <w:rtl/>
        </w:rPr>
      </w:pPr>
      <w:r w:rsidRPr="00994510">
        <w:rPr>
          <w:rFonts w:hint="cs"/>
          <w:rtl/>
        </w:rPr>
        <w:tab/>
        <w:t>תו תקן:</w:t>
      </w:r>
      <w:r w:rsidRPr="00994510">
        <w:rPr>
          <w:rFonts w:hint="cs"/>
          <w:rtl/>
        </w:rPr>
        <w:tab/>
        <w:t xml:space="preserve">כל </w:t>
      </w:r>
      <w:r>
        <w:rPr>
          <w:rFonts w:hint="cs"/>
          <w:rtl/>
        </w:rPr>
        <w:t>מזגן</w:t>
      </w:r>
      <w:r w:rsidRPr="00994510">
        <w:rPr>
          <w:rFonts w:hint="cs"/>
          <w:rtl/>
        </w:rPr>
        <w:t xml:space="preserve"> </w:t>
      </w:r>
      <w:proofErr w:type="spellStart"/>
      <w:r w:rsidRPr="00994510">
        <w:rPr>
          <w:rFonts w:hint="cs"/>
          <w:rtl/>
        </w:rPr>
        <w:t>ישאו</w:t>
      </w:r>
      <w:proofErr w:type="spellEnd"/>
      <w:r w:rsidRPr="00994510">
        <w:rPr>
          <w:rFonts w:hint="cs"/>
          <w:rtl/>
        </w:rPr>
        <w:t xml:space="preserve"> תו תקן של מכון התקנים הישראלי או אישור בדיקה מטעם מכון התקנים הישראלי</w:t>
      </w:r>
    </w:p>
    <w:p w14:paraId="45E20021" w14:textId="77777777" w:rsidR="000613D4" w:rsidRPr="00260D1F" w:rsidRDefault="000613D4" w:rsidP="000613D4">
      <w:pPr>
        <w:numPr>
          <w:ilvl w:val="0"/>
          <w:numId w:val="37"/>
        </w:numPr>
        <w:overflowPunct/>
        <w:autoSpaceDE/>
        <w:autoSpaceDN/>
        <w:adjustRightInd/>
        <w:spacing w:line="300" w:lineRule="atLeast"/>
        <w:jc w:val="left"/>
        <w:textAlignment w:val="auto"/>
        <w:rPr>
          <w:b/>
          <w:bCs/>
          <w:sz w:val="28"/>
          <w:szCs w:val="28"/>
          <w:u w:val="single"/>
          <w:rtl/>
        </w:rPr>
      </w:pPr>
      <w:r>
        <w:rPr>
          <w:rFonts w:hint="cs"/>
          <w:b/>
          <w:bCs/>
          <w:sz w:val="28"/>
          <w:szCs w:val="28"/>
          <w:u w:val="single"/>
          <w:rtl/>
        </w:rPr>
        <w:t>הפריט: מטף כיבוי אש</w:t>
      </w:r>
    </w:p>
    <w:p w14:paraId="4DD84E72" w14:textId="77777777" w:rsidR="000613D4" w:rsidRDefault="000613D4" w:rsidP="000613D4">
      <w:pPr>
        <w:tabs>
          <w:tab w:val="left" w:pos="720"/>
          <w:tab w:val="left" w:pos="2340"/>
        </w:tabs>
        <w:spacing w:line="300" w:lineRule="atLeast"/>
        <w:ind w:left="2340" w:hanging="2340"/>
        <w:rPr>
          <w:rtl/>
        </w:rPr>
      </w:pPr>
      <w:r w:rsidRPr="00994510">
        <w:rPr>
          <w:rFonts w:hint="cs"/>
          <w:rtl/>
        </w:rPr>
        <w:tab/>
        <w:t>כמות:</w:t>
      </w:r>
      <w:r w:rsidRPr="00994510">
        <w:rPr>
          <w:rFonts w:hint="cs"/>
          <w:rtl/>
        </w:rPr>
        <w:tab/>
      </w:r>
      <w:r w:rsidRPr="00CC273C">
        <w:rPr>
          <w:rFonts w:hint="cs"/>
          <w:b/>
          <w:bCs/>
          <w:rtl/>
        </w:rPr>
        <w:t xml:space="preserve">1 </w:t>
      </w:r>
      <w:r>
        <w:rPr>
          <w:rFonts w:hint="cs"/>
          <w:rtl/>
        </w:rPr>
        <w:t>מטף כיבוי אש</w:t>
      </w:r>
      <w:r w:rsidRPr="00722734">
        <w:rPr>
          <w:rFonts w:hint="cs"/>
          <w:rtl/>
        </w:rPr>
        <w:t xml:space="preserve"> </w:t>
      </w:r>
      <w:r>
        <w:rPr>
          <w:rFonts w:hint="cs"/>
          <w:rtl/>
        </w:rPr>
        <w:t>אבקה, במשקל 1 ק"ג</w:t>
      </w:r>
    </w:p>
    <w:p w14:paraId="68B36218" w14:textId="77777777" w:rsidR="000613D4" w:rsidRDefault="000613D4" w:rsidP="000613D4">
      <w:pPr>
        <w:tabs>
          <w:tab w:val="left" w:pos="720"/>
          <w:tab w:val="left" w:pos="2340"/>
        </w:tabs>
        <w:spacing w:line="300" w:lineRule="atLeast"/>
        <w:ind w:left="2340" w:hanging="2340"/>
        <w:rPr>
          <w:rtl/>
        </w:rPr>
      </w:pPr>
      <w:r>
        <w:rPr>
          <w:rFonts w:hint="cs"/>
          <w:rtl/>
        </w:rPr>
        <w:tab/>
        <w:t>תו תקן:</w:t>
      </w:r>
      <w:r>
        <w:rPr>
          <w:rFonts w:hint="cs"/>
          <w:rtl/>
        </w:rPr>
        <w:tab/>
        <w:t>המטף יהיה בעל תו תקן של מכון התקנים הישראלי.</w:t>
      </w:r>
    </w:p>
    <w:p w14:paraId="44C71F71" w14:textId="4219C9B0" w:rsidR="000613D4" w:rsidRPr="00994510" w:rsidRDefault="000613D4" w:rsidP="000613D4">
      <w:pPr>
        <w:overflowPunct/>
        <w:autoSpaceDE/>
        <w:autoSpaceDN/>
        <w:adjustRightInd/>
        <w:spacing w:line="300" w:lineRule="atLeast"/>
        <w:ind w:left="720"/>
        <w:jc w:val="right"/>
        <w:textAlignment w:val="auto"/>
        <w:rPr>
          <w:rtl/>
        </w:rPr>
      </w:pPr>
      <w:r>
        <w:rPr>
          <w:rtl/>
        </w:rPr>
        <w:br w:type="page"/>
      </w:r>
      <w:r w:rsidRPr="00994510">
        <w:rPr>
          <w:rFonts w:hint="cs"/>
          <w:rtl/>
        </w:rPr>
        <w:lastRenderedPageBreak/>
        <w:t xml:space="preserve">נספח מספר </w:t>
      </w:r>
      <w:r w:rsidR="002354C6">
        <w:rPr>
          <w:rFonts w:hint="cs"/>
          <w:rtl/>
        </w:rPr>
        <w:t>4</w:t>
      </w:r>
    </w:p>
    <w:p w14:paraId="260DFB08" w14:textId="77777777" w:rsidR="000613D4" w:rsidRPr="00994510" w:rsidRDefault="000613D4" w:rsidP="000613D4">
      <w:pPr>
        <w:bidi w:val="0"/>
        <w:spacing w:line="300" w:lineRule="atLeast"/>
      </w:pPr>
      <w:r w:rsidRPr="00994510">
        <w:rPr>
          <w:rFonts w:hint="cs"/>
          <w:rtl/>
        </w:rPr>
        <w:t>דף 1 מתוך 1</w:t>
      </w:r>
    </w:p>
    <w:p w14:paraId="0164389A" w14:textId="77777777" w:rsidR="000613D4" w:rsidRDefault="000613D4" w:rsidP="000613D4">
      <w:pPr>
        <w:bidi w:val="0"/>
        <w:spacing w:line="300" w:lineRule="atLeast"/>
        <w:jc w:val="center"/>
        <w:rPr>
          <w:b/>
          <w:bCs/>
          <w:sz w:val="30"/>
          <w:szCs w:val="30"/>
          <w:u w:val="single"/>
        </w:rPr>
      </w:pPr>
    </w:p>
    <w:p w14:paraId="7CDC257D" w14:textId="77777777" w:rsidR="000613D4" w:rsidRDefault="000613D4" w:rsidP="000613D4">
      <w:pPr>
        <w:bidi w:val="0"/>
        <w:spacing w:line="300" w:lineRule="atLeast"/>
        <w:jc w:val="center"/>
        <w:rPr>
          <w:b/>
          <w:bCs/>
          <w:sz w:val="30"/>
          <w:szCs w:val="30"/>
          <w:u w:val="single"/>
        </w:rPr>
      </w:pPr>
      <w:r w:rsidRPr="00994510">
        <w:rPr>
          <w:rFonts w:hint="cs"/>
          <w:b/>
          <w:bCs/>
          <w:sz w:val="30"/>
          <w:szCs w:val="30"/>
          <w:u w:val="single"/>
          <w:rtl/>
        </w:rPr>
        <w:t>טופס אישור דירה</w:t>
      </w:r>
    </w:p>
    <w:p w14:paraId="2497196F" w14:textId="77777777" w:rsidR="000613D4" w:rsidRPr="00994510" w:rsidRDefault="000613D4" w:rsidP="000613D4">
      <w:pPr>
        <w:bidi w:val="0"/>
        <w:spacing w:line="300" w:lineRule="atLeast"/>
        <w:jc w:val="center"/>
        <w:rPr>
          <w:b/>
          <w:bCs/>
          <w:sz w:val="30"/>
          <w:szCs w:val="30"/>
          <w:u w:val="single"/>
        </w:rPr>
      </w:pPr>
    </w:p>
    <w:tbl>
      <w:tblPr>
        <w:bidiVisual/>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6"/>
        <w:gridCol w:w="1069"/>
        <w:gridCol w:w="935"/>
        <w:gridCol w:w="1291"/>
        <w:gridCol w:w="529"/>
        <w:gridCol w:w="730"/>
        <w:gridCol w:w="1196"/>
        <w:gridCol w:w="18"/>
        <w:gridCol w:w="1236"/>
        <w:gridCol w:w="183"/>
        <w:gridCol w:w="1416"/>
      </w:tblGrid>
      <w:tr w:rsidR="000613D4" w:rsidRPr="00994510" w14:paraId="6A7EB4E9" w14:textId="77777777" w:rsidTr="00CC6F66">
        <w:trPr>
          <w:cantSplit/>
          <w:trHeight w:val="423"/>
        </w:trPr>
        <w:tc>
          <w:tcPr>
            <w:tcW w:w="3394" w:type="dxa"/>
            <w:gridSpan w:val="2"/>
            <w:tcBorders>
              <w:top w:val="single" w:sz="18" w:space="0" w:color="auto"/>
              <w:left w:val="single" w:sz="18" w:space="0" w:color="auto"/>
              <w:bottom w:val="single" w:sz="18" w:space="0" w:color="auto"/>
            </w:tcBorders>
          </w:tcPr>
          <w:p w14:paraId="53B7816D" w14:textId="047C1F09" w:rsidR="000613D4" w:rsidRPr="00994510" w:rsidRDefault="000613D4" w:rsidP="00CC6F66">
            <w:pPr>
              <w:spacing w:line="300" w:lineRule="atLeast"/>
              <w:jc w:val="center"/>
              <w:rPr>
                <w:b/>
                <w:bCs/>
              </w:rPr>
            </w:pPr>
            <w:r w:rsidRPr="00994510">
              <w:rPr>
                <w:rFonts w:hint="eastAsia"/>
                <w:b/>
                <w:bCs/>
                <w:rtl/>
              </w:rPr>
              <w:t>משרד החינוך</w:t>
            </w:r>
            <w:r w:rsidRPr="00994510">
              <w:rPr>
                <w:rFonts w:hint="cs"/>
                <w:b/>
                <w:bCs/>
                <w:rtl/>
              </w:rPr>
              <w:t xml:space="preserve"> מורות חיילות </w:t>
            </w:r>
          </w:p>
        </w:tc>
        <w:tc>
          <w:tcPr>
            <w:tcW w:w="1284" w:type="dxa"/>
            <w:tcBorders>
              <w:top w:val="single" w:sz="18" w:space="0" w:color="auto"/>
              <w:bottom w:val="single" w:sz="18" w:space="0" w:color="auto"/>
            </w:tcBorders>
          </w:tcPr>
          <w:p w14:paraId="41ED2517" w14:textId="77777777" w:rsidR="000613D4" w:rsidRPr="00994510" w:rsidRDefault="000613D4" w:rsidP="00CC6F66">
            <w:pPr>
              <w:spacing w:line="300" w:lineRule="atLeast"/>
              <w:jc w:val="center"/>
              <w:rPr>
                <w:b/>
                <w:bCs/>
              </w:rPr>
            </w:pPr>
            <w:r w:rsidRPr="00994510">
              <w:rPr>
                <w:rFonts w:hint="cs"/>
                <w:b/>
                <w:bCs/>
                <w:rtl/>
              </w:rPr>
              <w:t>טופס סיור בדירה</w:t>
            </w:r>
          </w:p>
        </w:tc>
        <w:tc>
          <w:tcPr>
            <w:tcW w:w="3006" w:type="dxa"/>
            <w:gridSpan w:val="2"/>
            <w:tcBorders>
              <w:top w:val="single" w:sz="18" w:space="0" w:color="auto"/>
              <w:bottom w:val="single" w:sz="18" w:space="0" w:color="auto"/>
            </w:tcBorders>
          </w:tcPr>
          <w:p w14:paraId="41B4ABD0" w14:textId="77777777" w:rsidR="000613D4" w:rsidRPr="00994510" w:rsidRDefault="000613D4" w:rsidP="00CC6F66">
            <w:pPr>
              <w:spacing w:line="300" w:lineRule="atLeast"/>
              <w:rPr>
                <w:b/>
                <w:bCs/>
                <w:u w:val="single"/>
              </w:rPr>
            </w:pPr>
            <w:r w:rsidRPr="00994510">
              <w:rPr>
                <w:rFonts w:hint="cs"/>
                <w:b/>
                <w:bCs/>
                <w:rtl/>
              </w:rPr>
              <w:t xml:space="preserve">ישוב: </w:t>
            </w:r>
          </w:p>
        </w:tc>
        <w:tc>
          <w:tcPr>
            <w:tcW w:w="2805" w:type="dxa"/>
            <w:gridSpan w:val="2"/>
            <w:tcBorders>
              <w:top w:val="single" w:sz="18" w:space="0" w:color="auto"/>
              <w:bottom w:val="single" w:sz="18" w:space="0" w:color="auto"/>
            </w:tcBorders>
          </w:tcPr>
          <w:p w14:paraId="4B3016D7" w14:textId="77777777" w:rsidR="000613D4" w:rsidRPr="00994510" w:rsidRDefault="000613D4" w:rsidP="00CC6F66">
            <w:pPr>
              <w:spacing w:line="300" w:lineRule="atLeast"/>
              <w:rPr>
                <w:b/>
                <w:bCs/>
              </w:rPr>
            </w:pPr>
            <w:r w:rsidRPr="00994510">
              <w:rPr>
                <w:rFonts w:hint="cs"/>
                <w:b/>
                <w:bCs/>
                <w:rtl/>
              </w:rPr>
              <w:t xml:space="preserve">כתובת: </w:t>
            </w:r>
          </w:p>
        </w:tc>
        <w:tc>
          <w:tcPr>
            <w:tcW w:w="2552" w:type="dxa"/>
            <w:gridSpan w:val="3"/>
            <w:tcBorders>
              <w:top w:val="single" w:sz="18" w:space="0" w:color="auto"/>
              <w:bottom w:val="single" w:sz="18" w:space="0" w:color="auto"/>
            </w:tcBorders>
          </w:tcPr>
          <w:p w14:paraId="0EE90C80" w14:textId="77777777" w:rsidR="000613D4" w:rsidRPr="00994510" w:rsidRDefault="000613D4" w:rsidP="00CC6F66">
            <w:pPr>
              <w:spacing w:line="300" w:lineRule="atLeast"/>
              <w:rPr>
                <w:b/>
                <w:bCs/>
              </w:rPr>
            </w:pPr>
            <w:r w:rsidRPr="00994510">
              <w:rPr>
                <w:rFonts w:hint="cs"/>
                <w:b/>
                <w:bCs/>
                <w:rtl/>
              </w:rPr>
              <w:t>כמות מורות חיילות: ___</w:t>
            </w:r>
          </w:p>
        </w:tc>
        <w:tc>
          <w:tcPr>
            <w:tcW w:w="1917" w:type="dxa"/>
            <w:tcBorders>
              <w:top w:val="single" w:sz="18" w:space="0" w:color="auto"/>
              <w:bottom w:val="single" w:sz="18" w:space="0" w:color="auto"/>
              <w:right w:val="single" w:sz="18" w:space="0" w:color="auto"/>
            </w:tcBorders>
          </w:tcPr>
          <w:p w14:paraId="1D914E8A" w14:textId="77777777" w:rsidR="000613D4" w:rsidRPr="00994510" w:rsidRDefault="000613D4" w:rsidP="00CC6F66">
            <w:pPr>
              <w:spacing w:line="300" w:lineRule="atLeast"/>
              <w:rPr>
                <w:b/>
                <w:bCs/>
              </w:rPr>
            </w:pPr>
            <w:r w:rsidRPr="00994510">
              <w:rPr>
                <w:rFonts w:hint="cs"/>
                <w:b/>
                <w:bCs/>
                <w:rtl/>
              </w:rPr>
              <w:t>תאריך: ________</w:t>
            </w:r>
          </w:p>
        </w:tc>
      </w:tr>
      <w:tr w:rsidR="000613D4" w:rsidRPr="00994510" w14:paraId="6C82B0EB" w14:textId="77777777" w:rsidTr="00CC6F66">
        <w:trPr>
          <w:cantSplit/>
          <w:trHeight w:val="230"/>
        </w:trPr>
        <w:tc>
          <w:tcPr>
            <w:tcW w:w="1701" w:type="dxa"/>
            <w:vMerge w:val="restart"/>
            <w:tcBorders>
              <w:top w:val="single" w:sz="18" w:space="0" w:color="auto"/>
              <w:left w:val="single" w:sz="18" w:space="0" w:color="auto"/>
            </w:tcBorders>
          </w:tcPr>
          <w:p w14:paraId="19EF3201" w14:textId="77777777" w:rsidR="000613D4" w:rsidRPr="00994510" w:rsidRDefault="000613D4" w:rsidP="00CC6F66">
            <w:pPr>
              <w:spacing w:line="300" w:lineRule="atLeast"/>
              <w:jc w:val="center"/>
              <w:rPr>
                <w:b/>
                <w:bCs/>
              </w:rPr>
            </w:pPr>
            <w:r w:rsidRPr="00994510">
              <w:rPr>
                <w:rFonts w:hint="cs"/>
                <w:b/>
                <w:bCs/>
                <w:rtl/>
              </w:rPr>
              <w:t>הפריט</w:t>
            </w:r>
          </w:p>
        </w:tc>
        <w:tc>
          <w:tcPr>
            <w:tcW w:w="1693" w:type="dxa"/>
            <w:vMerge w:val="restart"/>
            <w:tcBorders>
              <w:top w:val="single" w:sz="18" w:space="0" w:color="auto"/>
            </w:tcBorders>
          </w:tcPr>
          <w:p w14:paraId="085DFE4C" w14:textId="77777777" w:rsidR="000613D4" w:rsidRPr="00994510" w:rsidRDefault="000613D4" w:rsidP="00CC6F66">
            <w:pPr>
              <w:spacing w:line="300" w:lineRule="atLeast"/>
              <w:jc w:val="center"/>
              <w:rPr>
                <w:b/>
                <w:bCs/>
              </w:rPr>
            </w:pPr>
            <w:r w:rsidRPr="00994510">
              <w:rPr>
                <w:rFonts w:hint="cs"/>
                <w:b/>
                <w:bCs/>
                <w:rtl/>
              </w:rPr>
              <w:t>כמות למו</w:t>
            </w:r>
            <w:r>
              <w:rPr>
                <w:rFonts w:hint="cs"/>
                <w:b/>
                <w:bCs/>
                <w:rtl/>
              </w:rPr>
              <w:t>רה חיילת</w:t>
            </w:r>
          </w:p>
        </w:tc>
        <w:tc>
          <w:tcPr>
            <w:tcW w:w="1284" w:type="dxa"/>
            <w:vMerge w:val="restart"/>
            <w:tcBorders>
              <w:top w:val="single" w:sz="18" w:space="0" w:color="auto"/>
              <w:right w:val="single" w:sz="18" w:space="0" w:color="auto"/>
            </w:tcBorders>
          </w:tcPr>
          <w:p w14:paraId="18F16A5A" w14:textId="77777777" w:rsidR="000613D4" w:rsidRPr="00994510" w:rsidRDefault="000613D4" w:rsidP="00CC6F66">
            <w:pPr>
              <w:spacing w:line="300" w:lineRule="atLeast"/>
              <w:jc w:val="center"/>
              <w:rPr>
                <w:b/>
                <w:bCs/>
              </w:rPr>
            </w:pPr>
            <w:r w:rsidRPr="00994510">
              <w:rPr>
                <w:rFonts w:hint="cs"/>
                <w:b/>
                <w:bCs/>
                <w:rtl/>
              </w:rPr>
              <w:t>סה"כ נדרש בדירה</w:t>
            </w:r>
          </w:p>
        </w:tc>
        <w:tc>
          <w:tcPr>
            <w:tcW w:w="3969" w:type="dxa"/>
            <w:gridSpan w:val="3"/>
            <w:tcBorders>
              <w:top w:val="single" w:sz="18" w:space="0" w:color="auto"/>
              <w:left w:val="single" w:sz="18" w:space="0" w:color="auto"/>
              <w:bottom w:val="single" w:sz="6" w:space="0" w:color="auto"/>
              <w:right w:val="single" w:sz="18" w:space="0" w:color="auto"/>
            </w:tcBorders>
          </w:tcPr>
          <w:p w14:paraId="0089AFC7" w14:textId="77777777" w:rsidR="000613D4" w:rsidRPr="00994510" w:rsidRDefault="000613D4" w:rsidP="00CC6F66">
            <w:pPr>
              <w:spacing w:line="300" w:lineRule="atLeast"/>
              <w:jc w:val="center"/>
              <w:rPr>
                <w:b/>
                <w:bCs/>
              </w:rPr>
            </w:pPr>
            <w:r w:rsidRPr="00994510">
              <w:rPr>
                <w:rFonts w:hint="cs"/>
                <w:b/>
                <w:bCs/>
                <w:rtl/>
              </w:rPr>
              <w:t>בדיקת המצאות</w:t>
            </w:r>
          </w:p>
        </w:tc>
        <w:tc>
          <w:tcPr>
            <w:tcW w:w="6311" w:type="dxa"/>
            <w:gridSpan w:val="5"/>
            <w:tcBorders>
              <w:top w:val="single" w:sz="18" w:space="0" w:color="auto"/>
              <w:left w:val="single" w:sz="18" w:space="0" w:color="auto"/>
              <w:bottom w:val="single" w:sz="6" w:space="0" w:color="auto"/>
              <w:right w:val="single" w:sz="18" w:space="0" w:color="auto"/>
            </w:tcBorders>
          </w:tcPr>
          <w:p w14:paraId="3D2917CC" w14:textId="77777777" w:rsidR="000613D4" w:rsidRPr="00994510" w:rsidRDefault="000613D4" w:rsidP="00CC6F66">
            <w:pPr>
              <w:spacing w:line="300" w:lineRule="atLeast"/>
              <w:jc w:val="center"/>
              <w:rPr>
                <w:b/>
                <w:bCs/>
              </w:rPr>
            </w:pPr>
            <w:r w:rsidRPr="00994510">
              <w:rPr>
                <w:rFonts w:hint="cs"/>
                <w:b/>
                <w:bCs/>
                <w:rtl/>
              </w:rPr>
              <w:t>תוצאות</w:t>
            </w:r>
          </w:p>
        </w:tc>
      </w:tr>
      <w:tr w:rsidR="000613D4" w:rsidRPr="00994510" w14:paraId="550A9193" w14:textId="77777777" w:rsidTr="00CC6F66">
        <w:trPr>
          <w:cantSplit/>
          <w:trHeight w:val="160"/>
        </w:trPr>
        <w:tc>
          <w:tcPr>
            <w:tcW w:w="1701" w:type="dxa"/>
            <w:vMerge/>
            <w:tcBorders>
              <w:left w:val="single" w:sz="18" w:space="0" w:color="auto"/>
              <w:bottom w:val="single" w:sz="18" w:space="0" w:color="auto"/>
            </w:tcBorders>
          </w:tcPr>
          <w:p w14:paraId="6CCA1B6F" w14:textId="77777777" w:rsidR="000613D4" w:rsidRPr="00994510" w:rsidRDefault="000613D4" w:rsidP="00CC6F66">
            <w:pPr>
              <w:spacing w:line="300" w:lineRule="atLeast"/>
              <w:jc w:val="center"/>
              <w:rPr>
                <w:b/>
                <w:bCs/>
                <w:rtl/>
              </w:rPr>
            </w:pPr>
          </w:p>
        </w:tc>
        <w:tc>
          <w:tcPr>
            <w:tcW w:w="1693" w:type="dxa"/>
            <w:vMerge/>
            <w:tcBorders>
              <w:bottom w:val="single" w:sz="18" w:space="0" w:color="auto"/>
            </w:tcBorders>
          </w:tcPr>
          <w:p w14:paraId="208B591A" w14:textId="77777777" w:rsidR="000613D4" w:rsidRPr="00994510" w:rsidRDefault="000613D4" w:rsidP="00CC6F66">
            <w:pPr>
              <w:spacing w:line="300" w:lineRule="atLeast"/>
              <w:jc w:val="center"/>
              <w:rPr>
                <w:b/>
                <w:bCs/>
                <w:rtl/>
              </w:rPr>
            </w:pPr>
          </w:p>
        </w:tc>
        <w:tc>
          <w:tcPr>
            <w:tcW w:w="1284" w:type="dxa"/>
            <w:vMerge/>
            <w:tcBorders>
              <w:bottom w:val="single" w:sz="18" w:space="0" w:color="auto"/>
              <w:right w:val="single" w:sz="18" w:space="0" w:color="auto"/>
            </w:tcBorders>
          </w:tcPr>
          <w:p w14:paraId="1CE603F4" w14:textId="77777777" w:rsidR="000613D4" w:rsidRPr="00994510" w:rsidRDefault="000613D4" w:rsidP="00CC6F66">
            <w:pPr>
              <w:spacing w:line="300" w:lineRule="atLeast"/>
              <w:jc w:val="center"/>
              <w:rPr>
                <w:b/>
                <w:bCs/>
                <w:rtl/>
              </w:rPr>
            </w:pPr>
          </w:p>
        </w:tc>
        <w:tc>
          <w:tcPr>
            <w:tcW w:w="1949" w:type="dxa"/>
            <w:tcBorders>
              <w:top w:val="single" w:sz="6" w:space="0" w:color="auto"/>
              <w:left w:val="single" w:sz="18" w:space="0" w:color="auto"/>
              <w:bottom w:val="single" w:sz="18" w:space="0" w:color="auto"/>
            </w:tcBorders>
          </w:tcPr>
          <w:p w14:paraId="3F326263" w14:textId="77777777" w:rsidR="000613D4" w:rsidRPr="00994510" w:rsidRDefault="000613D4" w:rsidP="00CC6F66">
            <w:pPr>
              <w:spacing w:line="300" w:lineRule="atLeast"/>
              <w:jc w:val="center"/>
              <w:rPr>
                <w:b/>
                <w:bCs/>
              </w:rPr>
            </w:pPr>
            <w:r w:rsidRPr="00994510">
              <w:rPr>
                <w:rFonts w:hint="cs"/>
                <w:b/>
                <w:bCs/>
                <w:rtl/>
              </w:rPr>
              <w:t>כמות שנמצאה</w:t>
            </w:r>
          </w:p>
        </w:tc>
        <w:tc>
          <w:tcPr>
            <w:tcW w:w="2020" w:type="dxa"/>
            <w:gridSpan w:val="2"/>
            <w:tcBorders>
              <w:top w:val="single" w:sz="6" w:space="0" w:color="auto"/>
              <w:bottom w:val="single" w:sz="18" w:space="0" w:color="auto"/>
              <w:right w:val="single" w:sz="18" w:space="0" w:color="auto"/>
            </w:tcBorders>
          </w:tcPr>
          <w:p w14:paraId="0AF53307" w14:textId="77777777" w:rsidR="000613D4" w:rsidRPr="00994510" w:rsidRDefault="000613D4" w:rsidP="00CC6F66">
            <w:pPr>
              <w:spacing w:line="300" w:lineRule="atLeast"/>
              <w:jc w:val="center"/>
              <w:rPr>
                <w:b/>
                <w:bCs/>
              </w:rPr>
            </w:pPr>
            <w:r w:rsidRPr="00994510">
              <w:rPr>
                <w:rFonts w:hint="cs"/>
                <w:b/>
                <w:bCs/>
                <w:rtl/>
              </w:rPr>
              <w:t>התאמה למפרט</w:t>
            </w:r>
          </w:p>
        </w:tc>
        <w:tc>
          <w:tcPr>
            <w:tcW w:w="1878" w:type="dxa"/>
            <w:gridSpan w:val="2"/>
            <w:tcBorders>
              <w:top w:val="single" w:sz="6" w:space="0" w:color="auto"/>
              <w:left w:val="single" w:sz="18" w:space="0" w:color="auto"/>
              <w:bottom w:val="single" w:sz="18" w:space="0" w:color="auto"/>
            </w:tcBorders>
          </w:tcPr>
          <w:p w14:paraId="7BB35CD2" w14:textId="77777777" w:rsidR="000613D4" w:rsidRPr="00994510" w:rsidRDefault="000613D4" w:rsidP="00CC6F66">
            <w:pPr>
              <w:spacing w:line="300" w:lineRule="atLeast"/>
              <w:jc w:val="center"/>
              <w:rPr>
                <w:b/>
                <w:bCs/>
              </w:rPr>
            </w:pPr>
            <w:r w:rsidRPr="00994510">
              <w:rPr>
                <w:rFonts w:hint="cs"/>
                <w:b/>
                <w:bCs/>
                <w:rtl/>
              </w:rPr>
              <w:t>חוסר</w:t>
            </w:r>
          </w:p>
        </w:tc>
        <w:tc>
          <w:tcPr>
            <w:tcW w:w="1949" w:type="dxa"/>
            <w:tcBorders>
              <w:top w:val="single" w:sz="6" w:space="0" w:color="auto"/>
              <w:bottom w:val="single" w:sz="18" w:space="0" w:color="auto"/>
            </w:tcBorders>
          </w:tcPr>
          <w:p w14:paraId="2AFCD6DB" w14:textId="77777777" w:rsidR="000613D4" w:rsidRPr="00994510" w:rsidRDefault="000613D4" w:rsidP="00CC6F66">
            <w:pPr>
              <w:spacing w:line="300" w:lineRule="atLeast"/>
              <w:jc w:val="center"/>
              <w:rPr>
                <w:b/>
                <w:bCs/>
              </w:rPr>
            </w:pPr>
            <w:r w:rsidRPr="00994510">
              <w:rPr>
                <w:rFonts w:hint="cs"/>
                <w:b/>
                <w:bCs/>
                <w:rtl/>
              </w:rPr>
              <w:t>אי התאמה</w:t>
            </w:r>
          </w:p>
        </w:tc>
        <w:tc>
          <w:tcPr>
            <w:tcW w:w="2484" w:type="dxa"/>
            <w:gridSpan w:val="2"/>
            <w:tcBorders>
              <w:top w:val="single" w:sz="6" w:space="0" w:color="auto"/>
              <w:bottom w:val="single" w:sz="18" w:space="0" w:color="auto"/>
              <w:right w:val="single" w:sz="18" w:space="0" w:color="auto"/>
            </w:tcBorders>
          </w:tcPr>
          <w:p w14:paraId="40CB5F0F" w14:textId="77777777" w:rsidR="000613D4" w:rsidRPr="00994510" w:rsidRDefault="000613D4" w:rsidP="00CC6F66">
            <w:pPr>
              <w:spacing w:line="300" w:lineRule="atLeast"/>
              <w:jc w:val="center"/>
              <w:rPr>
                <w:b/>
                <w:bCs/>
              </w:rPr>
            </w:pPr>
            <w:r w:rsidRPr="00994510">
              <w:rPr>
                <w:rFonts w:hint="cs"/>
                <w:b/>
                <w:bCs/>
                <w:rtl/>
              </w:rPr>
              <w:t>הנחיות</w:t>
            </w:r>
          </w:p>
        </w:tc>
      </w:tr>
      <w:tr w:rsidR="000613D4" w:rsidRPr="00994510" w14:paraId="3E8C479C" w14:textId="77777777" w:rsidTr="00CC6F66">
        <w:tc>
          <w:tcPr>
            <w:tcW w:w="1701" w:type="dxa"/>
            <w:tcBorders>
              <w:top w:val="single" w:sz="18" w:space="0" w:color="auto"/>
              <w:left w:val="single" w:sz="18" w:space="0" w:color="auto"/>
            </w:tcBorders>
          </w:tcPr>
          <w:p w14:paraId="117F870D" w14:textId="77777777" w:rsidR="000613D4" w:rsidRPr="00994510" w:rsidRDefault="000613D4" w:rsidP="00CC6F66">
            <w:pPr>
              <w:spacing w:line="300" w:lineRule="atLeast"/>
              <w:jc w:val="center"/>
            </w:pPr>
            <w:r w:rsidRPr="00994510">
              <w:rPr>
                <w:rFonts w:hint="cs"/>
                <w:rtl/>
              </w:rPr>
              <w:t>מיטות</w:t>
            </w:r>
          </w:p>
        </w:tc>
        <w:tc>
          <w:tcPr>
            <w:tcW w:w="1693" w:type="dxa"/>
            <w:tcBorders>
              <w:top w:val="single" w:sz="18" w:space="0" w:color="auto"/>
            </w:tcBorders>
          </w:tcPr>
          <w:p w14:paraId="646CBE9C" w14:textId="77777777" w:rsidR="000613D4" w:rsidRPr="00994510" w:rsidRDefault="000613D4" w:rsidP="00CC6F66">
            <w:pPr>
              <w:spacing w:line="300" w:lineRule="atLeast"/>
            </w:pPr>
          </w:p>
        </w:tc>
        <w:tc>
          <w:tcPr>
            <w:tcW w:w="1284" w:type="dxa"/>
            <w:tcBorders>
              <w:top w:val="single" w:sz="18" w:space="0" w:color="auto"/>
              <w:right w:val="single" w:sz="18" w:space="0" w:color="auto"/>
            </w:tcBorders>
          </w:tcPr>
          <w:p w14:paraId="3AD94C0D" w14:textId="77777777" w:rsidR="000613D4" w:rsidRPr="00994510" w:rsidRDefault="000613D4" w:rsidP="00CC6F66">
            <w:pPr>
              <w:spacing w:line="300" w:lineRule="atLeast"/>
            </w:pPr>
          </w:p>
        </w:tc>
        <w:tc>
          <w:tcPr>
            <w:tcW w:w="1949" w:type="dxa"/>
            <w:tcBorders>
              <w:top w:val="single" w:sz="18" w:space="0" w:color="auto"/>
              <w:left w:val="single" w:sz="18" w:space="0" w:color="auto"/>
            </w:tcBorders>
          </w:tcPr>
          <w:p w14:paraId="3D475F59" w14:textId="77777777" w:rsidR="000613D4" w:rsidRPr="00994510" w:rsidRDefault="000613D4" w:rsidP="00CC6F66">
            <w:pPr>
              <w:spacing w:line="300" w:lineRule="atLeast"/>
            </w:pPr>
          </w:p>
        </w:tc>
        <w:tc>
          <w:tcPr>
            <w:tcW w:w="2020" w:type="dxa"/>
            <w:gridSpan w:val="2"/>
            <w:tcBorders>
              <w:top w:val="single" w:sz="18" w:space="0" w:color="auto"/>
              <w:right w:val="single" w:sz="18" w:space="0" w:color="auto"/>
            </w:tcBorders>
          </w:tcPr>
          <w:p w14:paraId="76219DE3" w14:textId="77777777" w:rsidR="000613D4" w:rsidRPr="00994510" w:rsidRDefault="000613D4" w:rsidP="00CC6F66">
            <w:pPr>
              <w:spacing w:line="300" w:lineRule="atLeast"/>
            </w:pPr>
          </w:p>
        </w:tc>
        <w:tc>
          <w:tcPr>
            <w:tcW w:w="1878" w:type="dxa"/>
            <w:gridSpan w:val="2"/>
            <w:tcBorders>
              <w:top w:val="single" w:sz="18" w:space="0" w:color="auto"/>
              <w:left w:val="single" w:sz="18" w:space="0" w:color="auto"/>
            </w:tcBorders>
          </w:tcPr>
          <w:p w14:paraId="02B31564" w14:textId="77777777" w:rsidR="000613D4" w:rsidRPr="00994510" w:rsidRDefault="000613D4" w:rsidP="00CC6F66">
            <w:pPr>
              <w:spacing w:line="300" w:lineRule="atLeast"/>
            </w:pPr>
          </w:p>
        </w:tc>
        <w:tc>
          <w:tcPr>
            <w:tcW w:w="1949" w:type="dxa"/>
            <w:tcBorders>
              <w:top w:val="single" w:sz="18" w:space="0" w:color="auto"/>
            </w:tcBorders>
          </w:tcPr>
          <w:p w14:paraId="2B483DA0" w14:textId="77777777" w:rsidR="000613D4" w:rsidRPr="00994510" w:rsidRDefault="000613D4" w:rsidP="00CC6F66">
            <w:pPr>
              <w:spacing w:line="300" w:lineRule="atLeast"/>
            </w:pPr>
          </w:p>
        </w:tc>
        <w:tc>
          <w:tcPr>
            <w:tcW w:w="2484" w:type="dxa"/>
            <w:gridSpan w:val="2"/>
            <w:tcBorders>
              <w:top w:val="single" w:sz="18" w:space="0" w:color="auto"/>
              <w:right w:val="single" w:sz="18" w:space="0" w:color="auto"/>
            </w:tcBorders>
          </w:tcPr>
          <w:p w14:paraId="0D70E19F" w14:textId="77777777" w:rsidR="000613D4" w:rsidRPr="00994510" w:rsidRDefault="000613D4" w:rsidP="00CC6F66">
            <w:pPr>
              <w:spacing w:line="300" w:lineRule="atLeast"/>
            </w:pPr>
          </w:p>
        </w:tc>
      </w:tr>
      <w:tr w:rsidR="000613D4" w:rsidRPr="00994510" w14:paraId="488812C3" w14:textId="77777777" w:rsidTr="00CC6F66">
        <w:tc>
          <w:tcPr>
            <w:tcW w:w="1701" w:type="dxa"/>
            <w:tcBorders>
              <w:left w:val="single" w:sz="18" w:space="0" w:color="auto"/>
            </w:tcBorders>
          </w:tcPr>
          <w:p w14:paraId="26A40404" w14:textId="77777777" w:rsidR="000613D4" w:rsidRPr="00994510" w:rsidRDefault="000613D4" w:rsidP="00CC6F66">
            <w:pPr>
              <w:spacing w:line="300" w:lineRule="atLeast"/>
              <w:jc w:val="center"/>
            </w:pPr>
            <w:r w:rsidRPr="00994510">
              <w:rPr>
                <w:rFonts w:hint="cs"/>
                <w:rtl/>
              </w:rPr>
              <w:t>מזרונים</w:t>
            </w:r>
          </w:p>
        </w:tc>
        <w:tc>
          <w:tcPr>
            <w:tcW w:w="1693" w:type="dxa"/>
          </w:tcPr>
          <w:p w14:paraId="7D3AC6D8" w14:textId="77777777" w:rsidR="000613D4" w:rsidRPr="00994510" w:rsidRDefault="000613D4" w:rsidP="00CC6F66">
            <w:pPr>
              <w:spacing w:line="300" w:lineRule="atLeast"/>
            </w:pPr>
          </w:p>
        </w:tc>
        <w:tc>
          <w:tcPr>
            <w:tcW w:w="1284" w:type="dxa"/>
            <w:tcBorders>
              <w:right w:val="single" w:sz="18" w:space="0" w:color="auto"/>
            </w:tcBorders>
          </w:tcPr>
          <w:p w14:paraId="52EB51EA" w14:textId="77777777" w:rsidR="000613D4" w:rsidRPr="00994510" w:rsidRDefault="000613D4" w:rsidP="00CC6F66">
            <w:pPr>
              <w:spacing w:line="300" w:lineRule="atLeast"/>
            </w:pPr>
          </w:p>
        </w:tc>
        <w:tc>
          <w:tcPr>
            <w:tcW w:w="1949" w:type="dxa"/>
            <w:tcBorders>
              <w:left w:val="single" w:sz="18" w:space="0" w:color="auto"/>
            </w:tcBorders>
          </w:tcPr>
          <w:p w14:paraId="28B26B2E" w14:textId="77777777" w:rsidR="000613D4" w:rsidRPr="00994510" w:rsidRDefault="000613D4" w:rsidP="00CC6F66">
            <w:pPr>
              <w:spacing w:line="300" w:lineRule="atLeast"/>
            </w:pPr>
          </w:p>
        </w:tc>
        <w:tc>
          <w:tcPr>
            <w:tcW w:w="2020" w:type="dxa"/>
            <w:gridSpan w:val="2"/>
            <w:tcBorders>
              <w:right w:val="single" w:sz="18" w:space="0" w:color="auto"/>
            </w:tcBorders>
          </w:tcPr>
          <w:p w14:paraId="5FC69023" w14:textId="77777777" w:rsidR="000613D4" w:rsidRPr="00994510" w:rsidRDefault="000613D4" w:rsidP="00CC6F66">
            <w:pPr>
              <w:spacing w:line="300" w:lineRule="atLeast"/>
            </w:pPr>
          </w:p>
        </w:tc>
        <w:tc>
          <w:tcPr>
            <w:tcW w:w="1878" w:type="dxa"/>
            <w:gridSpan w:val="2"/>
            <w:tcBorders>
              <w:left w:val="single" w:sz="18" w:space="0" w:color="auto"/>
            </w:tcBorders>
          </w:tcPr>
          <w:p w14:paraId="5F94730B" w14:textId="77777777" w:rsidR="000613D4" w:rsidRPr="00994510" w:rsidRDefault="000613D4" w:rsidP="00CC6F66">
            <w:pPr>
              <w:spacing w:line="300" w:lineRule="atLeast"/>
            </w:pPr>
          </w:p>
        </w:tc>
        <w:tc>
          <w:tcPr>
            <w:tcW w:w="1949" w:type="dxa"/>
          </w:tcPr>
          <w:p w14:paraId="5D0E4F27" w14:textId="77777777" w:rsidR="000613D4" w:rsidRPr="00994510" w:rsidRDefault="000613D4" w:rsidP="00CC6F66">
            <w:pPr>
              <w:spacing w:line="300" w:lineRule="atLeast"/>
            </w:pPr>
          </w:p>
        </w:tc>
        <w:tc>
          <w:tcPr>
            <w:tcW w:w="2484" w:type="dxa"/>
            <w:gridSpan w:val="2"/>
            <w:tcBorders>
              <w:right w:val="single" w:sz="18" w:space="0" w:color="auto"/>
            </w:tcBorders>
          </w:tcPr>
          <w:p w14:paraId="08FF6310" w14:textId="77777777" w:rsidR="000613D4" w:rsidRPr="00994510" w:rsidRDefault="000613D4" w:rsidP="00CC6F66">
            <w:pPr>
              <w:spacing w:line="300" w:lineRule="atLeast"/>
            </w:pPr>
          </w:p>
        </w:tc>
      </w:tr>
      <w:tr w:rsidR="000613D4" w:rsidRPr="00994510" w14:paraId="663D947F" w14:textId="77777777" w:rsidTr="00CC6F66">
        <w:tc>
          <w:tcPr>
            <w:tcW w:w="1701" w:type="dxa"/>
            <w:tcBorders>
              <w:left w:val="single" w:sz="18" w:space="0" w:color="auto"/>
            </w:tcBorders>
          </w:tcPr>
          <w:p w14:paraId="2744944A" w14:textId="77777777" w:rsidR="000613D4" w:rsidRPr="00994510" w:rsidRDefault="000613D4" w:rsidP="00CC6F66">
            <w:pPr>
              <w:spacing w:line="300" w:lineRule="atLeast"/>
              <w:jc w:val="center"/>
              <w:rPr>
                <w:rFonts w:ascii="MS Sans Serif" w:hAnsi="MS Sans Serif"/>
              </w:rPr>
            </w:pPr>
            <w:r w:rsidRPr="00994510">
              <w:rPr>
                <w:rFonts w:ascii="MS Sans Serif" w:hAnsi="MS Sans Serif" w:hint="cs"/>
                <w:rtl/>
              </w:rPr>
              <w:t>שולחן</w:t>
            </w:r>
          </w:p>
        </w:tc>
        <w:tc>
          <w:tcPr>
            <w:tcW w:w="1693" w:type="dxa"/>
          </w:tcPr>
          <w:p w14:paraId="0CF99F5F" w14:textId="77777777" w:rsidR="000613D4" w:rsidRPr="00994510" w:rsidRDefault="000613D4" w:rsidP="00CC6F66">
            <w:pPr>
              <w:spacing w:line="300" w:lineRule="atLeast"/>
            </w:pPr>
          </w:p>
        </w:tc>
        <w:tc>
          <w:tcPr>
            <w:tcW w:w="1284" w:type="dxa"/>
            <w:tcBorders>
              <w:right w:val="single" w:sz="18" w:space="0" w:color="auto"/>
            </w:tcBorders>
          </w:tcPr>
          <w:p w14:paraId="5F63B3BC" w14:textId="77777777" w:rsidR="000613D4" w:rsidRPr="00994510" w:rsidRDefault="000613D4" w:rsidP="00CC6F66">
            <w:pPr>
              <w:spacing w:line="300" w:lineRule="atLeast"/>
            </w:pPr>
          </w:p>
        </w:tc>
        <w:tc>
          <w:tcPr>
            <w:tcW w:w="1949" w:type="dxa"/>
            <w:tcBorders>
              <w:left w:val="single" w:sz="18" w:space="0" w:color="auto"/>
            </w:tcBorders>
          </w:tcPr>
          <w:p w14:paraId="0EF3244B" w14:textId="77777777" w:rsidR="000613D4" w:rsidRPr="00994510" w:rsidRDefault="000613D4" w:rsidP="00CC6F66">
            <w:pPr>
              <w:spacing w:line="300" w:lineRule="atLeast"/>
            </w:pPr>
          </w:p>
        </w:tc>
        <w:tc>
          <w:tcPr>
            <w:tcW w:w="2020" w:type="dxa"/>
            <w:gridSpan w:val="2"/>
            <w:tcBorders>
              <w:right w:val="single" w:sz="18" w:space="0" w:color="auto"/>
            </w:tcBorders>
          </w:tcPr>
          <w:p w14:paraId="20C4016D" w14:textId="77777777" w:rsidR="000613D4" w:rsidRPr="00994510" w:rsidRDefault="000613D4" w:rsidP="00CC6F66">
            <w:pPr>
              <w:spacing w:line="300" w:lineRule="atLeast"/>
            </w:pPr>
          </w:p>
        </w:tc>
        <w:tc>
          <w:tcPr>
            <w:tcW w:w="1878" w:type="dxa"/>
            <w:gridSpan w:val="2"/>
            <w:tcBorders>
              <w:left w:val="single" w:sz="18" w:space="0" w:color="auto"/>
            </w:tcBorders>
          </w:tcPr>
          <w:p w14:paraId="1A778492" w14:textId="77777777" w:rsidR="000613D4" w:rsidRPr="00994510" w:rsidRDefault="000613D4" w:rsidP="00CC6F66">
            <w:pPr>
              <w:spacing w:line="300" w:lineRule="atLeast"/>
            </w:pPr>
          </w:p>
        </w:tc>
        <w:tc>
          <w:tcPr>
            <w:tcW w:w="1949" w:type="dxa"/>
          </w:tcPr>
          <w:p w14:paraId="7625A3F0" w14:textId="77777777" w:rsidR="000613D4" w:rsidRPr="00994510" w:rsidRDefault="000613D4" w:rsidP="00CC6F66">
            <w:pPr>
              <w:spacing w:line="300" w:lineRule="atLeast"/>
            </w:pPr>
          </w:p>
        </w:tc>
        <w:tc>
          <w:tcPr>
            <w:tcW w:w="2484" w:type="dxa"/>
            <w:gridSpan w:val="2"/>
            <w:tcBorders>
              <w:right w:val="single" w:sz="18" w:space="0" w:color="auto"/>
            </w:tcBorders>
          </w:tcPr>
          <w:p w14:paraId="1D0F124B" w14:textId="77777777" w:rsidR="000613D4" w:rsidRPr="00994510" w:rsidRDefault="000613D4" w:rsidP="00CC6F66">
            <w:pPr>
              <w:spacing w:line="300" w:lineRule="atLeast"/>
            </w:pPr>
          </w:p>
        </w:tc>
      </w:tr>
      <w:tr w:rsidR="000613D4" w:rsidRPr="00994510" w14:paraId="4C0EDC8C" w14:textId="77777777" w:rsidTr="00CC6F66">
        <w:tc>
          <w:tcPr>
            <w:tcW w:w="1701" w:type="dxa"/>
            <w:tcBorders>
              <w:left w:val="single" w:sz="18" w:space="0" w:color="auto"/>
            </w:tcBorders>
          </w:tcPr>
          <w:p w14:paraId="6376B064" w14:textId="77777777" w:rsidR="000613D4" w:rsidRPr="00994510" w:rsidRDefault="000613D4" w:rsidP="00CC6F66">
            <w:pPr>
              <w:spacing w:line="300" w:lineRule="atLeast"/>
              <w:jc w:val="center"/>
            </w:pPr>
            <w:r w:rsidRPr="00994510">
              <w:rPr>
                <w:rFonts w:hint="cs"/>
                <w:rtl/>
              </w:rPr>
              <w:t>כסאות</w:t>
            </w:r>
          </w:p>
        </w:tc>
        <w:tc>
          <w:tcPr>
            <w:tcW w:w="1693" w:type="dxa"/>
          </w:tcPr>
          <w:p w14:paraId="5B59C784" w14:textId="77777777" w:rsidR="000613D4" w:rsidRPr="00994510" w:rsidRDefault="000613D4" w:rsidP="00CC6F66">
            <w:pPr>
              <w:spacing w:line="300" w:lineRule="atLeast"/>
            </w:pPr>
          </w:p>
        </w:tc>
        <w:tc>
          <w:tcPr>
            <w:tcW w:w="1284" w:type="dxa"/>
            <w:tcBorders>
              <w:right w:val="single" w:sz="18" w:space="0" w:color="auto"/>
            </w:tcBorders>
          </w:tcPr>
          <w:p w14:paraId="1E47EEF8" w14:textId="77777777" w:rsidR="000613D4" w:rsidRPr="00994510" w:rsidRDefault="000613D4" w:rsidP="00CC6F66">
            <w:pPr>
              <w:spacing w:line="300" w:lineRule="atLeast"/>
            </w:pPr>
          </w:p>
        </w:tc>
        <w:tc>
          <w:tcPr>
            <w:tcW w:w="1949" w:type="dxa"/>
            <w:tcBorders>
              <w:left w:val="single" w:sz="18" w:space="0" w:color="auto"/>
            </w:tcBorders>
          </w:tcPr>
          <w:p w14:paraId="48A755AB" w14:textId="77777777" w:rsidR="000613D4" w:rsidRPr="00994510" w:rsidRDefault="000613D4" w:rsidP="00CC6F66">
            <w:pPr>
              <w:spacing w:line="300" w:lineRule="atLeast"/>
            </w:pPr>
          </w:p>
        </w:tc>
        <w:tc>
          <w:tcPr>
            <w:tcW w:w="2020" w:type="dxa"/>
            <w:gridSpan w:val="2"/>
            <w:tcBorders>
              <w:right w:val="single" w:sz="18" w:space="0" w:color="auto"/>
            </w:tcBorders>
          </w:tcPr>
          <w:p w14:paraId="568E5617" w14:textId="77777777" w:rsidR="000613D4" w:rsidRPr="00994510" w:rsidRDefault="000613D4" w:rsidP="00CC6F66">
            <w:pPr>
              <w:spacing w:line="300" w:lineRule="atLeast"/>
            </w:pPr>
          </w:p>
        </w:tc>
        <w:tc>
          <w:tcPr>
            <w:tcW w:w="1878" w:type="dxa"/>
            <w:gridSpan w:val="2"/>
            <w:tcBorders>
              <w:left w:val="single" w:sz="18" w:space="0" w:color="auto"/>
            </w:tcBorders>
          </w:tcPr>
          <w:p w14:paraId="2D898972" w14:textId="77777777" w:rsidR="000613D4" w:rsidRPr="00994510" w:rsidRDefault="000613D4" w:rsidP="00CC6F66">
            <w:pPr>
              <w:spacing w:line="300" w:lineRule="atLeast"/>
            </w:pPr>
          </w:p>
        </w:tc>
        <w:tc>
          <w:tcPr>
            <w:tcW w:w="1949" w:type="dxa"/>
          </w:tcPr>
          <w:p w14:paraId="106AB322" w14:textId="77777777" w:rsidR="000613D4" w:rsidRPr="00994510" w:rsidRDefault="000613D4" w:rsidP="00CC6F66">
            <w:pPr>
              <w:spacing w:line="300" w:lineRule="atLeast"/>
            </w:pPr>
          </w:p>
        </w:tc>
        <w:tc>
          <w:tcPr>
            <w:tcW w:w="2484" w:type="dxa"/>
            <w:gridSpan w:val="2"/>
            <w:tcBorders>
              <w:right w:val="single" w:sz="18" w:space="0" w:color="auto"/>
            </w:tcBorders>
          </w:tcPr>
          <w:p w14:paraId="6866D539" w14:textId="77777777" w:rsidR="000613D4" w:rsidRPr="00994510" w:rsidRDefault="000613D4" w:rsidP="00CC6F66">
            <w:pPr>
              <w:spacing w:line="300" w:lineRule="atLeast"/>
            </w:pPr>
          </w:p>
        </w:tc>
      </w:tr>
      <w:tr w:rsidR="000613D4" w:rsidRPr="00994510" w14:paraId="693A1FFC" w14:textId="77777777" w:rsidTr="00CC6F66">
        <w:tc>
          <w:tcPr>
            <w:tcW w:w="1701" w:type="dxa"/>
            <w:tcBorders>
              <w:left w:val="single" w:sz="18" w:space="0" w:color="auto"/>
            </w:tcBorders>
          </w:tcPr>
          <w:p w14:paraId="712FD5D3" w14:textId="77777777" w:rsidR="000613D4" w:rsidRPr="00994510" w:rsidRDefault="000613D4" w:rsidP="00CC6F66">
            <w:pPr>
              <w:spacing w:line="300" w:lineRule="atLeast"/>
              <w:jc w:val="center"/>
            </w:pPr>
            <w:r w:rsidRPr="00994510">
              <w:rPr>
                <w:rFonts w:hint="cs"/>
                <w:rtl/>
              </w:rPr>
              <w:t>כוננית ספרים</w:t>
            </w:r>
          </w:p>
        </w:tc>
        <w:tc>
          <w:tcPr>
            <w:tcW w:w="1693" w:type="dxa"/>
          </w:tcPr>
          <w:p w14:paraId="532B003A" w14:textId="77777777" w:rsidR="000613D4" w:rsidRPr="00994510" w:rsidRDefault="000613D4" w:rsidP="00CC6F66">
            <w:pPr>
              <w:spacing w:line="300" w:lineRule="atLeast"/>
            </w:pPr>
          </w:p>
        </w:tc>
        <w:tc>
          <w:tcPr>
            <w:tcW w:w="1284" w:type="dxa"/>
            <w:tcBorders>
              <w:right w:val="single" w:sz="18" w:space="0" w:color="auto"/>
            </w:tcBorders>
          </w:tcPr>
          <w:p w14:paraId="33B4A596" w14:textId="77777777" w:rsidR="000613D4" w:rsidRPr="00994510" w:rsidRDefault="000613D4" w:rsidP="00CC6F66">
            <w:pPr>
              <w:spacing w:line="300" w:lineRule="atLeast"/>
            </w:pPr>
          </w:p>
        </w:tc>
        <w:tc>
          <w:tcPr>
            <w:tcW w:w="1949" w:type="dxa"/>
            <w:tcBorders>
              <w:left w:val="single" w:sz="18" w:space="0" w:color="auto"/>
            </w:tcBorders>
          </w:tcPr>
          <w:p w14:paraId="34413047" w14:textId="77777777" w:rsidR="000613D4" w:rsidRPr="00994510" w:rsidRDefault="000613D4" w:rsidP="00CC6F66">
            <w:pPr>
              <w:spacing w:line="300" w:lineRule="atLeast"/>
            </w:pPr>
          </w:p>
        </w:tc>
        <w:tc>
          <w:tcPr>
            <w:tcW w:w="2020" w:type="dxa"/>
            <w:gridSpan w:val="2"/>
            <w:tcBorders>
              <w:right w:val="single" w:sz="18" w:space="0" w:color="auto"/>
            </w:tcBorders>
          </w:tcPr>
          <w:p w14:paraId="43E5E3E4" w14:textId="77777777" w:rsidR="000613D4" w:rsidRPr="00994510" w:rsidRDefault="000613D4" w:rsidP="00CC6F66">
            <w:pPr>
              <w:spacing w:line="300" w:lineRule="atLeast"/>
            </w:pPr>
          </w:p>
        </w:tc>
        <w:tc>
          <w:tcPr>
            <w:tcW w:w="1878" w:type="dxa"/>
            <w:gridSpan w:val="2"/>
            <w:tcBorders>
              <w:left w:val="single" w:sz="18" w:space="0" w:color="auto"/>
            </w:tcBorders>
          </w:tcPr>
          <w:p w14:paraId="65648255" w14:textId="77777777" w:rsidR="000613D4" w:rsidRPr="00994510" w:rsidRDefault="000613D4" w:rsidP="00CC6F66">
            <w:pPr>
              <w:spacing w:line="300" w:lineRule="atLeast"/>
            </w:pPr>
          </w:p>
        </w:tc>
        <w:tc>
          <w:tcPr>
            <w:tcW w:w="1949" w:type="dxa"/>
          </w:tcPr>
          <w:p w14:paraId="5BE8F548" w14:textId="77777777" w:rsidR="000613D4" w:rsidRPr="00994510" w:rsidRDefault="000613D4" w:rsidP="00CC6F66">
            <w:pPr>
              <w:spacing w:line="300" w:lineRule="atLeast"/>
            </w:pPr>
          </w:p>
        </w:tc>
        <w:tc>
          <w:tcPr>
            <w:tcW w:w="2484" w:type="dxa"/>
            <w:gridSpan w:val="2"/>
            <w:tcBorders>
              <w:right w:val="single" w:sz="18" w:space="0" w:color="auto"/>
            </w:tcBorders>
          </w:tcPr>
          <w:p w14:paraId="1316B568" w14:textId="77777777" w:rsidR="000613D4" w:rsidRPr="00994510" w:rsidRDefault="000613D4" w:rsidP="00CC6F66">
            <w:pPr>
              <w:spacing w:line="300" w:lineRule="atLeast"/>
            </w:pPr>
          </w:p>
        </w:tc>
      </w:tr>
      <w:tr w:rsidR="000613D4" w:rsidRPr="00994510" w14:paraId="77413920" w14:textId="77777777" w:rsidTr="00CC6F66">
        <w:tc>
          <w:tcPr>
            <w:tcW w:w="1701" w:type="dxa"/>
            <w:tcBorders>
              <w:left w:val="single" w:sz="18" w:space="0" w:color="auto"/>
            </w:tcBorders>
          </w:tcPr>
          <w:p w14:paraId="75E9F224" w14:textId="77777777" w:rsidR="000613D4" w:rsidRPr="00994510" w:rsidRDefault="000613D4" w:rsidP="00CC6F66">
            <w:pPr>
              <w:spacing w:line="300" w:lineRule="atLeast"/>
              <w:jc w:val="center"/>
            </w:pPr>
            <w:r w:rsidRPr="00994510">
              <w:rPr>
                <w:rFonts w:hint="cs"/>
                <w:rtl/>
              </w:rPr>
              <w:t>ארון בגדים</w:t>
            </w:r>
          </w:p>
        </w:tc>
        <w:tc>
          <w:tcPr>
            <w:tcW w:w="1693" w:type="dxa"/>
          </w:tcPr>
          <w:p w14:paraId="2AFB48FD" w14:textId="77777777" w:rsidR="000613D4" w:rsidRPr="00994510" w:rsidRDefault="000613D4" w:rsidP="00CC6F66">
            <w:pPr>
              <w:spacing w:line="300" w:lineRule="atLeast"/>
            </w:pPr>
          </w:p>
        </w:tc>
        <w:tc>
          <w:tcPr>
            <w:tcW w:w="1284" w:type="dxa"/>
            <w:tcBorders>
              <w:right w:val="single" w:sz="18" w:space="0" w:color="auto"/>
            </w:tcBorders>
          </w:tcPr>
          <w:p w14:paraId="052BD9C5" w14:textId="77777777" w:rsidR="000613D4" w:rsidRPr="00994510" w:rsidRDefault="000613D4" w:rsidP="00CC6F66">
            <w:pPr>
              <w:spacing w:line="300" w:lineRule="atLeast"/>
            </w:pPr>
          </w:p>
        </w:tc>
        <w:tc>
          <w:tcPr>
            <w:tcW w:w="1949" w:type="dxa"/>
            <w:tcBorders>
              <w:left w:val="single" w:sz="18" w:space="0" w:color="auto"/>
            </w:tcBorders>
          </w:tcPr>
          <w:p w14:paraId="7E4E1575" w14:textId="77777777" w:rsidR="000613D4" w:rsidRPr="00994510" w:rsidRDefault="000613D4" w:rsidP="00CC6F66">
            <w:pPr>
              <w:spacing w:line="300" w:lineRule="atLeast"/>
            </w:pPr>
          </w:p>
        </w:tc>
        <w:tc>
          <w:tcPr>
            <w:tcW w:w="2020" w:type="dxa"/>
            <w:gridSpan w:val="2"/>
            <w:tcBorders>
              <w:right w:val="single" w:sz="18" w:space="0" w:color="auto"/>
            </w:tcBorders>
          </w:tcPr>
          <w:p w14:paraId="149A20DE" w14:textId="77777777" w:rsidR="000613D4" w:rsidRPr="00994510" w:rsidRDefault="000613D4" w:rsidP="00CC6F66">
            <w:pPr>
              <w:spacing w:line="300" w:lineRule="atLeast"/>
            </w:pPr>
          </w:p>
        </w:tc>
        <w:tc>
          <w:tcPr>
            <w:tcW w:w="1878" w:type="dxa"/>
            <w:gridSpan w:val="2"/>
            <w:tcBorders>
              <w:left w:val="single" w:sz="18" w:space="0" w:color="auto"/>
            </w:tcBorders>
          </w:tcPr>
          <w:p w14:paraId="77EBA5C2" w14:textId="77777777" w:rsidR="000613D4" w:rsidRPr="00994510" w:rsidRDefault="000613D4" w:rsidP="00CC6F66">
            <w:pPr>
              <w:spacing w:line="300" w:lineRule="atLeast"/>
            </w:pPr>
          </w:p>
        </w:tc>
        <w:tc>
          <w:tcPr>
            <w:tcW w:w="1949" w:type="dxa"/>
          </w:tcPr>
          <w:p w14:paraId="2642FDC3" w14:textId="77777777" w:rsidR="000613D4" w:rsidRPr="00994510" w:rsidRDefault="000613D4" w:rsidP="00CC6F66">
            <w:pPr>
              <w:spacing w:line="300" w:lineRule="atLeast"/>
            </w:pPr>
          </w:p>
        </w:tc>
        <w:tc>
          <w:tcPr>
            <w:tcW w:w="2484" w:type="dxa"/>
            <w:gridSpan w:val="2"/>
            <w:tcBorders>
              <w:right w:val="single" w:sz="18" w:space="0" w:color="auto"/>
            </w:tcBorders>
          </w:tcPr>
          <w:p w14:paraId="730DE619" w14:textId="77777777" w:rsidR="000613D4" w:rsidRPr="00994510" w:rsidRDefault="000613D4" w:rsidP="00CC6F66">
            <w:pPr>
              <w:spacing w:line="300" w:lineRule="atLeast"/>
            </w:pPr>
          </w:p>
        </w:tc>
      </w:tr>
      <w:tr w:rsidR="000613D4" w:rsidRPr="00994510" w14:paraId="06A0C5C6" w14:textId="77777777" w:rsidTr="00CC6F66">
        <w:tc>
          <w:tcPr>
            <w:tcW w:w="1701" w:type="dxa"/>
            <w:tcBorders>
              <w:left w:val="single" w:sz="18" w:space="0" w:color="auto"/>
            </w:tcBorders>
          </w:tcPr>
          <w:p w14:paraId="1C397E22" w14:textId="77777777" w:rsidR="000613D4" w:rsidRPr="00994510" w:rsidRDefault="000613D4" w:rsidP="00CC6F66">
            <w:pPr>
              <w:spacing w:line="300" w:lineRule="atLeast"/>
              <w:jc w:val="center"/>
            </w:pPr>
            <w:r w:rsidRPr="00994510">
              <w:rPr>
                <w:rFonts w:hint="cs"/>
                <w:rtl/>
              </w:rPr>
              <w:t>מקרר</w:t>
            </w:r>
          </w:p>
        </w:tc>
        <w:tc>
          <w:tcPr>
            <w:tcW w:w="1693" w:type="dxa"/>
          </w:tcPr>
          <w:p w14:paraId="64A89B6B" w14:textId="77777777" w:rsidR="000613D4" w:rsidRPr="00994510" w:rsidRDefault="000613D4" w:rsidP="00CC6F66">
            <w:pPr>
              <w:spacing w:line="300" w:lineRule="atLeast"/>
            </w:pPr>
          </w:p>
        </w:tc>
        <w:tc>
          <w:tcPr>
            <w:tcW w:w="1284" w:type="dxa"/>
            <w:tcBorders>
              <w:right w:val="single" w:sz="18" w:space="0" w:color="auto"/>
            </w:tcBorders>
          </w:tcPr>
          <w:p w14:paraId="335F3323" w14:textId="77777777" w:rsidR="000613D4" w:rsidRPr="00994510" w:rsidRDefault="000613D4" w:rsidP="00CC6F66">
            <w:pPr>
              <w:spacing w:line="300" w:lineRule="atLeast"/>
            </w:pPr>
          </w:p>
        </w:tc>
        <w:tc>
          <w:tcPr>
            <w:tcW w:w="1949" w:type="dxa"/>
            <w:tcBorders>
              <w:left w:val="single" w:sz="18" w:space="0" w:color="auto"/>
            </w:tcBorders>
          </w:tcPr>
          <w:p w14:paraId="66398254" w14:textId="77777777" w:rsidR="000613D4" w:rsidRPr="00994510" w:rsidRDefault="000613D4" w:rsidP="00CC6F66">
            <w:pPr>
              <w:spacing w:line="300" w:lineRule="atLeast"/>
            </w:pPr>
          </w:p>
        </w:tc>
        <w:tc>
          <w:tcPr>
            <w:tcW w:w="2020" w:type="dxa"/>
            <w:gridSpan w:val="2"/>
            <w:tcBorders>
              <w:right w:val="single" w:sz="18" w:space="0" w:color="auto"/>
            </w:tcBorders>
          </w:tcPr>
          <w:p w14:paraId="4749CEB2" w14:textId="77777777" w:rsidR="000613D4" w:rsidRPr="00994510" w:rsidRDefault="000613D4" w:rsidP="00CC6F66">
            <w:pPr>
              <w:spacing w:line="300" w:lineRule="atLeast"/>
            </w:pPr>
          </w:p>
        </w:tc>
        <w:tc>
          <w:tcPr>
            <w:tcW w:w="1878" w:type="dxa"/>
            <w:gridSpan w:val="2"/>
            <w:tcBorders>
              <w:left w:val="single" w:sz="18" w:space="0" w:color="auto"/>
            </w:tcBorders>
          </w:tcPr>
          <w:p w14:paraId="758B5801" w14:textId="77777777" w:rsidR="000613D4" w:rsidRPr="00994510" w:rsidRDefault="000613D4" w:rsidP="00CC6F66">
            <w:pPr>
              <w:spacing w:line="300" w:lineRule="atLeast"/>
            </w:pPr>
          </w:p>
        </w:tc>
        <w:tc>
          <w:tcPr>
            <w:tcW w:w="1949" w:type="dxa"/>
          </w:tcPr>
          <w:p w14:paraId="7DBC1A4B" w14:textId="77777777" w:rsidR="000613D4" w:rsidRPr="00994510" w:rsidRDefault="000613D4" w:rsidP="00CC6F66">
            <w:pPr>
              <w:spacing w:line="300" w:lineRule="atLeast"/>
            </w:pPr>
          </w:p>
        </w:tc>
        <w:tc>
          <w:tcPr>
            <w:tcW w:w="2484" w:type="dxa"/>
            <w:gridSpan w:val="2"/>
            <w:tcBorders>
              <w:right w:val="single" w:sz="18" w:space="0" w:color="auto"/>
            </w:tcBorders>
          </w:tcPr>
          <w:p w14:paraId="344999DF" w14:textId="77777777" w:rsidR="000613D4" w:rsidRPr="00994510" w:rsidRDefault="000613D4" w:rsidP="00CC6F66">
            <w:pPr>
              <w:spacing w:line="300" w:lineRule="atLeast"/>
            </w:pPr>
          </w:p>
        </w:tc>
      </w:tr>
      <w:tr w:rsidR="000613D4" w:rsidRPr="00994510" w14:paraId="3266EC15" w14:textId="77777777" w:rsidTr="00CC6F66">
        <w:tc>
          <w:tcPr>
            <w:tcW w:w="1701" w:type="dxa"/>
            <w:tcBorders>
              <w:left w:val="single" w:sz="18" w:space="0" w:color="auto"/>
            </w:tcBorders>
          </w:tcPr>
          <w:p w14:paraId="60CFF486" w14:textId="77777777" w:rsidR="000613D4" w:rsidRPr="00994510" w:rsidRDefault="000613D4" w:rsidP="00CC6F66">
            <w:pPr>
              <w:spacing w:line="300" w:lineRule="atLeast"/>
              <w:jc w:val="center"/>
            </w:pPr>
            <w:r w:rsidRPr="00994510">
              <w:rPr>
                <w:rFonts w:hint="cs"/>
                <w:rtl/>
              </w:rPr>
              <w:t>כיריים לבישול</w:t>
            </w:r>
          </w:p>
        </w:tc>
        <w:tc>
          <w:tcPr>
            <w:tcW w:w="1693" w:type="dxa"/>
          </w:tcPr>
          <w:p w14:paraId="24E4B058" w14:textId="77777777" w:rsidR="000613D4" w:rsidRPr="00994510" w:rsidRDefault="000613D4" w:rsidP="00CC6F66">
            <w:pPr>
              <w:spacing w:line="300" w:lineRule="atLeast"/>
            </w:pPr>
          </w:p>
        </w:tc>
        <w:tc>
          <w:tcPr>
            <w:tcW w:w="1284" w:type="dxa"/>
            <w:tcBorders>
              <w:right w:val="single" w:sz="18" w:space="0" w:color="auto"/>
            </w:tcBorders>
          </w:tcPr>
          <w:p w14:paraId="744DD684" w14:textId="77777777" w:rsidR="000613D4" w:rsidRPr="00994510" w:rsidRDefault="000613D4" w:rsidP="00CC6F66">
            <w:pPr>
              <w:spacing w:line="300" w:lineRule="atLeast"/>
            </w:pPr>
          </w:p>
        </w:tc>
        <w:tc>
          <w:tcPr>
            <w:tcW w:w="1949" w:type="dxa"/>
            <w:tcBorders>
              <w:left w:val="single" w:sz="18" w:space="0" w:color="auto"/>
            </w:tcBorders>
          </w:tcPr>
          <w:p w14:paraId="692B68C8" w14:textId="77777777" w:rsidR="000613D4" w:rsidRPr="00994510" w:rsidRDefault="000613D4" w:rsidP="00CC6F66">
            <w:pPr>
              <w:spacing w:line="300" w:lineRule="atLeast"/>
            </w:pPr>
          </w:p>
        </w:tc>
        <w:tc>
          <w:tcPr>
            <w:tcW w:w="2020" w:type="dxa"/>
            <w:gridSpan w:val="2"/>
            <w:tcBorders>
              <w:right w:val="single" w:sz="18" w:space="0" w:color="auto"/>
            </w:tcBorders>
          </w:tcPr>
          <w:p w14:paraId="415FB0F9" w14:textId="77777777" w:rsidR="000613D4" w:rsidRPr="00994510" w:rsidRDefault="000613D4" w:rsidP="00CC6F66">
            <w:pPr>
              <w:spacing w:line="300" w:lineRule="atLeast"/>
            </w:pPr>
          </w:p>
        </w:tc>
        <w:tc>
          <w:tcPr>
            <w:tcW w:w="1878" w:type="dxa"/>
            <w:gridSpan w:val="2"/>
            <w:tcBorders>
              <w:left w:val="single" w:sz="18" w:space="0" w:color="auto"/>
            </w:tcBorders>
          </w:tcPr>
          <w:p w14:paraId="0F152504" w14:textId="77777777" w:rsidR="000613D4" w:rsidRPr="00994510" w:rsidRDefault="000613D4" w:rsidP="00CC6F66">
            <w:pPr>
              <w:spacing w:line="300" w:lineRule="atLeast"/>
            </w:pPr>
          </w:p>
        </w:tc>
        <w:tc>
          <w:tcPr>
            <w:tcW w:w="1949" w:type="dxa"/>
          </w:tcPr>
          <w:p w14:paraId="3939B4CA" w14:textId="77777777" w:rsidR="000613D4" w:rsidRPr="00994510" w:rsidRDefault="000613D4" w:rsidP="00CC6F66">
            <w:pPr>
              <w:spacing w:line="300" w:lineRule="atLeast"/>
            </w:pPr>
          </w:p>
        </w:tc>
        <w:tc>
          <w:tcPr>
            <w:tcW w:w="2484" w:type="dxa"/>
            <w:gridSpan w:val="2"/>
            <w:tcBorders>
              <w:right w:val="single" w:sz="18" w:space="0" w:color="auto"/>
            </w:tcBorders>
          </w:tcPr>
          <w:p w14:paraId="75D974E8" w14:textId="77777777" w:rsidR="000613D4" w:rsidRPr="00994510" w:rsidRDefault="000613D4" w:rsidP="00CC6F66">
            <w:pPr>
              <w:spacing w:line="300" w:lineRule="atLeast"/>
            </w:pPr>
          </w:p>
        </w:tc>
      </w:tr>
      <w:tr w:rsidR="000613D4" w:rsidRPr="00994510" w14:paraId="74B4F8BE" w14:textId="77777777" w:rsidTr="00CC6F66">
        <w:tc>
          <w:tcPr>
            <w:tcW w:w="1701" w:type="dxa"/>
            <w:tcBorders>
              <w:left w:val="single" w:sz="18" w:space="0" w:color="auto"/>
            </w:tcBorders>
          </w:tcPr>
          <w:p w14:paraId="317BA896" w14:textId="77777777" w:rsidR="000613D4" w:rsidRPr="00994510" w:rsidRDefault="000613D4" w:rsidP="00CC6F66">
            <w:pPr>
              <w:spacing w:line="300" w:lineRule="atLeast"/>
              <w:jc w:val="center"/>
            </w:pPr>
            <w:r w:rsidRPr="00994510">
              <w:rPr>
                <w:rFonts w:hint="cs"/>
                <w:rtl/>
              </w:rPr>
              <w:t>ארון מטבח</w:t>
            </w:r>
          </w:p>
        </w:tc>
        <w:tc>
          <w:tcPr>
            <w:tcW w:w="1693" w:type="dxa"/>
          </w:tcPr>
          <w:p w14:paraId="6FFF5CDA" w14:textId="77777777" w:rsidR="000613D4" w:rsidRPr="00994510" w:rsidRDefault="000613D4" w:rsidP="00CC6F66">
            <w:pPr>
              <w:spacing w:line="300" w:lineRule="atLeast"/>
            </w:pPr>
          </w:p>
        </w:tc>
        <w:tc>
          <w:tcPr>
            <w:tcW w:w="1284" w:type="dxa"/>
            <w:tcBorders>
              <w:right w:val="single" w:sz="18" w:space="0" w:color="auto"/>
            </w:tcBorders>
          </w:tcPr>
          <w:p w14:paraId="329A19A6" w14:textId="77777777" w:rsidR="000613D4" w:rsidRPr="00994510" w:rsidRDefault="000613D4" w:rsidP="00CC6F66">
            <w:pPr>
              <w:spacing w:line="300" w:lineRule="atLeast"/>
            </w:pPr>
          </w:p>
        </w:tc>
        <w:tc>
          <w:tcPr>
            <w:tcW w:w="1949" w:type="dxa"/>
            <w:tcBorders>
              <w:left w:val="single" w:sz="18" w:space="0" w:color="auto"/>
            </w:tcBorders>
          </w:tcPr>
          <w:p w14:paraId="5CD6B1EC" w14:textId="77777777" w:rsidR="000613D4" w:rsidRPr="00994510" w:rsidRDefault="000613D4" w:rsidP="00CC6F66">
            <w:pPr>
              <w:spacing w:line="300" w:lineRule="atLeast"/>
            </w:pPr>
          </w:p>
        </w:tc>
        <w:tc>
          <w:tcPr>
            <w:tcW w:w="2020" w:type="dxa"/>
            <w:gridSpan w:val="2"/>
            <w:tcBorders>
              <w:right w:val="single" w:sz="18" w:space="0" w:color="auto"/>
            </w:tcBorders>
          </w:tcPr>
          <w:p w14:paraId="3374828D" w14:textId="77777777" w:rsidR="000613D4" w:rsidRPr="00994510" w:rsidRDefault="000613D4" w:rsidP="00CC6F66">
            <w:pPr>
              <w:spacing w:line="300" w:lineRule="atLeast"/>
            </w:pPr>
          </w:p>
        </w:tc>
        <w:tc>
          <w:tcPr>
            <w:tcW w:w="1878" w:type="dxa"/>
            <w:gridSpan w:val="2"/>
            <w:tcBorders>
              <w:left w:val="single" w:sz="18" w:space="0" w:color="auto"/>
            </w:tcBorders>
          </w:tcPr>
          <w:p w14:paraId="17C13092" w14:textId="77777777" w:rsidR="000613D4" w:rsidRPr="00994510" w:rsidRDefault="000613D4" w:rsidP="00CC6F66">
            <w:pPr>
              <w:spacing w:line="300" w:lineRule="atLeast"/>
            </w:pPr>
          </w:p>
        </w:tc>
        <w:tc>
          <w:tcPr>
            <w:tcW w:w="1949" w:type="dxa"/>
          </w:tcPr>
          <w:p w14:paraId="6971003E" w14:textId="77777777" w:rsidR="000613D4" w:rsidRPr="00994510" w:rsidRDefault="000613D4" w:rsidP="00CC6F66">
            <w:pPr>
              <w:spacing w:line="300" w:lineRule="atLeast"/>
            </w:pPr>
          </w:p>
        </w:tc>
        <w:tc>
          <w:tcPr>
            <w:tcW w:w="2484" w:type="dxa"/>
            <w:gridSpan w:val="2"/>
            <w:tcBorders>
              <w:right w:val="single" w:sz="18" w:space="0" w:color="auto"/>
            </w:tcBorders>
          </w:tcPr>
          <w:p w14:paraId="2F2334FF" w14:textId="77777777" w:rsidR="000613D4" w:rsidRPr="00994510" w:rsidRDefault="000613D4" w:rsidP="00CC6F66">
            <w:pPr>
              <w:spacing w:line="300" w:lineRule="atLeast"/>
            </w:pPr>
          </w:p>
        </w:tc>
      </w:tr>
      <w:tr w:rsidR="000613D4" w:rsidRPr="00994510" w14:paraId="70012FC9" w14:textId="77777777" w:rsidTr="00CC6F66">
        <w:tc>
          <w:tcPr>
            <w:tcW w:w="1701" w:type="dxa"/>
            <w:tcBorders>
              <w:left w:val="single" w:sz="18" w:space="0" w:color="auto"/>
            </w:tcBorders>
          </w:tcPr>
          <w:p w14:paraId="5DB7969E" w14:textId="77777777" w:rsidR="000613D4" w:rsidRPr="00994510" w:rsidRDefault="000613D4" w:rsidP="00CC6F66">
            <w:pPr>
              <w:spacing w:line="300" w:lineRule="atLeast"/>
              <w:jc w:val="center"/>
            </w:pPr>
            <w:r w:rsidRPr="00994510">
              <w:rPr>
                <w:rFonts w:hint="cs"/>
                <w:rtl/>
              </w:rPr>
              <w:t>חימום מים</w:t>
            </w:r>
          </w:p>
        </w:tc>
        <w:tc>
          <w:tcPr>
            <w:tcW w:w="1693" w:type="dxa"/>
          </w:tcPr>
          <w:p w14:paraId="671A2681" w14:textId="77777777" w:rsidR="000613D4" w:rsidRPr="00994510" w:rsidRDefault="000613D4" w:rsidP="00CC6F66">
            <w:pPr>
              <w:spacing w:line="300" w:lineRule="atLeast"/>
            </w:pPr>
          </w:p>
        </w:tc>
        <w:tc>
          <w:tcPr>
            <w:tcW w:w="1284" w:type="dxa"/>
            <w:tcBorders>
              <w:right w:val="single" w:sz="18" w:space="0" w:color="auto"/>
            </w:tcBorders>
          </w:tcPr>
          <w:p w14:paraId="71440D69" w14:textId="77777777" w:rsidR="000613D4" w:rsidRPr="00994510" w:rsidRDefault="000613D4" w:rsidP="00CC6F66">
            <w:pPr>
              <w:spacing w:line="300" w:lineRule="atLeast"/>
            </w:pPr>
          </w:p>
        </w:tc>
        <w:tc>
          <w:tcPr>
            <w:tcW w:w="1949" w:type="dxa"/>
            <w:tcBorders>
              <w:left w:val="single" w:sz="18" w:space="0" w:color="auto"/>
            </w:tcBorders>
          </w:tcPr>
          <w:p w14:paraId="5AC35A39" w14:textId="77777777" w:rsidR="000613D4" w:rsidRPr="00994510" w:rsidRDefault="000613D4" w:rsidP="00CC6F66">
            <w:pPr>
              <w:spacing w:line="300" w:lineRule="atLeast"/>
            </w:pPr>
          </w:p>
        </w:tc>
        <w:tc>
          <w:tcPr>
            <w:tcW w:w="2020" w:type="dxa"/>
            <w:gridSpan w:val="2"/>
            <w:tcBorders>
              <w:right w:val="single" w:sz="18" w:space="0" w:color="auto"/>
            </w:tcBorders>
          </w:tcPr>
          <w:p w14:paraId="136917E6" w14:textId="77777777" w:rsidR="000613D4" w:rsidRPr="00994510" w:rsidRDefault="000613D4" w:rsidP="00CC6F66">
            <w:pPr>
              <w:spacing w:line="300" w:lineRule="atLeast"/>
            </w:pPr>
          </w:p>
        </w:tc>
        <w:tc>
          <w:tcPr>
            <w:tcW w:w="1878" w:type="dxa"/>
            <w:gridSpan w:val="2"/>
            <w:tcBorders>
              <w:left w:val="single" w:sz="18" w:space="0" w:color="auto"/>
            </w:tcBorders>
          </w:tcPr>
          <w:p w14:paraId="41C68834" w14:textId="77777777" w:rsidR="000613D4" w:rsidRPr="00994510" w:rsidRDefault="000613D4" w:rsidP="00CC6F66">
            <w:pPr>
              <w:spacing w:line="300" w:lineRule="atLeast"/>
            </w:pPr>
          </w:p>
        </w:tc>
        <w:tc>
          <w:tcPr>
            <w:tcW w:w="1949" w:type="dxa"/>
          </w:tcPr>
          <w:p w14:paraId="78640ED3" w14:textId="77777777" w:rsidR="000613D4" w:rsidRPr="00994510" w:rsidRDefault="000613D4" w:rsidP="00CC6F66">
            <w:pPr>
              <w:spacing w:line="300" w:lineRule="atLeast"/>
            </w:pPr>
          </w:p>
        </w:tc>
        <w:tc>
          <w:tcPr>
            <w:tcW w:w="2484" w:type="dxa"/>
            <w:gridSpan w:val="2"/>
            <w:tcBorders>
              <w:right w:val="single" w:sz="18" w:space="0" w:color="auto"/>
            </w:tcBorders>
          </w:tcPr>
          <w:p w14:paraId="3199AFFC" w14:textId="77777777" w:rsidR="000613D4" w:rsidRPr="00994510" w:rsidRDefault="000613D4" w:rsidP="00CC6F66">
            <w:pPr>
              <w:spacing w:line="300" w:lineRule="atLeast"/>
            </w:pPr>
          </w:p>
        </w:tc>
      </w:tr>
      <w:tr w:rsidR="000613D4" w:rsidRPr="00994510" w14:paraId="6F447336" w14:textId="77777777" w:rsidTr="00CC6F66">
        <w:tc>
          <w:tcPr>
            <w:tcW w:w="1701" w:type="dxa"/>
            <w:tcBorders>
              <w:left w:val="single" w:sz="18" w:space="0" w:color="auto"/>
            </w:tcBorders>
          </w:tcPr>
          <w:p w14:paraId="789318AB" w14:textId="77777777" w:rsidR="000613D4" w:rsidRPr="00994510" w:rsidRDefault="000613D4" w:rsidP="00CC6F66">
            <w:pPr>
              <w:spacing w:line="300" w:lineRule="atLeast"/>
              <w:jc w:val="center"/>
            </w:pPr>
            <w:r w:rsidRPr="00994510">
              <w:rPr>
                <w:rFonts w:hint="cs"/>
                <w:rtl/>
              </w:rPr>
              <w:t>חימום דירה</w:t>
            </w:r>
          </w:p>
        </w:tc>
        <w:tc>
          <w:tcPr>
            <w:tcW w:w="1693" w:type="dxa"/>
          </w:tcPr>
          <w:p w14:paraId="3E2652A1" w14:textId="77777777" w:rsidR="000613D4" w:rsidRPr="00994510" w:rsidRDefault="000613D4" w:rsidP="00CC6F66">
            <w:pPr>
              <w:spacing w:line="300" w:lineRule="atLeast"/>
            </w:pPr>
          </w:p>
        </w:tc>
        <w:tc>
          <w:tcPr>
            <w:tcW w:w="1284" w:type="dxa"/>
            <w:tcBorders>
              <w:right w:val="single" w:sz="18" w:space="0" w:color="auto"/>
            </w:tcBorders>
          </w:tcPr>
          <w:p w14:paraId="5F3CC3BA" w14:textId="77777777" w:rsidR="000613D4" w:rsidRPr="00994510" w:rsidRDefault="000613D4" w:rsidP="00CC6F66">
            <w:pPr>
              <w:spacing w:line="300" w:lineRule="atLeast"/>
            </w:pPr>
          </w:p>
        </w:tc>
        <w:tc>
          <w:tcPr>
            <w:tcW w:w="1949" w:type="dxa"/>
            <w:tcBorders>
              <w:left w:val="single" w:sz="18" w:space="0" w:color="auto"/>
            </w:tcBorders>
          </w:tcPr>
          <w:p w14:paraId="392D9D39" w14:textId="77777777" w:rsidR="000613D4" w:rsidRPr="00994510" w:rsidRDefault="000613D4" w:rsidP="00CC6F66">
            <w:pPr>
              <w:spacing w:line="300" w:lineRule="atLeast"/>
            </w:pPr>
          </w:p>
        </w:tc>
        <w:tc>
          <w:tcPr>
            <w:tcW w:w="2020" w:type="dxa"/>
            <w:gridSpan w:val="2"/>
            <w:tcBorders>
              <w:right w:val="single" w:sz="18" w:space="0" w:color="auto"/>
            </w:tcBorders>
          </w:tcPr>
          <w:p w14:paraId="25F567B4" w14:textId="77777777" w:rsidR="000613D4" w:rsidRPr="00994510" w:rsidRDefault="000613D4" w:rsidP="00CC6F66">
            <w:pPr>
              <w:spacing w:line="300" w:lineRule="atLeast"/>
            </w:pPr>
          </w:p>
        </w:tc>
        <w:tc>
          <w:tcPr>
            <w:tcW w:w="1878" w:type="dxa"/>
            <w:gridSpan w:val="2"/>
            <w:tcBorders>
              <w:left w:val="single" w:sz="18" w:space="0" w:color="auto"/>
            </w:tcBorders>
          </w:tcPr>
          <w:p w14:paraId="52982F9E" w14:textId="77777777" w:rsidR="000613D4" w:rsidRPr="00994510" w:rsidRDefault="000613D4" w:rsidP="00CC6F66">
            <w:pPr>
              <w:spacing w:line="300" w:lineRule="atLeast"/>
            </w:pPr>
          </w:p>
        </w:tc>
        <w:tc>
          <w:tcPr>
            <w:tcW w:w="1949" w:type="dxa"/>
          </w:tcPr>
          <w:p w14:paraId="3367A853" w14:textId="77777777" w:rsidR="000613D4" w:rsidRPr="00994510" w:rsidRDefault="000613D4" w:rsidP="00CC6F66">
            <w:pPr>
              <w:spacing w:line="300" w:lineRule="atLeast"/>
            </w:pPr>
          </w:p>
        </w:tc>
        <w:tc>
          <w:tcPr>
            <w:tcW w:w="2484" w:type="dxa"/>
            <w:gridSpan w:val="2"/>
            <w:tcBorders>
              <w:right w:val="single" w:sz="18" w:space="0" w:color="auto"/>
            </w:tcBorders>
          </w:tcPr>
          <w:p w14:paraId="2AB14F85" w14:textId="77777777" w:rsidR="000613D4" w:rsidRPr="00994510" w:rsidRDefault="000613D4" w:rsidP="00CC6F66">
            <w:pPr>
              <w:spacing w:line="300" w:lineRule="atLeast"/>
            </w:pPr>
          </w:p>
        </w:tc>
      </w:tr>
      <w:tr w:rsidR="000613D4" w:rsidRPr="00994510" w14:paraId="7D1DEB97" w14:textId="77777777" w:rsidTr="00CC6F66">
        <w:tc>
          <w:tcPr>
            <w:tcW w:w="1701" w:type="dxa"/>
            <w:tcBorders>
              <w:left w:val="single" w:sz="18" w:space="0" w:color="auto"/>
              <w:bottom w:val="single" w:sz="18" w:space="0" w:color="auto"/>
            </w:tcBorders>
          </w:tcPr>
          <w:p w14:paraId="3004CCEA" w14:textId="77777777" w:rsidR="000613D4" w:rsidRDefault="000613D4" w:rsidP="00CC6F66">
            <w:pPr>
              <w:spacing w:line="300" w:lineRule="atLeast"/>
              <w:jc w:val="center"/>
              <w:rPr>
                <w:rtl/>
              </w:rPr>
            </w:pPr>
            <w:r>
              <w:rPr>
                <w:rFonts w:hint="cs"/>
                <w:rtl/>
              </w:rPr>
              <w:t>מיזוג</w:t>
            </w:r>
          </w:p>
          <w:p w14:paraId="4335EEDF" w14:textId="77777777" w:rsidR="000613D4" w:rsidRPr="00994510" w:rsidRDefault="000613D4" w:rsidP="00CC6F66">
            <w:pPr>
              <w:spacing w:line="300" w:lineRule="atLeast"/>
              <w:jc w:val="center"/>
            </w:pPr>
            <w:r w:rsidRPr="00994510">
              <w:rPr>
                <w:rFonts w:hint="cs"/>
                <w:rtl/>
              </w:rPr>
              <w:t>דירה</w:t>
            </w:r>
          </w:p>
        </w:tc>
        <w:tc>
          <w:tcPr>
            <w:tcW w:w="1693" w:type="dxa"/>
            <w:tcBorders>
              <w:bottom w:val="single" w:sz="18" w:space="0" w:color="auto"/>
            </w:tcBorders>
          </w:tcPr>
          <w:p w14:paraId="0719ADE4" w14:textId="77777777" w:rsidR="000613D4" w:rsidRPr="00994510" w:rsidRDefault="000613D4" w:rsidP="00CC6F66">
            <w:pPr>
              <w:spacing w:line="300" w:lineRule="atLeast"/>
            </w:pPr>
          </w:p>
        </w:tc>
        <w:tc>
          <w:tcPr>
            <w:tcW w:w="1284" w:type="dxa"/>
            <w:tcBorders>
              <w:bottom w:val="single" w:sz="18" w:space="0" w:color="auto"/>
              <w:right w:val="single" w:sz="18" w:space="0" w:color="auto"/>
            </w:tcBorders>
          </w:tcPr>
          <w:p w14:paraId="7F30C53D" w14:textId="77777777" w:rsidR="000613D4" w:rsidRPr="00994510" w:rsidRDefault="000613D4" w:rsidP="00CC6F66">
            <w:pPr>
              <w:spacing w:line="300" w:lineRule="atLeast"/>
            </w:pPr>
          </w:p>
        </w:tc>
        <w:tc>
          <w:tcPr>
            <w:tcW w:w="1949" w:type="dxa"/>
            <w:tcBorders>
              <w:left w:val="single" w:sz="18" w:space="0" w:color="auto"/>
              <w:bottom w:val="single" w:sz="18" w:space="0" w:color="auto"/>
            </w:tcBorders>
          </w:tcPr>
          <w:p w14:paraId="0D0BA4F5" w14:textId="77777777" w:rsidR="000613D4" w:rsidRPr="00994510" w:rsidRDefault="000613D4" w:rsidP="00CC6F66">
            <w:pPr>
              <w:spacing w:line="300" w:lineRule="atLeast"/>
            </w:pPr>
          </w:p>
        </w:tc>
        <w:tc>
          <w:tcPr>
            <w:tcW w:w="2020" w:type="dxa"/>
            <w:gridSpan w:val="2"/>
            <w:tcBorders>
              <w:bottom w:val="single" w:sz="18" w:space="0" w:color="auto"/>
              <w:right w:val="single" w:sz="18" w:space="0" w:color="auto"/>
            </w:tcBorders>
          </w:tcPr>
          <w:p w14:paraId="12C3FEC8" w14:textId="77777777" w:rsidR="000613D4" w:rsidRPr="00994510" w:rsidRDefault="000613D4" w:rsidP="00CC6F66">
            <w:pPr>
              <w:spacing w:line="300" w:lineRule="atLeast"/>
            </w:pPr>
          </w:p>
        </w:tc>
        <w:tc>
          <w:tcPr>
            <w:tcW w:w="1878" w:type="dxa"/>
            <w:gridSpan w:val="2"/>
            <w:tcBorders>
              <w:left w:val="single" w:sz="18" w:space="0" w:color="auto"/>
              <w:bottom w:val="single" w:sz="18" w:space="0" w:color="auto"/>
            </w:tcBorders>
          </w:tcPr>
          <w:p w14:paraId="041205D8" w14:textId="77777777" w:rsidR="000613D4" w:rsidRPr="00994510" w:rsidRDefault="000613D4" w:rsidP="00CC6F66">
            <w:pPr>
              <w:spacing w:line="300" w:lineRule="atLeast"/>
            </w:pPr>
          </w:p>
        </w:tc>
        <w:tc>
          <w:tcPr>
            <w:tcW w:w="1949" w:type="dxa"/>
            <w:tcBorders>
              <w:bottom w:val="single" w:sz="18" w:space="0" w:color="auto"/>
            </w:tcBorders>
          </w:tcPr>
          <w:p w14:paraId="4276D203" w14:textId="77777777" w:rsidR="000613D4" w:rsidRPr="00994510" w:rsidRDefault="000613D4" w:rsidP="00CC6F66">
            <w:pPr>
              <w:spacing w:line="300" w:lineRule="atLeast"/>
            </w:pPr>
          </w:p>
        </w:tc>
        <w:tc>
          <w:tcPr>
            <w:tcW w:w="2484" w:type="dxa"/>
            <w:gridSpan w:val="2"/>
            <w:tcBorders>
              <w:bottom w:val="single" w:sz="18" w:space="0" w:color="auto"/>
              <w:right w:val="single" w:sz="18" w:space="0" w:color="auto"/>
            </w:tcBorders>
          </w:tcPr>
          <w:p w14:paraId="63638CD0" w14:textId="77777777" w:rsidR="000613D4" w:rsidRPr="00994510" w:rsidRDefault="000613D4" w:rsidP="00CC6F66">
            <w:pPr>
              <w:spacing w:line="300" w:lineRule="atLeast"/>
            </w:pPr>
          </w:p>
        </w:tc>
      </w:tr>
      <w:tr w:rsidR="000613D4" w:rsidRPr="00994510" w14:paraId="5CC0825C" w14:textId="77777777" w:rsidTr="00CC6F66">
        <w:trPr>
          <w:cantSplit/>
        </w:trPr>
        <w:tc>
          <w:tcPr>
            <w:tcW w:w="4678" w:type="dxa"/>
            <w:gridSpan w:val="3"/>
            <w:vMerge w:val="restart"/>
            <w:tcBorders>
              <w:top w:val="single" w:sz="18" w:space="0" w:color="auto"/>
              <w:left w:val="single" w:sz="18" w:space="0" w:color="auto"/>
              <w:right w:val="single" w:sz="18" w:space="0" w:color="auto"/>
            </w:tcBorders>
          </w:tcPr>
          <w:p w14:paraId="7FE3EC7F" w14:textId="77777777" w:rsidR="000613D4" w:rsidRPr="00994510" w:rsidRDefault="000613D4" w:rsidP="00CC6F66">
            <w:pPr>
              <w:spacing w:line="300" w:lineRule="atLeast"/>
              <w:jc w:val="left"/>
              <w:rPr>
                <w:rFonts w:ascii="MS Sans Serif" w:hAnsi="MS Sans Serif"/>
              </w:rPr>
            </w:pPr>
            <w:r w:rsidRPr="00994510">
              <w:rPr>
                <w:rFonts w:ascii="MS Sans Serif" w:hAnsi="MS Sans Serif" w:hint="cs"/>
                <w:rtl/>
              </w:rPr>
              <w:t>הערות והתרשמות כללית</w:t>
            </w:r>
          </w:p>
        </w:tc>
        <w:tc>
          <w:tcPr>
            <w:tcW w:w="1949" w:type="dxa"/>
            <w:tcBorders>
              <w:top w:val="single" w:sz="18" w:space="0" w:color="auto"/>
              <w:left w:val="single" w:sz="18" w:space="0" w:color="auto"/>
            </w:tcBorders>
          </w:tcPr>
          <w:p w14:paraId="65F4D306" w14:textId="77777777" w:rsidR="000613D4" w:rsidRPr="00994510" w:rsidRDefault="000613D4" w:rsidP="00CC6F66">
            <w:pPr>
              <w:spacing w:line="300" w:lineRule="atLeast"/>
            </w:pPr>
          </w:p>
        </w:tc>
        <w:tc>
          <w:tcPr>
            <w:tcW w:w="2020" w:type="dxa"/>
            <w:gridSpan w:val="2"/>
            <w:tcBorders>
              <w:top w:val="single" w:sz="18" w:space="0" w:color="auto"/>
              <w:right w:val="single" w:sz="18" w:space="0" w:color="auto"/>
            </w:tcBorders>
          </w:tcPr>
          <w:p w14:paraId="7C507600" w14:textId="77777777" w:rsidR="000613D4" w:rsidRPr="00994510" w:rsidRDefault="000613D4" w:rsidP="00CC6F66">
            <w:pPr>
              <w:spacing w:line="300" w:lineRule="atLeast"/>
            </w:pPr>
          </w:p>
        </w:tc>
        <w:tc>
          <w:tcPr>
            <w:tcW w:w="1878" w:type="dxa"/>
            <w:gridSpan w:val="2"/>
            <w:tcBorders>
              <w:top w:val="single" w:sz="18" w:space="0" w:color="auto"/>
              <w:left w:val="single" w:sz="18" w:space="0" w:color="auto"/>
            </w:tcBorders>
          </w:tcPr>
          <w:p w14:paraId="35CBE2A0" w14:textId="77777777" w:rsidR="000613D4" w:rsidRPr="00994510" w:rsidRDefault="000613D4" w:rsidP="00CC6F66">
            <w:pPr>
              <w:spacing w:line="300" w:lineRule="atLeast"/>
            </w:pPr>
          </w:p>
        </w:tc>
        <w:tc>
          <w:tcPr>
            <w:tcW w:w="1949" w:type="dxa"/>
            <w:tcBorders>
              <w:top w:val="single" w:sz="18" w:space="0" w:color="auto"/>
            </w:tcBorders>
          </w:tcPr>
          <w:p w14:paraId="69C1DB14" w14:textId="77777777" w:rsidR="000613D4" w:rsidRPr="00994510" w:rsidRDefault="000613D4" w:rsidP="00CC6F66">
            <w:pPr>
              <w:spacing w:line="300" w:lineRule="atLeast"/>
            </w:pPr>
          </w:p>
        </w:tc>
        <w:tc>
          <w:tcPr>
            <w:tcW w:w="2484" w:type="dxa"/>
            <w:gridSpan w:val="2"/>
            <w:tcBorders>
              <w:top w:val="single" w:sz="18" w:space="0" w:color="auto"/>
              <w:right w:val="single" w:sz="18" w:space="0" w:color="auto"/>
            </w:tcBorders>
          </w:tcPr>
          <w:p w14:paraId="4CFE8EFE" w14:textId="77777777" w:rsidR="000613D4" w:rsidRPr="00994510" w:rsidRDefault="000613D4" w:rsidP="00CC6F66">
            <w:pPr>
              <w:spacing w:line="300" w:lineRule="atLeast"/>
            </w:pPr>
          </w:p>
        </w:tc>
      </w:tr>
      <w:tr w:rsidR="000613D4" w:rsidRPr="00994510" w14:paraId="5C99E67A" w14:textId="77777777" w:rsidTr="00CC6F66">
        <w:trPr>
          <w:cantSplit/>
        </w:trPr>
        <w:tc>
          <w:tcPr>
            <w:tcW w:w="4678" w:type="dxa"/>
            <w:gridSpan w:val="3"/>
            <w:vMerge/>
            <w:tcBorders>
              <w:left w:val="single" w:sz="18" w:space="0" w:color="auto"/>
              <w:bottom w:val="single" w:sz="18" w:space="0" w:color="auto"/>
              <w:right w:val="single" w:sz="18" w:space="0" w:color="auto"/>
            </w:tcBorders>
          </w:tcPr>
          <w:p w14:paraId="6055E653" w14:textId="77777777" w:rsidR="000613D4" w:rsidRPr="00994510" w:rsidRDefault="000613D4" w:rsidP="00CC6F66">
            <w:pPr>
              <w:spacing w:line="300" w:lineRule="atLeast"/>
            </w:pPr>
          </w:p>
        </w:tc>
        <w:tc>
          <w:tcPr>
            <w:tcW w:w="1949" w:type="dxa"/>
            <w:tcBorders>
              <w:left w:val="single" w:sz="18" w:space="0" w:color="auto"/>
              <w:bottom w:val="single" w:sz="18" w:space="0" w:color="auto"/>
            </w:tcBorders>
          </w:tcPr>
          <w:p w14:paraId="5A71F55D" w14:textId="77777777" w:rsidR="000613D4" w:rsidRPr="00994510" w:rsidRDefault="000613D4" w:rsidP="00CC6F66">
            <w:pPr>
              <w:spacing w:line="300" w:lineRule="atLeast"/>
              <w:jc w:val="center"/>
            </w:pPr>
            <w:r w:rsidRPr="00994510">
              <w:rPr>
                <w:rFonts w:hint="cs"/>
                <w:rtl/>
              </w:rPr>
              <w:t>שם הבודק וחתימה</w:t>
            </w:r>
          </w:p>
        </w:tc>
        <w:tc>
          <w:tcPr>
            <w:tcW w:w="2020" w:type="dxa"/>
            <w:gridSpan w:val="2"/>
            <w:tcBorders>
              <w:bottom w:val="single" w:sz="18" w:space="0" w:color="auto"/>
              <w:right w:val="single" w:sz="18" w:space="0" w:color="auto"/>
            </w:tcBorders>
          </w:tcPr>
          <w:p w14:paraId="60DECA3F" w14:textId="77777777" w:rsidR="000613D4" w:rsidRPr="00994510" w:rsidRDefault="000613D4" w:rsidP="00CC6F66">
            <w:pPr>
              <w:spacing w:line="300" w:lineRule="atLeast"/>
              <w:jc w:val="center"/>
            </w:pPr>
            <w:r w:rsidRPr="00994510">
              <w:rPr>
                <w:rFonts w:hint="cs"/>
                <w:rtl/>
              </w:rPr>
              <w:t>שם הבודק וחתימה</w:t>
            </w:r>
          </w:p>
        </w:tc>
        <w:tc>
          <w:tcPr>
            <w:tcW w:w="1878" w:type="dxa"/>
            <w:gridSpan w:val="2"/>
            <w:tcBorders>
              <w:left w:val="single" w:sz="18" w:space="0" w:color="auto"/>
              <w:bottom w:val="single" w:sz="18" w:space="0" w:color="auto"/>
            </w:tcBorders>
          </w:tcPr>
          <w:p w14:paraId="5E01CE71" w14:textId="77777777" w:rsidR="000613D4" w:rsidRPr="00994510" w:rsidRDefault="000613D4" w:rsidP="00CC6F66">
            <w:pPr>
              <w:spacing w:line="300" w:lineRule="atLeast"/>
              <w:jc w:val="center"/>
            </w:pPr>
            <w:r w:rsidRPr="00994510">
              <w:rPr>
                <w:rFonts w:hint="cs"/>
                <w:rtl/>
              </w:rPr>
              <w:t>שם הבודק וחתימה</w:t>
            </w:r>
          </w:p>
        </w:tc>
        <w:tc>
          <w:tcPr>
            <w:tcW w:w="1949" w:type="dxa"/>
            <w:tcBorders>
              <w:bottom w:val="single" w:sz="18" w:space="0" w:color="auto"/>
            </w:tcBorders>
          </w:tcPr>
          <w:p w14:paraId="0659B30D" w14:textId="77777777" w:rsidR="000613D4" w:rsidRPr="00994510" w:rsidRDefault="000613D4" w:rsidP="00CC6F66">
            <w:pPr>
              <w:spacing w:line="300" w:lineRule="atLeast"/>
              <w:jc w:val="center"/>
            </w:pPr>
            <w:r w:rsidRPr="00994510">
              <w:rPr>
                <w:rFonts w:hint="cs"/>
                <w:rtl/>
              </w:rPr>
              <w:t>שם הבודק וחתימה</w:t>
            </w:r>
          </w:p>
        </w:tc>
        <w:tc>
          <w:tcPr>
            <w:tcW w:w="2484" w:type="dxa"/>
            <w:gridSpan w:val="2"/>
            <w:tcBorders>
              <w:bottom w:val="single" w:sz="18" w:space="0" w:color="auto"/>
              <w:right w:val="single" w:sz="18" w:space="0" w:color="auto"/>
            </w:tcBorders>
          </w:tcPr>
          <w:p w14:paraId="3A369FB6" w14:textId="77777777" w:rsidR="000613D4" w:rsidRPr="00994510" w:rsidRDefault="000613D4" w:rsidP="00CC6F66">
            <w:pPr>
              <w:spacing w:line="300" w:lineRule="atLeast"/>
              <w:jc w:val="center"/>
            </w:pPr>
            <w:r w:rsidRPr="00994510">
              <w:rPr>
                <w:rFonts w:hint="cs"/>
                <w:rtl/>
              </w:rPr>
              <w:t>שם הבודק וחתימה</w:t>
            </w:r>
          </w:p>
        </w:tc>
      </w:tr>
    </w:tbl>
    <w:p w14:paraId="172BBC9A" w14:textId="77777777" w:rsidR="000613D4" w:rsidRPr="00994510" w:rsidRDefault="000613D4" w:rsidP="000613D4">
      <w:pPr>
        <w:overflowPunct/>
        <w:autoSpaceDE/>
        <w:autoSpaceDN/>
        <w:adjustRightInd/>
        <w:spacing w:line="300" w:lineRule="atLeast"/>
        <w:ind w:left="720"/>
        <w:jc w:val="left"/>
        <w:textAlignment w:val="auto"/>
      </w:pPr>
    </w:p>
    <w:p w14:paraId="03EF111A" w14:textId="77777777" w:rsidR="000613D4" w:rsidRPr="00AC515B" w:rsidRDefault="000613D4" w:rsidP="000613D4">
      <w:pPr>
        <w:widowControl w:val="0"/>
        <w:spacing w:line="300" w:lineRule="atLeast"/>
        <w:textAlignment w:val="auto"/>
        <w:rPr>
          <w:b/>
          <w:bCs/>
          <w:sz w:val="30"/>
          <w:szCs w:val="30"/>
          <w:u w:val="single"/>
          <w:rtl/>
          <w:lang w:eastAsia="en-US"/>
        </w:rPr>
      </w:pPr>
    </w:p>
    <w:p w14:paraId="1858055F" w14:textId="77777777" w:rsidR="000613D4" w:rsidRPr="00227EF5" w:rsidRDefault="000613D4" w:rsidP="00407842">
      <w:pPr>
        <w:widowControl w:val="0"/>
        <w:rPr>
          <w:b/>
          <w:bCs/>
          <w:sz w:val="30"/>
          <w:szCs w:val="30"/>
          <w:u w:val="single"/>
          <w:rtl/>
          <w:lang w:eastAsia="en-US"/>
        </w:rPr>
      </w:pPr>
    </w:p>
    <w:sectPr w:rsidR="000613D4" w:rsidRPr="00227EF5">
      <w:headerReference w:type="even" r:id="rId61"/>
      <w:headerReference w:type="default" r:id="rId62"/>
      <w:footerReference w:type="default" r:id="rId63"/>
      <w:footerReference w:type="first" r:id="rId64"/>
      <w:endnotePr>
        <w:numFmt w:val="lowerLetter"/>
      </w:endnotePr>
      <w:pgSz w:w="11907" w:h="16840" w:code="9"/>
      <w:pgMar w:top="1134" w:right="1134" w:bottom="992" w:left="1134" w:header="720" w:footer="482"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E824D" w14:textId="77777777" w:rsidR="0014132D" w:rsidRDefault="0014132D">
      <w:r>
        <w:separator/>
      </w:r>
    </w:p>
    <w:p w14:paraId="63B98263" w14:textId="77777777" w:rsidR="0014132D" w:rsidRDefault="0014132D"/>
  </w:endnote>
  <w:endnote w:type="continuationSeparator" w:id="0">
    <w:p w14:paraId="5198A134" w14:textId="77777777" w:rsidR="0014132D" w:rsidRDefault="0014132D">
      <w:r>
        <w:continuationSeparator/>
      </w:r>
    </w:p>
    <w:p w14:paraId="676D2673" w14:textId="77777777" w:rsidR="0014132D" w:rsidRDefault="001413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FrankRuehl">
    <w:panose1 w:val="020E050306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ED7DB" w14:textId="5FA97403" w:rsidR="00CC6F66" w:rsidRPr="0042403B" w:rsidRDefault="0042403B" w:rsidP="00D967B9">
    <w:pPr>
      <w:widowControl w:val="0"/>
      <w:jc w:val="center"/>
      <w:rPr>
        <w:sz w:val="20"/>
        <w:szCs w:val="20"/>
        <w:rtl/>
        <w:lang w:eastAsia="en-US"/>
      </w:rPr>
    </w:pPr>
    <w:r w:rsidRPr="0042403B">
      <w:rPr>
        <w:sz w:val="20"/>
        <w:szCs w:val="20"/>
        <w:rtl/>
        <w:lang w:eastAsia="en-US"/>
      </w:rPr>
      <w:t>מכרז</w:t>
    </w:r>
    <w:r w:rsidRPr="0042403B">
      <w:rPr>
        <w:rFonts w:hint="cs"/>
        <w:sz w:val="20"/>
        <w:szCs w:val="20"/>
        <w:rtl/>
        <w:lang w:eastAsia="en-US"/>
      </w:rPr>
      <w:t xml:space="preserve"> מס' 1</w:t>
    </w:r>
    <w:r w:rsidRPr="0042403B">
      <w:rPr>
        <w:rFonts w:hint="cs"/>
        <w:sz w:val="20"/>
        <w:szCs w:val="20"/>
        <w:rtl/>
        <w:lang w:eastAsia="en-US"/>
      </w:rPr>
      <w:t>4</w:t>
    </w:r>
    <w:r w:rsidRPr="0042403B">
      <w:rPr>
        <w:rFonts w:hint="cs"/>
        <w:sz w:val="20"/>
        <w:szCs w:val="20"/>
        <w:rtl/>
        <w:lang w:eastAsia="en-US"/>
      </w:rPr>
      <w:t>/3.2022</w:t>
    </w:r>
    <w:r w:rsidRPr="0042403B">
      <w:rPr>
        <w:sz w:val="20"/>
        <w:szCs w:val="20"/>
        <w:rtl/>
        <w:lang w:eastAsia="en-US"/>
      </w:rPr>
      <w:t xml:space="preserve">: </w:t>
    </w:r>
    <w:r w:rsidRPr="00D967B9">
      <w:rPr>
        <w:rFonts w:hint="cs"/>
        <w:sz w:val="20"/>
        <w:szCs w:val="20"/>
        <w:rtl/>
      </w:rPr>
      <w:t xml:space="preserve">אספקה ותחזוקת דירות המאוכלסות על-ידי מורות </w:t>
    </w:r>
    <w:r w:rsidRPr="0042403B">
      <w:rPr>
        <w:rFonts w:hint="cs"/>
        <w:sz w:val="20"/>
        <w:szCs w:val="20"/>
        <w:rtl/>
        <w:lang w:eastAsia="en-US"/>
      </w:rPr>
      <w:t>חיילות</w:t>
    </w:r>
    <w:r w:rsidRPr="0042403B" w:rsidDel="0042403B">
      <w:rPr>
        <w:sz w:val="20"/>
        <w:szCs w:val="20"/>
        <w:rtl/>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B3B8" w14:textId="02D47847" w:rsidR="00CC6F66" w:rsidRPr="00745309" w:rsidRDefault="0042403B" w:rsidP="00D967B9">
    <w:pPr>
      <w:widowControl w:val="0"/>
      <w:jc w:val="center"/>
      <w:rPr>
        <w:sz w:val="20"/>
        <w:szCs w:val="20"/>
        <w:rtl/>
        <w:lang w:eastAsia="en-US"/>
      </w:rPr>
    </w:pPr>
    <w:r w:rsidRPr="0042403B">
      <w:rPr>
        <w:sz w:val="20"/>
        <w:szCs w:val="20"/>
        <w:rtl/>
        <w:lang w:eastAsia="en-US"/>
      </w:rPr>
      <w:t>מכרז</w:t>
    </w:r>
    <w:r w:rsidRPr="0042403B">
      <w:rPr>
        <w:rFonts w:hint="cs"/>
        <w:sz w:val="20"/>
        <w:szCs w:val="20"/>
        <w:rtl/>
        <w:lang w:eastAsia="en-US"/>
      </w:rPr>
      <w:t xml:space="preserve"> מס' 14/3.2022</w:t>
    </w:r>
    <w:r w:rsidRPr="0042403B">
      <w:rPr>
        <w:sz w:val="20"/>
        <w:szCs w:val="20"/>
        <w:rtl/>
        <w:lang w:eastAsia="en-US"/>
      </w:rPr>
      <w:t xml:space="preserve">: </w:t>
    </w:r>
    <w:r w:rsidRPr="00E01D5B">
      <w:rPr>
        <w:rFonts w:hint="cs"/>
        <w:sz w:val="20"/>
        <w:szCs w:val="20"/>
        <w:rtl/>
      </w:rPr>
      <w:t xml:space="preserve">אספקה ותחזוקת דירות המאוכלסות על-ידי מורות </w:t>
    </w:r>
    <w:r w:rsidRPr="0042403B">
      <w:rPr>
        <w:rFonts w:hint="cs"/>
        <w:sz w:val="20"/>
        <w:szCs w:val="20"/>
        <w:rtl/>
        <w:lang w:eastAsia="en-US"/>
      </w:rPr>
      <w:t>חיילות</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2CD04" w14:textId="77777777" w:rsidR="0014132D" w:rsidRDefault="0014132D">
      <w:r>
        <w:separator/>
      </w:r>
    </w:p>
    <w:p w14:paraId="0A40062F" w14:textId="77777777" w:rsidR="0014132D" w:rsidRDefault="0014132D"/>
  </w:footnote>
  <w:footnote w:type="continuationSeparator" w:id="0">
    <w:p w14:paraId="2A76CBEC" w14:textId="77777777" w:rsidR="0014132D" w:rsidRDefault="0014132D">
      <w:r>
        <w:continuationSeparator/>
      </w:r>
    </w:p>
    <w:p w14:paraId="2A79E411" w14:textId="77777777" w:rsidR="0014132D" w:rsidRDefault="001413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3AF44" w14:textId="77777777" w:rsidR="00CC6F66" w:rsidRDefault="00CC6F66">
    <w:pPr>
      <w:pStyle w:val="a9"/>
      <w:framePr w:wrap="around" w:vAnchor="text" w:hAnchor="margin" w:xAlign="center" w:y="1"/>
      <w:rPr>
        <w:rStyle w:val="ad"/>
        <w:rtl/>
        <w:lang w:eastAsia="en-US"/>
      </w:rPr>
    </w:pPr>
    <w:r>
      <w:rPr>
        <w:rStyle w:val="ad"/>
        <w:rtl/>
      </w:rPr>
      <w:fldChar w:fldCharType="begin"/>
    </w:r>
    <w:r>
      <w:rPr>
        <w:rStyle w:val="ad"/>
        <w:lang w:eastAsia="en-US"/>
      </w:rPr>
      <w:instrText xml:space="preserve">PAGE  </w:instrText>
    </w:r>
    <w:r>
      <w:rPr>
        <w:rStyle w:val="ad"/>
        <w:rtl/>
      </w:rPr>
      <w:fldChar w:fldCharType="separate"/>
    </w:r>
    <w:r>
      <w:rPr>
        <w:rStyle w:val="ad"/>
        <w:noProof/>
        <w:rtl/>
      </w:rPr>
      <w:t>30</w:t>
    </w:r>
    <w:r>
      <w:rPr>
        <w:rStyle w:val="ad"/>
        <w:rtl/>
      </w:rPr>
      <w:fldChar w:fldCharType="end"/>
    </w:r>
  </w:p>
  <w:p w14:paraId="4E67A7BB" w14:textId="77777777" w:rsidR="00CC6F66" w:rsidRDefault="00CC6F66">
    <w:pPr>
      <w:pStyle w:val="a9"/>
      <w:rPr>
        <w:rtl/>
        <w:lang w:eastAsia="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C1F24" w14:textId="50CC2F2D" w:rsidR="00CC6F66" w:rsidRPr="00C84464" w:rsidRDefault="00CC6F66">
    <w:pPr>
      <w:pStyle w:val="a9"/>
      <w:framePr w:wrap="around" w:vAnchor="text" w:hAnchor="margin" w:xAlign="center" w:y="1"/>
      <w:jc w:val="center"/>
      <w:rPr>
        <w:rStyle w:val="ad"/>
        <w:rFonts w:ascii="David" w:hAnsi="David" w:cs="David"/>
        <w:sz w:val="22"/>
        <w:szCs w:val="22"/>
        <w:rtl/>
        <w:lang w:eastAsia="en-US"/>
      </w:rPr>
    </w:pPr>
    <w:r w:rsidRPr="00C84464">
      <w:rPr>
        <w:rStyle w:val="ad"/>
        <w:rFonts w:ascii="David" w:hAnsi="David" w:cs="David"/>
        <w:sz w:val="22"/>
        <w:szCs w:val="22"/>
      </w:rPr>
      <w:fldChar w:fldCharType="begin"/>
    </w:r>
    <w:r w:rsidRPr="00C84464">
      <w:rPr>
        <w:rStyle w:val="ad"/>
        <w:rFonts w:ascii="David" w:hAnsi="David" w:cs="David"/>
        <w:sz w:val="22"/>
        <w:szCs w:val="22"/>
        <w:lang w:eastAsia="en-US"/>
      </w:rPr>
      <w:instrText xml:space="preserve">PAGE  </w:instrText>
    </w:r>
    <w:r w:rsidRPr="00C84464">
      <w:rPr>
        <w:rStyle w:val="ad"/>
        <w:rFonts w:ascii="David" w:hAnsi="David" w:cs="David"/>
        <w:sz w:val="22"/>
        <w:szCs w:val="22"/>
      </w:rPr>
      <w:fldChar w:fldCharType="separate"/>
    </w:r>
    <w:r w:rsidR="00F131A1">
      <w:rPr>
        <w:rStyle w:val="ad"/>
        <w:rFonts w:ascii="David" w:hAnsi="David" w:cs="David"/>
        <w:noProof/>
        <w:sz w:val="22"/>
        <w:szCs w:val="22"/>
        <w:rtl/>
      </w:rPr>
      <w:t>88</w:t>
    </w:r>
    <w:r w:rsidRPr="00C84464">
      <w:rPr>
        <w:rStyle w:val="ad"/>
        <w:rFonts w:ascii="David" w:hAnsi="David" w:cs="David"/>
        <w:sz w:val="22"/>
        <w:szCs w:val="22"/>
      </w:rPr>
      <w:fldChar w:fldCharType="end"/>
    </w:r>
  </w:p>
  <w:p w14:paraId="6F6382F7" w14:textId="77777777" w:rsidR="00CC6F66" w:rsidRDefault="00CC6F66">
    <w:pPr>
      <w:pStyle w:val="a9"/>
      <w:jc w:val="center"/>
      <w:rPr>
        <w:sz w:val="22"/>
        <w:szCs w:val="22"/>
        <w:rtl/>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4AEBF48"/>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1281949"/>
    <w:multiLevelType w:val="hybridMultilevel"/>
    <w:tmpl w:val="0DFA7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5307D4"/>
    <w:multiLevelType w:val="singleLevel"/>
    <w:tmpl w:val="18E691FA"/>
    <w:lvl w:ilvl="0">
      <w:start w:val="1"/>
      <w:numFmt w:val="decimal"/>
      <w:lvlText w:val="%1."/>
      <w:lvlJc w:val="left"/>
      <w:pPr>
        <w:tabs>
          <w:tab w:val="num" w:pos="2055"/>
        </w:tabs>
        <w:ind w:left="2055" w:hanging="360"/>
      </w:pPr>
      <w:rPr>
        <w:rFonts w:hint="default"/>
        <w:sz w:val="26"/>
      </w:rPr>
    </w:lvl>
  </w:abstractNum>
  <w:abstractNum w:abstractNumId="3" w15:restartNumberingAfterBreak="0">
    <w:nsid w:val="01802AC6"/>
    <w:multiLevelType w:val="hybridMultilevel"/>
    <w:tmpl w:val="53204A64"/>
    <w:lvl w:ilvl="0" w:tplc="928437E6">
      <w:start w:val="1"/>
      <w:numFmt w:val="decimal"/>
      <w:lvlText w:val="%1."/>
      <w:lvlJc w:val="left"/>
      <w:pPr>
        <w:ind w:left="720" w:hanging="360"/>
      </w:pPr>
      <w:rPr>
        <w:rFonts w:hint="default"/>
        <w:b w:val="0"/>
        <w:bCs w:val="0"/>
      </w:rPr>
    </w:lvl>
    <w:lvl w:ilvl="1" w:tplc="2F4245AA">
      <w:start w:val="1"/>
      <w:numFmt w:val="hebrew1"/>
      <w:lvlText w:val="%2."/>
      <w:lvlJc w:val="center"/>
      <w:pPr>
        <w:ind w:left="1350" w:hanging="360"/>
      </w:pPr>
      <w:rPr>
        <w:b/>
        <w:bCs/>
        <w:lang w:val="en-US"/>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1E55AB3"/>
    <w:multiLevelType w:val="hybridMultilevel"/>
    <w:tmpl w:val="78086898"/>
    <w:lvl w:ilvl="0" w:tplc="984AB2BA">
      <w:start w:val="1"/>
      <w:numFmt w:val="hebrew1"/>
      <w:lvlText w:val="%1."/>
      <w:lvlJc w:val="left"/>
      <w:pPr>
        <w:tabs>
          <w:tab w:val="num" w:pos="2552"/>
        </w:tabs>
        <w:ind w:left="2552" w:right="2552" w:hanging="426"/>
      </w:pPr>
      <w:rPr>
        <w:rFonts w:hint="cs"/>
      </w:rPr>
    </w:lvl>
    <w:lvl w:ilvl="1" w:tplc="0A6C0F4C">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1532690A">
      <w:start w:val="1"/>
      <w:numFmt w:val="decimal"/>
      <w:lvlText w:val="(%3)"/>
      <w:lvlJc w:val="left"/>
      <w:pPr>
        <w:tabs>
          <w:tab w:val="num" w:pos="2550"/>
        </w:tabs>
        <w:ind w:left="2550" w:right="2550" w:hanging="570"/>
      </w:pPr>
      <w:rPr>
        <w:rFonts w:hint="cs"/>
      </w:rPr>
    </w:lvl>
    <w:lvl w:ilvl="3" w:tplc="001A4DA6">
      <w:start w:val="1"/>
      <w:numFmt w:val="decimal"/>
      <w:lvlText w:val="%4."/>
      <w:lvlJc w:val="left"/>
      <w:pPr>
        <w:tabs>
          <w:tab w:val="num" w:pos="360"/>
        </w:tabs>
        <w:ind w:left="284" w:right="284" w:hanging="284"/>
      </w:pPr>
      <w:rPr>
        <w:rFonts w:hint="cs"/>
      </w:rPr>
    </w:lvl>
    <w:lvl w:ilvl="4" w:tplc="399C96FC" w:tentative="1">
      <w:start w:val="1"/>
      <w:numFmt w:val="lowerLetter"/>
      <w:lvlText w:val="%5."/>
      <w:lvlJc w:val="left"/>
      <w:pPr>
        <w:tabs>
          <w:tab w:val="num" w:pos="3600"/>
        </w:tabs>
        <w:ind w:left="3600" w:right="3600" w:hanging="360"/>
      </w:pPr>
    </w:lvl>
    <w:lvl w:ilvl="5" w:tplc="E2DA5500" w:tentative="1">
      <w:start w:val="1"/>
      <w:numFmt w:val="lowerRoman"/>
      <w:lvlText w:val="%6."/>
      <w:lvlJc w:val="right"/>
      <w:pPr>
        <w:tabs>
          <w:tab w:val="num" w:pos="4320"/>
        </w:tabs>
        <w:ind w:left="4320" w:right="4320" w:hanging="180"/>
      </w:pPr>
    </w:lvl>
    <w:lvl w:ilvl="6" w:tplc="4FA83004" w:tentative="1">
      <w:start w:val="1"/>
      <w:numFmt w:val="decimal"/>
      <w:lvlText w:val="%7."/>
      <w:lvlJc w:val="left"/>
      <w:pPr>
        <w:tabs>
          <w:tab w:val="num" w:pos="5040"/>
        </w:tabs>
        <w:ind w:left="5040" w:right="5040" w:hanging="360"/>
      </w:pPr>
    </w:lvl>
    <w:lvl w:ilvl="7" w:tplc="69C8A57C" w:tentative="1">
      <w:start w:val="1"/>
      <w:numFmt w:val="lowerLetter"/>
      <w:lvlText w:val="%8."/>
      <w:lvlJc w:val="left"/>
      <w:pPr>
        <w:tabs>
          <w:tab w:val="num" w:pos="5760"/>
        </w:tabs>
        <w:ind w:left="5760" w:right="5760" w:hanging="360"/>
      </w:pPr>
    </w:lvl>
    <w:lvl w:ilvl="8" w:tplc="30BABD8A" w:tentative="1">
      <w:start w:val="1"/>
      <w:numFmt w:val="lowerRoman"/>
      <w:lvlText w:val="%9."/>
      <w:lvlJc w:val="right"/>
      <w:pPr>
        <w:tabs>
          <w:tab w:val="num" w:pos="6480"/>
        </w:tabs>
        <w:ind w:left="6480" w:right="6480" w:hanging="180"/>
      </w:pPr>
    </w:lvl>
  </w:abstractNum>
  <w:abstractNum w:abstractNumId="5" w15:restartNumberingAfterBreak="0">
    <w:nsid w:val="02AD5EA2"/>
    <w:multiLevelType w:val="multilevel"/>
    <w:tmpl w:val="FF86707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15:restartNumberingAfterBreak="0">
    <w:nsid w:val="03C55739"/>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8" w15:restartNumberingAfterBreak="0">
    <w:nsid w:val="06B02B44"/>
    <w:multiLevelType w:val="hybridMultilevel"/>
    <w:tmpl w:val="23025BDE"/>
    <w:lvl w:ilvl="0" w:tplc="CBDAEF9A">
      <w:start w:val="1"/>
      <w:numFmt w:val="hebrew1"/>
      <w:lvlText w:val="%1."/>
      <w:lvlJc w:val="left"/>
      <w:pPr>
        <w:ind w:left="858" w:hanging="360"/>
      </w:pPr>
      <w:rPr>
        <w:rFonts w:hint="default"/>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9" w15:restartNumberingAfterBreak="0">
    <w:nsid w:val="09FC3E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0" w15:restartNumberingAfterBreak="0">
    <w:nsid w:val="0A256A20"/>
    <w:multiLevelType w:val="multilevel"/>
    <w:tmpl w:val="88964BBA"/>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DE410EB"/>
    <w:multiLevelType w:val="hybridMultilevel"/>
    <w:tmpl w:val="7C8813CC"/>
    <w:lvl w:ilvl="0" w:tplc="FFFFFFFF">
      <w:start w:val="1"/>
      <w:numFmt w:val="bullet"/>
      <w:lvlText w:val=""/>
      <w:lvlJc w:val="left"/>
      <w:pPr>
        <w:tabs>
          <w:tab w:val="num" w:pos="1289"/>
        </w:tabs>
        <w:ind w:left="1289" w:right="1289" w:hanging="360"/>
      </w:pPr>
      <w:rPr>
        <w:rFonts w:ascii="Symbol" w:hAnsi="Symbol" w:hint="default"/>
      </w:rPr>
    </w:lvl>
    <w:lvl w:ilvl="1" w:tplc="FFFFFFFF" w:tentative="1">
      <w:start w:val="1"/>
      <w:numFmt w:val="bullet"/>
      <w:lvlText w:val="o"/>
      <w:lvlJc w:val="left"/>
      <w:pPr>
        <w:tabs>
          <w:tab w:val="num" w:pos="1440"/>
        </w:tabs>
        <w:ind w:left="1440" w:right="1440" w:hanging="360"/>
      </w:pPr>
      <w:rPr>
        <w:rFonts w:ascii="Courier New" w:hAnsi="Courier New" w:cs="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cs="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cs="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12" w15:restartNumberingAfterBreak="0">
    <w:nsid w:val="128B1ABC"/>
    <w:multiLevelType w:val="multilevel"/>
    <w:tmpl w:val="8E8E8038"/>
    <w:lvl w:ilvl="0">
      <w:start w:val="1"/>
      <w:numFmt w:val="decimal"/>
      <w:lvlText w:val="%1."/>
      <w:lvlJc w:val="left"/>
      <w:pPr>
        <w:tabs>
          <w:tab w:val="num" w:pos="709"/>
        </w:tabs>
        <w:ind w:left="709" w:hanging="709"/>
      </w:pPr>
      <w:rPr>
        <w:rFonts w:hint="default"/>
        <w:bCs/>
        <w:iCs w:val="0"/>
        <w:u w:val="none"/>
      </w:rPr>
    </w:lvl>
    <w:lvl w:ilvl="1">
      <w:start w:val="1"/>
      <w:numFmt w:val="hebrew1"/>
      <w:lvlText w:val="%2."/>
      <w:lvlJc w:val="left"/>
      <w:pPr>
        <w:tabs>
          <w:tab w:val="num" w:pos="1418"/>
        </w:tabs>
        <w:ind w:left="1418" w:hanging="709"/>
      </w:pPr>
      <w:rPr>
        <w:rFonts w:hint="default"/>
        <w:b w:val="0"/>
        <w:bCs/>
        <w:iCs w:val="0"/>
        <w:u w:val="none"/>
      </w:rPr>
    </w:lvl>
    <w:lvl w:ilvl="2">
      <w:start w:val="1"/>
      <w:numFmt w:val="decimal"/>
      <w:lvlText w:val="(%3)"/>
      <w:lvlJc w:val="left"/>
      <w:pPr>
        <w:tabs>
          <w:tab w:val="num" w:pos="2268"/>
        </w:tabs>
        <w:ind w:left="2268" w:hanging="850"/>
      </w:pPr>
      <w:rPr>
        <w:rFonts w:hint="default"/>
        <w:bCs/>
        <w:iCs w:val="0"/>
      </w:rPr>
    </w:lvl>
    <w:lvl w:ilvl="3">
      <w:start w:val="1"/>
      <w:numFmt w:val="decimal"/>
      <w:lvlText w:val="%1.%2.%3.%4"/>
      <w:lvlJc w:val="left"/>
      <w:pPr>
        <w:tabs>
          <w:tab w:val="num" w:pos="3119"/>
        </w:tabs>
        <w:ind w:left="3119" w:hanging="851"/>
      </w:pPr>
      <w:rPr>
        <w:rFonts w:hint="default"/>
        <w:bCs/>
        <w:iCs w:val="0"/>
      </w:rPr>
    </w:lvl>
    <w:lvl w:ilvl="4">
      <w:start w:val="1"/>
      <w:numFmt w:val="hebrew1"/>
      <w:lvlText w:val="%5."/>
      <w:lvlJc w:val="left"/>
      <w:pPr>
        <w:tabs>
          <w:tab w:val="num" w:pos="2835"/>
        </w:tabs>
        <w:ind w:left="2835" w:hanging="567"/>
      </w:pPr>
      <w:rPr>
        <w:rFonts w:hint="default"/>
        <w:bCs/>
        <w:iCs w:val="0"/>
        <w:u w:val="none"/>
      </w:rPr>
    </w:lvl>
    <w:lvl w:ilvl="5">
      <w:start w:val="1"/>
      <w:numFmt w:val="decimal"/>
      <w:lvlText w:val="(%6)"/>
      <w:lvlJc w:val="left"/>
      <w:pPr>
        <w:tabs>
          <w:tab w:val="num" w:pos="3969"/>
        </w:tabs>
        <w:ind w:left="3969" w:hanging="567"/>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12AC7963"/>
    <w:multiLevelType w:val="multilevel"/>
    <w:tmpl w:val="093EED34"/>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rFonts w:ascii="David" w:hAnsi="David" w:cs="David" w:hint="default"/>
        <w:b w:val="0"/>
        <w:bCs w:val="0"/>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4" w15:restartNumberingAfterBreak="0">
    <w:nsid w:val="12DE04FE"/>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15:restartNumberingAfterBreak="0">
    <w:nsid w:val="1849670C"/>
    <w:multiLevelType w:val="hybridMultilevel"/>
    <w:tmpl w:val="493A9560"/>
    <w:lvl w:ilvl="0" w:tplc="2228DA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E067C3F"/>
    <w:multiLevelType w:val="multilevel"/>
    <w:tmpl w:val="08203658"/>
    <w:lvl w:ilvl="0">
      <w:start w:val="1"/>
      <w:numFmt w:val="decimal"/>
      <w:lvlText w:val="%1."/>
      <w:lvlJc w:val="left"/>
      <w:pPr>
        <w:ind w:left="643"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5F2561"/>
    <w:multiLevelType w:val="hybridMultilevel"/>
    <w:tmpl w:val="7570BE68"/>
    <w:lvl w:ilvl="0" w:tplc="2E76F550">
      <w:start w:val="1"/>
      <w:numFmt w:val="decimal"/>
      <w:lvlText w:val="(%1)"/>
      <w:lvlJc w:val="left"/>
      <w:pPr>
        <w:ind w:left="2988" w:hanging="360"/>
      </w:pPr>
      <w:rPr>
        <w:rFonts w:hint="cs"/>
        <w:b/>
        <w:bCs/>
      </w:rPr>
    </w:lvl>
    <w:lvl w:ilvl="1" w:tplc="04090019" w:tentative="1">
      <w:start w:val="1"/>
      <w:numFmt w:val="lowerLetter"/>
      <w:lvlText w:val="%2."/>
      <w:lvlJc w:val="left"/>
      <w:pPr>
        <w:ind w:left="3708" w:hanging="360"/>
      </w:pPr>
    </w:lvl>
    <w:lvl w:ilvl="2" w:tplc="0409001B" w:tentative="1">
      <w:start w:val="1"/>
      <w:numFmt w:val="lowerRoman"/>
      <w:lvlText w:val="%3."/>
      <w:lvlJc w:val="right"/>
      <w:pPr>
        <w:ind w:left="4428" w:hanging="180"/>
      </w:pPr>
    </w:lvl>
    <w:lvl w:ilvl="3" w:tplc="0409000F" w:tentative="1">
      <w:start w:val="1"/>
      <w:numFmt w:val="decimal"/>
      <w:lvlText w:val="%4."/>
      <w:lvlJc w:val="left"/>
      <w:pPr>
        <w:ind w:left="5148" w:hanging="360"/>
      </w:pPr>
    </w:lvl>
    <w:lvl w:ilvl="4" w:tplc="04090019" w:tentative="1">
      <w:start w:val="1"/>
      <w:numFmt w:val="lowerLetter"/>
      <w:lvlText w:val="%5."/>
      <w:lvlJc w:val="left"/>
      <w:pPr>
        <w:ind w:left="5868" w:hanging="360"/>
      </w:pPr>
    </w:lvl>
    <w:lvl w:ilvl="5" w:tplc="0409001B" w:tentative="1">
      <w:start w:val="1"/>
      <w:numFmt w:val="lowerRoman"/>
      <w:lvlText w:val="%6."/>
      <w:lvlJc w:val="right"/>
      <w:pPr>
        <w:ind w:left="6588" w:hanging="180"/>
      </w:pPr>
    </w:lvl>
    <w:lvl w:ilvl="6" w:tplc="0409000F" w:tentative="1">
      <w:start w:val="1"/>
      <w:numFmt w:val="decimal"/>
      <w:lvlText w:val="%7."/>
      <w:lvlJc w:val="left"/>
      <w:pPr>
        <w:ind w:left="7308" w:hanging="360"/>
      </w:pPr>
    </w:lvl>
    <w:lvl w:ilvl="7" w:tplc="04090019" w:tentative="1">
      <w:start w:val="1"/>
      <w:numFmt w:val="lowerLetter"/>
      <w:lvlText w:val="%8."/>
      <w:lvlJc w:val="left"/>
      <w:pPr>
        <w:ind w:left="8028" w:hanging="360"/>
      </w:pPr>
    </w:lvl>
    <w:lvl w:ilvl="8" w:tplc="0409001B" w:tentative="1">
      <w:start w:val="1"/>
      <w:numFmt w:val="lowerRoman"/>
      <w:lvlText w:val="%9."/>
      <w:lvlJc w:val="right"/>
      <w:pPr>
        <w:ind w:left="8748" w:hanging="180"/>
      </w:pPr>
    </w:lvl>
  </w:abstractNum>
  <w:abstractNum w:abstractNumId="18" w15:restartNumberingAfterBreak="0">
    <w:nsid w:val="228923CE"/>
    <w:multiLevelType w:val="multilevel"/>
    <w:tmpl w:val="A3FED640"/>
    <w:lvl w:ilvl="0">
      <w:start w:val="1"/>
      <w:numFmt w:val="decimal"/>
      <w:pStyle w:val="a0"/>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5B65E59"/>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0" w15:restartNumberingAfterBreak="0">
    <w:nsid w:val="2C5B4AE8"/>
    <w:multiLevelType w:val="hybridMultilevel"/>
    <w:tmpl w:val="C3A06B62"/>
    <w:lvl w:ilvl="0" w:tplc="E5325DD8">
      <w:numFmt w:val="bullet"/>
      <w:lvlText w:val="-"/>
      <w:lvlJc w:val="left"/>
      <w:pPr>
        <w:ind w:left="1218" w:hanging="360"/>
      </w:pPr>
      <w:rPr>
        <w:rFonts w:ascii="David" w:eastAsia="Times New Roman" w:hAnsi="David" w:cs="David" w:hint="default"/>
      </w:rPr>
    </w:lvl>
    <w:lvl w:ilvl="1" w:tplc="04090003" w:tentative="1">
      <w:start w:val="1"/>
      <w:numFmt w:val="bullet"/>
      <w:lvlText w:val="o"/>
      <w:lvlJc w:val="left"/>
      <w:pPr>
        <w:ind w:left="1938" w:hanging="360"/>
      </w:pPr>
      <w:rPr>
        <w:rFonts w:ascii="Courier New" w:hAnsi="Courier New" w:cs="Courier New"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21" w15:restartNumberingAfterBreak="0">
    <w:nsid w:val="2CD51A27"/>
    <w:multiLevelType w:val="hybridMultilevel"/>
    <w:tmpl w:val="B53C5990"/>
    <w:lvl w:ilvl="0" w:tplc="54468BD8">
      <w:start w:val="1"/>
      <w:numFmt w:val="hebrew1"/>
      <w:lvlText w:val="%1."/>
      <w:lvlJc w:val="left"/>
      <w:pPr>
        <w:ind w:left="858" w:hanging="360"/>
      </w:pPr>
      <w:rPr>
        <w:rFonts w:hint="default"/>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2" w15:restartNumberingAfterBreak="0">
    <w:nsid w:val="2D9B4623"/>
    <w:multiLevelType w:val="hybridMultilevel"/>
    <w:tmpl w:val="339EBAEC"/>
    <w:lvl w:ilvl="0" w:tplc="955EA392">
      <w:start w:val="1"/>
      <w:numFmt w:val="decimal"/>
      <w:lvlText w:val="(%1)"/>
      <w:lvlJc w:val="left"/>
      <w:pPr>
        <w:ind w:left="2138" w:hanging="360"/>
      </w:pPr>
      <w:rPr>
        <w:rFonts w:hint="cs"/>
        <w:b/>
        <w:bCs/>
        <w:sz w:val="24"/>
        <w:szCs w:val="24"/>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23" w15:restartNumberingAfterBreak="0">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E9B3DFB"/>
    <w:multiLevelType w:val="hybridMultilevel"/>
    <w:tmpl w:val="033EDEDA"/>
    <w:lvl w:ilvl="0" w:tplc="DE22447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25" w15:restartNumberingAfterBreak="0">
    <w:nsid w:val="31C352F8"/>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6" w15:restartNumberingAfterBreak="0">
    <w:nsid w:val="33FF03FC"/>
    <w:multiLevelType w:val="hybridMultilevel"/>
    <w:tmpl w:val="8926E72A"/>
    <w:lvl w:ilvl="0" w:tplc="EFAC4F12">
      <w:start w:val="1"/>
      <w:numFmt w:val="hebrew1"/>
      <w:lvlText w:val="%1."/>
      <w:lvlJc w:val="left"/>
      <w:pPr>
        <w:ind w:left="858" w:hanging="360"/>
      </w:pPr>
      <w:rPr>
        <w:rFonts w:hint="default"/>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27" w15:restartNumberingAfterBreak="0">
    <w:nsid w:val="388B6D27"/>
    <w:multiLevelType w:val="multilevel"/>
    <w:tmpl w:val="46106044"/>
    <w:lvl w:ilvl="0">
      <w:start w:val="1"/>
      <w:numFmt w:val="decimal"/>
      <w:lvlText w:val="%1."/>
      <w:lvlJc w:val="left"/>
      <w:pPr>
        <w:tabs>
          <w:tab w:val="num" w:pos="709"/>
        </w:tabs>
        <w:ind w:left="709" w:right="709" w:hanging="709"/>
      </w:pPr>
      <w:rPr>
        <w:rFonts w:hint="default"/>
        <w:b/>
        <w:bCs/>
        <w:i w:val="0"/>
        <w:iCs w:val="0"/>
      </w:rPr>
    </w:lvl>
    <w:lvl w:ilvl="1">
      <w:start w:val="1"/>
      <w:numFmt w:val="decimal"/>
      <w:lvlText w:val="%1.%2"/>
      <w:lvlJc w:val="left"/>
      <w:pPr>
        <w:tabs>
          <w:tab w:val="num" w:pos="1418"/>
        </w:tabs>
        <w:ind w:left="1418" w:right="1418" w:hanging="709"/>
      </w:pPr>
      <w:rPr>
        <w:rFonts w:hint="default"/>
        <w:bCs/>
        <w:iCs w:val="0"/>
      </w:rPr>
    </w:lvl>
    <w:lvl w:ilvl="2">
      <w:start w:val="1"/>
      <w:numFmt w:val="decimal"/>
      <w:lvlText w:val="%1.%2.%3"/>
      <w:lvlJc w:val="left"/>
      <w:pPr>
        <w:tabs>
          <w:tab w:val="num" w:pos="2268"/>
        </w:tabs>
        <w:ind w:left="2268" w:right="2268" w:hanging="850"/>
      </w:pPr>
      <w:rPr>
        <w:rFonts w:hint="default"/>
        <w:bCs/>
        <w:iCs w:val="0"/>
        <w:lang w:bidi="he-IL"/>
      </w:rPr>
    </w:lvl>
    <w:lvl w:ilvl="3">
      <w:start w:val="1"/>
      <w:numFmt w:val="decimal"/>
      <w:lvlText w:val="%1.%2.%3.%4"/>
      <w:lvlJc w:val="left"/>
      <w:pPr>
        <w:tabs>
          <w:tab w:val="num" w:pos="2988"/>
        </w:tabs>
        <w:ind w:left="2835" w:right="2835" w:hanging="567"/>
      </w:pPr>
      <w:rPr>
        <w:rFonts w:hint="default"/>
      </w:rPr>
    </w:lvl>
    <w:lvl w:ilvl="4">
      <w:start w:val="1"/>
      <w:numFmt w:val="decimal"/>
      <w:lvlText w:val="%1.%2.%3.%4.%5"/>
      <w:lvlJc w:val="left"/>
      <w:pPr>
        <w:tabs>
          <w:tab w:val="num" w:pos="3960"/>
        </w:tabs>
        <w:ind w:left="396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28" w15:restartNumberingAfterBreak="0">
    <w:nsid w:val="3A422882"/>
    <w:multiLevelType w:val="multilevel"/>
    <w:tmpl w:val="A7D2A938"/>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hebrew1"/>
      <w:lvlText w:val="%4."/>
      <w:lvlJc w:val="left"/>
      <w:pPr>
        <w:tabs>
          <w:tab w:val="num" w:pos="2835"/>
        </w:tabs>
        <w:ind w:left="2835" w:hanging="567"/>
      </w:pPr>
      <w:rPr>
        <w:rFonts w:hint="cs"/>
        <w:b/>
        <w:bCs/>
        <w:iCs w:val="0"/>
        <w:strike w:val="0"/>
        <w:color w:val="auto"/>
        <w:lang w:bidi="he-IL"/>
      </w:rPr>
    </w:lvl>
    <w:lvl w:ilvl="4">
      <w:start w:val="1"/>
      <w:numFmt w:val="decimal"/>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29" w15:restartNumberingAfterBreak="0">
    <w:nsid w:val="3BBB4211"/>
    <w:multiLevelType w:val="hybridMultilevel"/>
    <w:tmpl w:val="B53C5990"/>
    <w:lvl w:ilvl="0" w:tplc="54468BD8">
      <w:start w:val="1"/>
      <w:numFmt w:val="hebrew1"/>
      <w:lvlText w:val="%1."/>
      <w:lvlJc w:val="left"/>
      <w:pPr>
        <w:ind w:left="858" w:hanging="360"/>
      </w:pPr>
      <w:rPr>
        <w:rFonts w:hint="default"/>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30" w15:restartNumberingAfterBreak="0">
    <w:nsid w:val="3CBA774C"/>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469C1B1A"/>
    <w:multiLevelType w:val="hybridMultilevel"/>
    <w:tmpl w:val="C7F69C74"/>
    <w:lvl w:ilvl="0" w:tplc="FFFFFFFF">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F317B4"/>
    <w:multiLevelType w:val="multilevel"/>
    <w:tmpl w:val="E262871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1FA2320"/>
    <w:multiLevelType w:val="hybridMultilevel"/>
    <w:tmpl w:val="B53C5990"/>
    <w:lvl w:ilvl="0" w:tplc="54468BD8">
      <w:start w:val="1"/>
      <w:numFmt w:val="hebrew1"/>
      <w:lvlText w:val="%1."/>
      <w:lvlJc w:val="left"/>
      <w:pPr>
        <w:ind w:left="858" w:hanging="360"/>
      </w:pPr>
      <w:rPr>
        <w:rFonts w:hint="default"/>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35" w15:restartNumberingAfterBreak="0">
    <w:nsid w:val="61DC798D"/>
    <w:multiLevelType w:val="hybridMultilevel"/>
    <w:tmpl w:val="91607486"/>
    <w:lvl w:ilvl="0" w:tplc="BEDE03A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4F55206"/>
    <w:multiLevelType w:val="hybridMultilevel"/>
    <w:tmpl w:val="D7C417D4"/>
    <w:lvl w:ilvl="0" w:tplc="786AE496">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5E59C7"/>
    <w:multiLevelType w:val="hybridMultilevel"/>
    <w:tmpl w:val="CF22DB5E"/>
    <w:lvl w:ilvl="0" w:tplc="7E2CC36A">
      <w:start w:val="1"/>
      <w:numFmt w:val="decimal"/>
      <w:lvlText w:val="%1."/>
      <w:lvlJc w:val="left"/>
      <w:pPr>
        <w:tabs>
          <w:tab w:val="num" w:pos="360"/>
        </w:tabs>
        <w:ind w:left="284" w:right="284" w:hanging="284"/>
      </w:pPr>
      <w:rPr>
        <w:rFonts w:hint="default"/>
        <w:lang w:val="en-US"/>
      </w:rPr>
    </w:lvl>
    <w:lvl w:ilvl="1" w:tplc="61125EE6">
      <w:start w:val="1"/>
      <w:numFmt w:val="hebrew1"/>
      <w:lvlText w:val="(%2)"/>
      <w:lvlJc w:val="left"/>
      <w:pPr>
        <w:tabs>
          <w:tab w:val="num" w:pos="1695"/>
        </w:tabs>
        <w:ind w:left="1695" w:right="1695" w:hanging="615"/>
      </w:pPr>
      <w:rPr>
        <w:rFonts w:hint="default"/>
        <w:b/>
        <w:bCs/>
      </w:rPr>
    </w:lvl>
    <w:lvl w:ilvl="2" w:tplc="F5C64E7A">
      <w:start w:val="1"/>
      <w:numFmt w:val="bullet"/>
      <w:lvlText w:val="-"/>
      <w:lvlJc w:val="left"/>
      <w:pPr>
        <w:tabs>
          <w:tab w:val="num" w:pos="3402"/>
        </w:tabs>
        <w:ind w:left="3402" w:right="3402" w:hanging="567"/>
      </w:pPr>
      <w:rPr>
        <w:rFonts w:ascii="Times New Roman" w:eastAsia="Times New Roman" w:hAnsi="Times New Roman" w:cs="Times New Roman" w:hint="default"/>
      </w:rPr>
    </w:lvl>
    <w:lvl w:ilvl="3" w:tplc="362CB31C">
      <w:start w:val="1"/>
      <w:numFmt w:val="decimal"/>
      <w:lvlText w:val="(%4)"/>
      <w:lvlJc w:val="left"/>
      <w:pPr>
        <w:tabs>
          <w:tab w:val="num" w:pos="2835"/>
        </w:tabs>
        <w:ind w:left="2835" w:right="2835" w:hanging="567"/>
      </w:pPr>
      <w:rPr>
        <w:rFonts w:hint="cs"/>
      </w:rPr>
    </w:lvl>
    <w:lvl w:ilvl="4" w:tplc="D7BCBFB6">
      <w:start w:val="1"/>
      <w:numFmt w:val="hebrew1"/>
      <w:lvlText w:val="(%5)"/>
      <w:lvlJc w:val="left"/>
      <w:pPr>
        <w:tabs>
          <w:tab w:val="num" w:pos="2835"/>
        </w:tabs>
        <w:ind w:left="2835" w:right="2835" w:hanging="567"/>
      </w:pPr>
      <w:rPr>
        <w:rFonts w:hint="cs"/>
      </w:rPr>
    </w:lvl>
    <w:lvl w:ilvl="5" w:tplc="5904713E">
      <w:start w:val="1"/>
      <w:numFmt w:val="lowerRoman"/>
      <w:lvlText w:val="%6."/>
      <w:lvlJc w:val="right"/>
      <w:pPr>
        <w:tabs>
          <w:tab w:val="num" w:pos="4320"/>
        </w:tabs>
        <w:ind w:left="4320" w:right="4320" w:hanging="180"/>
      </w:pPr>
    </w:lvl>
    <w:lvl w:ilvl="6" w:tplc="E398E250">
      <w:start w:val="1"/>
      <w:numFmt w:val="hebrew1"/>
      <w:lvlText w:val="%7."/>
      <w:lvlJc w:val="left"/>
      <w:pPr>
        <w:tabs>
          <w:tab w:val="num" w:pos="5250"/>
        </w:tabs>
        <w:ind w:left="5250" w:right="5250" w:hanging="570"/>
      </w:pPr>
      <w:rPr>
        <w:rFonts w:hint="cs"/>
      </w:rPr>
    </w:lvl>
    <w:lvl w:ilvl="7" w:tplc="C2FE3738">
      <w:start w:val="1"/>
      <w:numFmt w:val="decimal"/>
      <w:lvlText w:val="%8."/>
      <w:lvlJc w:val="left"/>
      <w:pPr>
        <w:tabs>
          <w:tab w:val="num" w:pos="5760"/>
        </w:tabs>
        <w:ind w:left="5760" w:right="5760" w:hanging="360"/>
      </w:pPr>
    </w:lvl>
    <w:lvl w:ilvl="8" w:tplc="BA224F70" w:tentative="1">
      <w:start w:val="1"/>
      <w:numFmt w:val="lowerRoman"/>
      <w:lvlText w:val="%9."/>
      <w:lvlJc w:val="right"/>
      <w:pPr>
        <w:tabs>
          <w:tab w:val="num" w:pos="6480"/>
        </w:tabs>
        <w:ind w:left="6480" w:right="6480" w:hanging="180"/>
      </w:pPr>
    </w:lvl>
  </w:abstractNum>
  <w:abstractNum w:abstractNumId="38" w15:restartNumberingAfterBreak="0">
    <w:nsid w:val="6B223453"/>
    <w:multiLevelType w:val="multilevel"/>
    <w:tmpl w:val="A7D2A938"/>
    <w:lvl w:ilvl="0">
      <w:start w:val="1"/>
      <w:numFmt w:val="decimal"/>
      <w:lvlText w:val="%1."/>
      <w:lvlJc w:val="left"/>
      <w:pPr>
        <w:tabs>
          <w:tab w:val="num" w:pos="709"/>
        </w:tabs>
        <w:ind w:left="709" w:hanging="709"/>
      </w:pPr>
      <w:rPr>
        <w:rFonts w:hint="default"/>
        <w:bCs/>
        <w:iCs w:val="0"/>
        <w:u w:val="none"/>
      </w:rPr>
    </w:lvl>
    <w:lvl w:ilvl="1">
      <w:start w:val="1"/>
      <w:numFmt w:val="decimal"/>
      <w:lvlText w:val="%1.%2"/>
      <w:lvlJc w:val="left"/>
      <w:pPr>
        <w:tabs>
          <w:tab w:val="num" w:pos="1418"/>
        </w:tabs>
        <w:ind w:left="1418" w:hanging="709"/>
      </w:pPr>
      <w:rPr>
        <w:rFonts w:hint="default"/>
        <w:b/>
        <w:bCs/>
        <w:iCs w:val="0"/>
        <w:sz w:val="24"/>
        <w:szCs w:val="24"/>
        <w:u w:val="none"/>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cs"/>
        <w:b/>
        <w:bCs/>
        <w:iCs w:val="0"/>
        <w:strike w:val="0"/>
        <w:color w:val="auto"/>
      </w:rPr>
    </w:lvl>
    <w:lvl w:ilvl="4">
      <w:start w:val="1"/>
      <w:numFmt w:val="decimal"/>
      <w:lvlText w:val="(%5)"/>
      <w:lvlJc w:val="left"/>
      <w:pPr>
        <w:tabs>
          <w:tab w:val="num" w:pos="3402"/>
        </w:tabs>
        <w:ind w:left="3402" w:hanging="567"/>
      </w:pPr>
      <w:rPr>
        <w:rFonts w:hint="default"/>
        <w:b/>
        <w:bCs/>
        <w:iCs w:val="0"/>
        <w:u w:val="none"/>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9" w15:restartNumberingAfterBreak="0">
    <w:nsid w:val="6C5965A7"/>
    <w:multiLevelType w:val="multilevel"/>
    <w:tmpl w:val="224284C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6FB122E1"/>
    <w:multiLevelType w:val="hybridMultilevel"/>
    <w:tmpl w:val="5B7E86D2"/>
    <w:lvl w:ilvl="0" w:tplc="AAE254AC">
      <w:start w:val="1"/>
      <w:numFmt w:val="decimal"/>
      <w:lvlText w:val="%1."/>
      <w:lvlJc w:val="left"/>
      <w:pPr>
        <w:ind w:left="360" w:hanging="360"/>
      </w:pPr>
      <w:rPr>
        <w:rFonts w:hint="default"/>
        <w:sz w:val="24"/>
        <w:szCs w:val="24"/>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026314D"/>
    <w:multiLevelType w:val="hybridMultilevel"/>
    <w:tmpl w:val="8D50BE10"/>
    <w:lvl w:ilvl="0" w:tplc="177C3F46">
      <w:start w:val="1"/>
      <w:numFmt w:val="decimal"/>
      <w:lvlText w:val="%1."/>
      <w:lvlJc w:val="left"/>
      <w:pPr>
        <w:tabs>
          <w:tab w:val="num" w:pos="360"/>
        </w:tabs>
        <w:ind w:left="284" w:right="284" w:hanging="284"/>
      </w:pPr>
      <w:rPr>
        <w:rFonts w:hint="default"/>
      </w:rPr>
    </w:lvl>
    <w:lvl w:ilvl="1" w:tplc="F21A526A">
      <w:start w:val="1"/>
      <w:numFmt w:val="decimal"/>
      <w:pStyle w:val="22"/>
      <w:lvlText w:val="(%2)"/>
      <w:lvlJc w:val="left"/>
      <w:pPr>
        <w:tabs>
          <w:tab w:val="num" w:pos="2835"/>
        </w:tabs>
        <w:ind w:left="2835" w:right="2835" w:hanging="567"/>
      </w:pPr>
      <w:rPr>
        <w:rFonts w:hint="cs"/>
      </w:rPr>
    </w:lvl>
    <w:lvl w:ilvl="2" w:tplc="FECCA0D0" w:tentative="1">
      <w:start w:val="1"/>
      <w:numFmt w:val="lowerRoman"/>
      <w:lvlText w:val="%3."/>
      <w:lvlJc w:val="right"/>
      <w:pPr>
        <w:tabs>
          <w:tab w:val="num" w:pos="2160"/>
        </w:tabs>
        <w:ind w:left="2160" w:right="2160" w:hanging="180"/>
      </w:pPr>
    </w:lvl>
    <w:lvl w:ilvl="3" w:tplc="EEE4220C" w:tentative="1">
      <w:start w:val="1"/>
      <w:numFmt w:val="decimal"/>
      <w:lvlText w:val="%4."/>
      <w:lvlJc w:val="left"/>
      <w:pPr>
        <w:tabs>
          <w:tab w:val="num" w:pos="2880"/>
        </w:tabs>
        <w:ind w:left="2880" w:right="2880" w:hanging="360"/>
      </w:pPr>
    </w:lvl>
    <w:lvl w:ilvl="4" w:tplc="987C71DC" w:tentative="1">
      <w:start w:val="1"/>
      <w:numFmt w:val="lowerLetter"/>
      <w:lvlText w:val="%5."/>
      <w:lvlJc w:val="left"/>
      <w:pPr>
        <w:tabs>
          <w:tab w:val="num" w:pos="3600"/>
        </w:tabs>
        <w:ind w:left="3600" w:right="3600" w:hanging="360"/>
      </w:pPr>
    </w:lvl>
    <w:lvl w:ilvl="5" w:tplc="786A1296" w:tentative="1">
      <w:start w:val="1"/>
      <w:numFmt w:val="lowerRoman"/>
      <w:lvlText w:val="%6."/>
      <w:lvlJc w:val="right"/>
      <w:pPr>
        <w:tabs>
          <w:tab w:val="num" w:pos="4320"/>
        </w:tabs>
        <w:ind w:left="4320" w:right="4320" w:hanging="180"/>
      </w:pPr>
    </w:lvl>
    <w:lvl w:ilvl="6" w:tplc="77022AE0" w:tentative="1">
      <w:start w:val="1"/>
      <w:numFmt w:val="decimal"/>
      <w:lvlText w:val="%7."/>
      <w:lvlJc w:val="left"/>
      <w:pPr>
        <w:tabs>
          <w:tab w:val="num" w:pos="5040"/>
        </w:tabs>
        <w:ind w:left="5040" w:right="5040" w:hanging="360"/>
      </w:pPr>
    </w:lvl>
    <w:lvl w:ilvl="7" w:tplc="591ABD90" w:tentative="1">
      <w:start w:val="1"/>
      <w:numFmt w:val="lowerLetter"/>
      <w:lvlText w:val="%8."/>
      <w:lvlJc w:val="left"/>
      <w:pPr>
        <w:tabs>
          <w:tab w:val="num" w:pos="5760"/>
        </w:tabs>
        <w:ind w:left="5760" w:right="5760" w:hanging="360"/>
      </w:pPr>
    </w:lvl>
    <w:lvl w:ilvl="8" w:tplc="D612EC30" w:tentative="1">
      <w:start w:val="1"/>
      <w:numFmt w:val="lowerRoman"/>
      <w:lvlText w:val="%9."/>
      <w:lvlJc w:val="right"/>
      <w:pPr>
        <w:tabs>
          <w:tab w:val="num" w:pos="6480"/>
        </w:tabs>
        <w:ind w:left="6480" w:right="6480" w:hanging="180"/>
      </w:pPr>
    </w:lvl>
  </w:abstractNum>
  <w:abstractNum w:abstractNumId="42" w15:restartNumberingAfterBreak="0">
    <w:nsid w:val="72962815"/>
    <w:multiLevelType w:val="multilevel"/>
    <w:tmpl w:val="BC44FC0E"/>
    <w:lvl w:ilvl="0">
      <w:start w:val="1"/>
      <w:numFmt w:val="decimal"/>
      <w:lvlText w:val="%1."/>
      <w:legacy w:legacy="1" w:legacySpace="0" w:legacyIndent="708"/>
      <w:lvlJc w:val="center"/>
      <w:pPr>
        <w:ind w:left="708" w:right="708" w:hanging="708"/>
      </w:pPr>
      <w:rPr>
        <w:b/>
        <w:bCs/>
      </w:rPr>
    </w:lvl>
    <w:lvl w:ilvl="1">
      <w:start w:val="1"/>
      <w:numFmt w:val="decimal"/>
      <w:lvlText w:val="(%2)"/>
      <w:legacy w:legacy="1" w:legacySpace="0" w:legacyIndent="708"/>
      <w:lvlJc w:val="center"/>
      <w:pPr>
        <w:ind w:left="1416" w:right="1416" w:hanging="708"/>
      </w:pPr>
      <w:rPr>
        <w:rFonts w:ascii="David" w:hAnsi="David" w:cs="David" w:hint="default"/>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43" w15:restartNumberingAfterBreak="0">
    <w:nsid w:val="78384A37"/>
    <w:multiLevelType w:val="multilevel"/>
    <w:tmpl w:val="CC36AF12"/>
    <w:lvl w:ilvl="0">
      <w:start w:val="1"/>
      <w:numFmt w:val="decimal"/>
      <w:pStyle w:val="a4"/>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4" w15:restartNumberingAfterBreak="0">
    <w:nsid w:val="7A316EBE"/>
    <w:multiLevelType w:val="hybridMultilevel"/>
    <w:tmpl w:val="7ADE3E2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41"/>
  </w:num>
  <w:num w:numId="2">
    <w:abstractNumId w:val="37"/>
  </w:num>
  <w:num w:numId="3">
    <w:abstractNumId w:val="43"/>
  </w:num>
  <w:num w:numId="4">
    <w:abstractNumId w:val="0"/>
  </w:num>
  <w:num w:numId="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num>
  <w:num w:numId="7">
    <w:abstractNumId w:val="2"/>
  </w:num>
  <w:num w:numId="8">
    <w:abstractNumId w:val="30"/>
  </w:num>
  <w:num w:numId="9">
    <w:abstractNumId w:val="25"/>
  </w:num>
  <w:num w:numId="10">
    <w:abstractNumId w:val="38"/>
  </w:num>
  <w:num w:numId="11">
    <w:abstractNumId w:val="12"/>
  </w:num>
  <w:num w:numId="12">
    <w:abstractNumId w:val="28"/>
  </w:num>
  <w:num w:numId="13">
    <w:abstractNumId w:val="6"/>
  </w:num>
  <w:num w:numId="14">
    <w:abstractNumId w:val="33"/>
  </w:num>
  <w:num w:numId="15">
    <w:abstractNumId w:val="23"/>
  </w:num>
  <w:num w:numId="16">
    <w:abstractNumId w:val="24"/>
  </w:num>
  <w:num w:numId="17">
    <w:abstractNumId w:val="18"/>
  </w:num>
  <w:num w:numId="18">
    <w:abstractNumId w:val="10"/>
  </w:num>
  <w:num w:numId="19">
    <w:abstractNumId w:val="44"/>
  </w:num>
  <w:num w:numId="20">
    <w:abstractNumId w:val="13"/>
  </w:num>
  <w:num w:numId="21">
    <w:abstractNumId w:val="7"/>
  </w:num>
  <w:num w:numId="22">
    <w:abstractNumId w:val="42"/>
  </w:num>
  <w:num w:numId="23">
    <w:abstractNumId w:val="14"/>
  </w:num>
  <w:num w:numId="24">
    <w:abstractNumId w:val="9"/>
  </w:num>
  <w:num w:numId="25">
    <w:abstractNumId w:val="40"/>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2"/>
    </w:lvlOverride>
    <w:lvlOverride w:ilvl="1">
      <w:startOverride w:val="9"/>
    </w:lvlOverride>
    <w:lvlOverride w:ilvl="2">
      <w:startOverride w:val="1"/>
    </w:lvlOverride>
    <w:lvlOverride w:ilvl="3">
      <w:startOverride w:val="1"/>
    </w:lvlOverride>
  </w:num>
  <w:num w:numId="28">
    <w:abstractNumId w:val="5"/>
  </w:num>
  <w:num w:numId="29">
    <w:abstractNumId w:val="32"/>
  </w:num>
  <w:num w:numId="30">
    <w:abstractNumId w:val="35"/>
  </w:num>
  <w:num w:numId="31">
    <w:abstractNumId w:val="1"/>
  </w:num>
  <w:num w:numId="32">
    <w:abstractNumId w:val="16"/>
  </w:num>
  <w:num w:numId="33">
    <w:abstractNumId w:val="19"/>
  </w:num>
  <w:num w:numId="34">
    <w:abstractNumId w:val="22"/>
  </w:num>
  <w:num w:numId="35">
    <w:abstractNumId w:val="11"/>
  </w:num>
  <w:num w:numId="36">
    <w:abstractNumId w:val="17"/>
  </w:num>
  <w:num w:numId="37">
    <w:abstractNumId w:val="27"/>
  </w:num>
  <w:num w:numId="38">
    <w:abstractNumId w:val="31"/>
  </w:num>
  <w:num w:numId="39">
    <w:abstractNumId w:val="15"/>
  </w:num>
  <w:num w:numId="40">
    <w:abstractNumId w:val="26"/>
  </w:num>
  <w:num w:numId="41">
    <w:abstractNumId w:val="29"/>
  </w:num>
  <w:num w:numId="42">
    <w:abstractNumId w:val="36"/>
  </w:num>
  <w:num w:numId="43">
    <w:abstractNumId w:val="3"/>
  </w:num>
  <w:num w:numId="44">
    <w:abstractNumId w:val="8"/>
  </w:num>
  <w:num w:numId="45">
    <w:abstractNumId w:val="21"/>
  </w:num>
  <w:num w:numId="46">
    <w:abstractNumId w:val="20"/>
  </w:num>
  <w:num w:numId="47">
    <w:abstractNumId w:val="3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50">
      <o:colormru v:ext="edit" colors="#f8f8f8,#eaeaea"/>
    </o:shapedefaults>
  </w:hdrShapeDefaults>
  <w:footnotePr>
    <w:footnote w:id="-1"/>
    <w:footnote w:id="0"/>
  </w:footnotePr>
  <w:endnotePr>
    <w:numFmt w:val="lowerLette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4A9"/>
    <w:rsid w:val="0000071C"/>
    <w:rsid w:val="0000233D"/>
    <w:rsid w:val="00002A3F"/>
    <w:rsid w:val="000043A9"/>
    <w:rsid w:val="00004AC6"/>
    <w:rsid w:val="00004F30"/>
    <w:rsid w:val="00005B86"/>
    <w:rsid w:val="00005E87"/>
    <w:rsid w:val="00006C4C"/>
    <w:rsid w:val="00007498"/>
    <w:rsid w:val="000077BE"/>
    <w:rsid w:val="000077D4"/>
    <w:rsid w:val="00007DE6"/>
    <w:rsid w:val="000104A6"/>
    <w:rsid w:val="00010614"/>
    <w:rsid w:val="00011F20"/>
    <w:rsid w:val="00012151"/>
    <w:rsid w:val="000137C1"/>
    <w:rsid w:val="00014256"/>
    <w:rsid w:val="00016CB3"/>
    <w:rsid w:val="00020EF6"/>
    <w:rsid w:val="0002191D"/>
    <w:rsid w:val="0002269C"/>
    <w:rsid w:val="0002347F"/>
    <w:rsid w:val="00025AC6"/>
    <w:rsid w:val="00026D4A"/>
    <w:rsid w:val="000270D2"/>
    <w:rsid w:val="000271F5"/>
    <w:rsid w:val="00030536"/>
    <w:rsid w:val="00031FA9"/>
    <w:rsid w:val="0003220C"/>
    <w:rsid w:val="000400AD"/>
    <w:rsid w:val="000413E1"/>
    <w:rsid w:val="0004249D"/>
    <w:rsid w:val="00044241"/>
    <w:rsid w:val="00046A68"/>
    <w:rsid w:val="0004798A"/>
    <w:rsid w:val="00050DD6"/>
    <w:rsid w:val="00050ED9"/>
    <w:rsid w:val="00052266"/>
    <w:rsid w:val="000531F5"/>
    <w:rsid w:val="000613D4"/>
    <w:rsid w:val="000629EC"/>
    <w:rsid w:val="00062C40"/>
    <w:rsid w:val="00063605"/>
    <w:rsid w:val="00063D7A"/>
    <w:rsid w:val="00066BC0"/>
    <w:rsid w:val="00067FB4"/>
    <w:rsid w:val="00071263"/>
    <w:rsid w:val="00071FD2"/>
    <w:rsid w:val="00072B62"/>
    <w:rsid w:val="000738A5"/>
    <w:rsid w:val="00073C30"/>
    <w:rsid w:val="00074270"/>
    <w:rsid w:val="00082026"/>
    <w:rsid w:val="00082846"/>
    <w:rsid w:val="00082BC9"/>
    <w:rsid w:val="00084685"/>
    <w:rsid w:val="00084F38"/>
    <w:rsid w:val="000868C1"/>
    <w:rsid w:val="0008697E"/>
    <w:rsid w:val="0008714D"/>
    <w:rsid w:val="000879EA"/>
    <w:rsid w:val="00087B03"/>
    <w:rsid w:val="00090923"/>
    <w:rsid w:val="000910A3"/>
    <w:rsid w:val="0009261C"/>
    <w:rsid w:val="00092E26"/>
    <w:rsid w:val="00093E2E"/>
    <w:rsid w:val="000968FB"/>
    <w:rsid w:val="0009753A"/>
    <w:rsid w:val="000A20ED"/>
    <w:rsid w:val="000A26FF"/>
    <w:rsid w:val="000A3818"/>
    <w:rsid w:val="000A3ECA"/>
    <w:rsid w:val="000A5116"/>
    <w:rsid w:val="000A5AE0"/>
    <w:rsid w:val="000A74CC"/>
    <w:rsid w:val="000A7DC8"/>
    <w:rsid w:val="000B00AA"/>
    <w:rsid w:val="000B09FC"/>
    <w:rsid w:val="000B1A5F"/>
    <w:rsid w:val="000B6D78"/>
    <w:rsid w:val="000C08D7"/>
    <w:rsid w:val="000C0CC9"/>
    <w:rsid w:val="000C2952"/>
    <w:rsid w:val="000C377F"/>
    <w:rsid w:val="000C430A"/>
    <w:rsid w:val="000C5AFD"/>
    <w:rsid w:val="000C62B0"/>
    <w:rsid w:val="000C67CB"/>
    <w:rsid w:val="000D0959"/>
    <w:rsid w:val="000D1F79"/>
    <w:rsid w:val="000D41E5"/>
    <w:rsid w:val="000D455B"/>
    <w:rsid w:val="000E0D7B"/>
    <w:rsid w:val="000E124D"/>
    <w:rsid w:val="000E1F85"/>
    <w:rsid w:val="000E37C0"/>
    <w:rsid w:val="000E64AA"/>
    <w:rsid w:val="000E6722"/>
    <w:rsid w:val="000E6E03"/>
    <w:rsid w:val="000F0C16"/>
    <w:rsid w:val="000F16C8"/>
    <w:rsid w:val="000F309B"/>
    <w:rsid w:val="000F34F9"/>
    <w:rsid w:val="000F3C8D"/>
    <w:rsid w:val="000F4992"/>
    <w:rsid w:val="000F51C2"/>
    <w:rsid w:val="000F596A"/>
    <w:rsid w:val="000F6338"/>
    <w:rsid w:val="000F709C"/>
    <w:rsid w:val="000F70ED"/>
    <w:rsid w:val="000F7308"/>
    <w:rsid w:val="001000EC"/>
    <w:rsid w:val="0010243A"/>
    <w:rsid w:val="001038D1"/>
    <w:rsid w:val="00103F73"/>
    <w:rsid w:val="00104F78"/>
    <w:rsid w:val="00111502"/>
    <w:rsid w:val="00111869"/>
    <w:rsid w:val="00112CA5"/>
    <w:rsid w:val="00113B79"/>
    <w:rsid w:val="00114221"/>
    <w:rsid w:val="00117C2A"/>
    <w:rsid w:val="001205AF"/>
    <w:rsid w:val="0012073A"/>
    <w:rsid w:val="00121CFC"/>
    <w:rsid w:val="00121DED"/>
    <w:rsid w:val="00122BF6"/>
    <w:rsid w:val="00122F1F"/>
    <w:rsid w:val="00122FC0"/>
    <w:rsid w:val="001232DF"/>
    <w:rsid w:val="00124074"/>
    <w:rsid w:val="0012628F"/>
    <w:rsid w:val="0012778E"/>
    <w:rsid w:val="00127DB5"/>
    <w:rsid w:val="0013069A"/>
    <w:rsid w:val="00132D50"/>
    <w:rsid w:val="0013309F"/>
    <w:rsid w:val="00134925"/>
    <w:rsid w:val="00136073"/>
    <w:rsid w:val="0014132D"/>
    <w:rsid w:val="00143985"/>
    <w:rsid w:val="00144220"/>
    <w:rsid w:val="001446B7"/>
    <w:rsid w:val="00144825"/>
    <w:rsid w:val="001457E1"/>
    <w:rsid w:val="001465AA"/>
    <w:rsid w:val="00152FEB"/>
    <w:rsid w:val="001544CB"/>
    <w:rsid w:val="00155081"/>
    <w:rsid w:val="00157D4C"/>
    <w:rsid w:val="00157E0D"/>
    <w:rsid w:val="001606AC"/>
    <w:rsid w:val="00160761"/>
    <w:rsid w:val="00160B70"/>
    <w:rsid w:val="00163513"/>
    <w:rsid w:val="00163E34"/>
    <w:rsid w:val="00164A46"/>
    <w:rsid w:val="00165302"/>
    <w:rsid w:val="00166A2F"/>
    <w:rsid w:val="00167AC7"/>
    <w:rsid w:val="00170FD7"/>
    <w:rsid w:val="00171FDA"/>
    <w:rsid w:val="001722EE"/>
    <w:rsid w:val="0017284F"/>
    <w:rsid w:val="00173A14"/>
    <w:rsid w:val="00173B5F"/>
    <w:rsid w:val="00174FDF"/>
    <w:rsid w:val="001750E0"/>
    <w:rsid w:val="001758E6"/>
    <w:rsid w:val="00175DFC"/>
    <w:rsid w:val="00177CEB"/>
    <w:rsid w:val="00180069"/>
    <w:rsid w:val="00180654"/>
    <w:rsid w:val="0018068C"/>
    <w:rsid w:val="001808BA"/>
    <w:rsid w:val="00183863"/>
    <w:rsid w:val="00183AE8"/>
    <w:rsid w:val="00183E58"/>
    <w:rsid w:val="00184878"/>
    <w:rsid w:val="00186EBB"/>
    <w:rsid w:val="00187342"/>
    <w:rsid w:val="0018771F"/>
    <w:rsid w:val="00191504"/>
    <w:rsid w:val="001921F7"/>
    <w:rsid w:val="001924F3"/>
    <w:rsid w:val="0019299C"/>
    <w:rsid w:val="00193672"/>
    <w:rsid w:val="0019462D"/>
    <w:rsid w:val="00194C29"/>
    <w:rsid w:val="00194D27"/>
    <w:rsid w:val="00195155"/>
    <w:rsid w:val="001A1BC9"/>
    <w:rsid w:val="001A1E0A"/>
    <w:rsid w:val="001A4BAD"/>
    <w:rsid w:val="001A66AB"/>
    <w:rsid w:val="001B1043"/>
    <w:rsid w:val="001B162F"/>
    <w:rsid w:val="001B1C18"/>
    <w:rsid w:val="001B285A"/>
    <w:rsid w:val="001B7C07"/>
    <w:rsid w:val="001C3590"/>
    <w:rsid w:val="001C6740"/>
    <w:rsid w:val="001C77DB"/>
    <w:rsid w:val="001D1296"/>
    <w:rsid w:val="001D15FD"/>
    <w:rsid w:val="001D28AE"/>
    <w:rsid w:val="001D2D62"/>
    <w:rsid w:val="001D3326"/>
    <w:rsid w:val="001D3B77"/>
    <w:rsid w:val="001D43E7"/>
    <w:rsid w:val="001D4619"/>
    <w:rsid w:val="001D52C7"/>
    <w:rsid w:val="001D5757"/>
    <w:rsid w:val="001D60C1"/>
    <w:rsid w:val="001D6CC4"/>
    <w:rsid w:val="001D6E6D"/>
    <w:rsid w:val="001E0053"/>
    <w:rsid w:val="001E0C89"/>
    <w:rsid w:val="001E23B1"/>
    <w:rsid w:val="001E291A"/>
    <w:rsid w:val="001E3184"/>
    <w:rsid w:val="001E51B5"/>
    <w:rsid w:val="001E5863"/>
    <w:rsid w:val="001E58EB"/>
    <w:rsid w:val="001E60B1"/>
    <w:rsid w:val="001E6A1F"/>
    <w:rsid w:val="001E7A3E"/>
    <w:rsid w:val="001F03DF"/>
    <w:rsid w:val="001F08F5"/>
    <w:rsid w:val="001F0FFA"/>
    <w:rsid w:val="001F1403"/>
    <w:rsid w:val="001F283A"/>
    <w:rsid w:val="001F579E"/>
    <w:rsid w:val="001F74B4"/>
    <w:rsid w:val="0020113F"/>
    <w:rsid w:val="00201A69"/>
    <w:rsid w:val="0020626A"/>
    <w:rsid w:val="00212A58"/>
    <w:rsid w:val="0021446F"/>
    <w:rsid w:val="002148ED"/>
    <w:rsid w:val="00217F29"/>
    <w:rsid w:val="002216AE"/>
    <w:rsid w:val="00222405"/>
    <w:rsid w:val="00223146"/>
    <w:rsid w:val="00223768"/>
    <w:rsid w:val="00224221"/>
    <w:rsid w:val="00225893"/>
    <w:rsid w:val="00225DE9"/>
    <w:rsid w:val="002278D5"/>
    <w:rsid w:val="00227EF5"/>
    <w:rsid w:val="0023055E"/>
    <w:rsid w:val="00230CAC"/>
    <w:rsid w:val="00230E86"/>
    <w:rsid w:val="00230EBC"/>
    <w:rsid w:val="00231132"/>
    <w:rsid w:val="00232594"/>
    <w:rsid w:val="00233B9F"/>
    <w:rsid w:val="002354C6"/>
    <w:rsid w:val="002402A9"/>
    <w:rsid w:val="0024329F"/>
    <w:rsid w:val="00243409"/>
    <w:rsid w:val="002436A2"/>
    <w:rsid w:val="00243DED"/>
    <w:rsid w:val="002444CD"/>
    <w:rsid w:val="002453A4"/>
    <w:rsid w:val="002458D8"/>
    <w:rsid w:val="00245E14"/>
    <w:rsid w:val="00246857"/>
    <w:rsid w:val="0025188F"/>
    <w:rsid w:val="00252A6A"/>
    <w:rsid w:val="00253E80"/>
    <w:rsid w:val="0025489D"/>
    <w:rsid w:val="00255E38"/>
    <w:rsid w:val="00256411"/>
    <w:rsid w:val="00256DAC"/>
    <w:rsid w:val="00262583"/>
    <w:rsid w:val="00263DFC"/>
    <w:rsid w:val="0026731B"/>
    <w:rsid w:val="00267649"/>
    <w:rsid w:val="00270385"/>
    <w:rsid w:val="00271CC7"/>
    <w:rsid w:val="00271F2F"/>
    <w:rsid w:val="00276A87"/>
    <w:rsid w:val="002773CC"/>
    <w:rsid w:val="00277B15"/>
    <w:rsid w:val="00277C28"/>
    <w:rsid w:val="002840AF"/>
    <w:rsid w:val="00284BF6"/>
    <w:rsid w:val="00285F5B"/>
    <w:rsid w:val="00285FB1"/>
    <w:rsid w:val="0028795B"/>
    <w:rsid w:val="00292297"/>
    <w:rsid w:val="00294958"/>
    <w:rsid w:val="0029663E"/>
    <w:rsid w:val="00297FF7"/>
    <w:rsid w:val="002A03A8"/>
    <w:rsid w:val="002A4A19"/>
    <w:rsid w:val="002A61A5"/>
    <w:rsid w:val="002A6C56"/>
    <w:rsid w:val="002B0398"/>
    <w:rsid w:val="002B081F"/>
    <w:rsid w:val="002B1469"/>
    <w:rsid w:val="002B1865"/>
    <w:rsid w:val="002B1B49"/>
    <w:rsid w:val="002B228E"/>
    <w:rsid w:val="002B27E5"/>
    <w:rsid w:val="002B2FEF"/>
    <w:rsid w:val="002B36F9"/>
    <w:rsid w:val="002B44DD"/>
    <w:rsid w:val="002B614D"/>
    <w:rsid w:val="002B7765"/>
    <w:rsid w:val="002C0168"/>
    <w:rsid w:val="002C2523"/>
    <w:rsid w:val="002C494F"/>
    <w:rsid w:val="002C4C99"/>
    <w:rsid w:val="002D0FE5"/>
    <w:rsid w:val="002D12EE"/>
    <w:rsid w:val="002D17B3"/>
    <w:rsid w:val="002D26BA"/>
    <w:rsid w:val="002D2F5F"/>
    <w:rsid w:val="002D5486"/>
    <w:rsid w:val="002D787C"/>
    <w:rsid w:val="002D78B9"/>
    <w:rsid w:val="002D7E8A"/>
    <w:rsid w:val="002E13FC"/>
    <w:rsid w:val="002E32B8"/>
    <w:rsid w:val="002E3E81"/>
    <w:rsid w:val="002F2CEA"/>
    <w:rsid w:val="00300023"/>
    <w:rsid w:val="00300681"/>
    <w:rsid w:val="00301D73"/>
    <w:rsid w:val="0030207D"/>
    <w:rsid w:val="0030289B"/>
    <w:rsid w:val="00303B36"/>
    <w:rsid w:val="00306188"/>
    <w:rsid w:val="0031041D"/>
    <w:rsid w:val="0031311E"/>
    <w:rsid w:val="00313A3F"/>
    <w:rsid w:val="00313B50"/>
    <w:rsid w:val="00315366"/>
    <w:rsid w:val="003153DC"/>
    <w:rsid w:val="003157D4"/>
    <w:rsid w:val="00315946"/>
    <w:rsid w:val="003160F5"/>
    <w:rsid w:val="00322114"/>
    <w:rsid w:val="003235A2"/>
    <w:rsid w:val="00324A14"/>
    <w:rsid w:val="003273F0"/>
    <w:rsid w:val="00327479"/>
    <w:rsid w:val="00330997"/>
    <w:rsid w:val="00331DAC"/>
    <w:rsid w:val="00332A8E"/>
    <w:rsid w:val="00333DED"/>
    <w:rsid w:val="00334B1E"/>
    <w:rsid w:val="00336F20"/>
    <w:rsid w:val="003378FC"/>
    <w:rsid w:val="003407E9"/>
    <w:rsid w:val="00340853"/>
    <w:rsid w:val="00340EA5"/>
    <w:rsid w:val="00342675"/>
    <w:rsid w:val="00344FAC"/>
    <w:rsid w:val="0034631F"/>
    <w:rsid w:val="003465DF"/>
    <w:rsid w:val="00347240"/>
    <w:rsid w:val="00347A56"/>
    <w:rsid w:val="0035226E"/>
    <w:rsid w:val="00353FC4"/>
    <w:rsid w:val="00355611"/>
    <w:rsid w:val="0035565E"/>
    <w:rsid w:val="00355B1E"/>
    <w:rsid w:val="00355C93"/>
    <w:rsid w:val="003565F3"/>
    <w:rsid w:val="00360BED"/>
    <w:rsid w:val="003617E4"/>
    <w:rsid w:val="003635B1"/>
    <w:rsid w:val="003635D9"/>
    <w:rsid w:val="00364123"/>
    <w:rsid w:val="00364B41"/>
    <w:rsid w:val="00365A29"/>
    <w:rsid w:val="00367156"/>
    <w:rsid w:val="00367CE2"/>
    <w:rsid w:val="00370BFD"/>
    <w:rsid w:val="003714C9"/>
    <w:rsid w:val="00373224"/>
    <w:rsid w:val="00374026"/>
    <w:rsid w:val="00375032"/>
    <w:rsid w:val="00375E06"/>
    <w:rsid w:val="003763E3"/>
    <w:rsid w:val="00377FDC"/>
    <w:rsid w:val="00380203"/>
    <w:rsid w:val="0038260B"/>
    <w:rsid w:val="003838C6"/>
    <w:rsid w:val="00385CE2"/>
    <w:rsid w:val="00385EDC"/>
    <w:rsid w:val="00386AAB"/>
    <w:rsid w:val="003870B9"/>
    <w:rsid w:val="003875E8"/>
    <w:rsid w:val="00390164"/>
    <w:rsid w:val="00390D24"/>
    <w:rsid w:val="003932D9"/>
    <w:rsid w:val="0039486F"/>
    <w:rsid w:val="0039678F"/>
    <w:rsid w:val="0039735F"/>
    <w:rsid w:val="003A1781"/>
    <w:rsid w:val="003A2516"/>
    <w:rsid w:val="003A2983"/>
    <w:rsid w:val="003A2AFA"/>
    <w:rsid w:val="003A5D65"/>
    <w:rsid w:val="003A6C51"/>
    <w:rsid w:val="003B14A5"/>
    <w:rsid w:val="003B2A85"/>
    <w:rsid w:val="003B324E"/>
    <w:rsid w:val="003B457B"/>
    <w:rsid w:val="003B47D5"/>
    <w:rsid w:val="003B5F0E"/>
    <w:rsid w:val="003C33C2"/>
    <w:rsid w:val="003C471D"/>
    <w:rsid w:val="003C504A"/>
    <w:rsid w:val="003C54D3"/>
    <w:rsid w:val="003C68FA"/>
    <w:rsid w:val="003C7B5B"/>
    <w:rsid w:val="003D03AE"/>
    <w:rsid w:val="003D07A2"/>
    <w:rsid w:val="003D1019"/>
    <w:rsid w:val="003D1183"/>
    <w:rsid w:val="003D218C"/>
    <w:rsid w:val="003D26C1"/>
    <w:rsid w:val="003D2BEB"/>
    <w:rsid w:val="003D4188"/>
    <w:rsid w:val="003D49C1"/>
    <w:rsid w:val="003D502D"/>
    <w:rsid w:val="003D5980"/>
    <w:rsid w:val="003D5CFF"/>
    <w:rsid w:val="003D6679"/>
    <w:rsid w:val="003D73F9"/>
    <w:rsid w:val="003E0E42"/>
    <w:rsid w:val="003E3EBE"/>
    <w:rsid w:val="003E56CE"/>
    <w:rsid w:val="003E5DA1"/>
    <w:rsid w:val="003E5EFF"/>
    <w:rsid w:val="003E74F7"/>
    <w:rsid w:val="003F0266"/>
    <w:rsid w:val="003F11B8"/>
    <w:rsid w:val="003F4693"/>
    <w:rsid w:val="003F4C18"/>
    <w:rsid w:val="003F4EFD"/>
    <w:rsid w:val="003F4F1C"/>
    <w:rsid w:val="003F5D9E"/>
    <w:rsid w:val="003F7554"/>
    <w:rsid w:val="00400256"/>
    <w:rsid w:val="00401190"/>
    <w:rsid w:val="00402FA1"/>
    <w:rsid w:val="004030C6"/>
    <w:rsid w:val="004036A3"/>
    <w:rsid w:val="004061AC"/>
    <w:rsid w:val="004068C8"/>
    <w:rsid w:val="00406AC7"/>
    <w:rsid w:val="00407842"/>
    <w:rsid w:val="004079B2"/>
    <w:rsid w:val="00410FE6"/>
    <w:rsid w:val="00411C95"/>
    <w:rsid w:val="00412B1F"/>
    <w:rsid w:val="0041342E"/>
    <w:rsid w:val="00413AC4"/>
    <w:rsid w:val="0041445B"/>
    <w:rsid w:val="00415C13"/>
    <w:rsid w:val="0041623E"/>
    <w:rsid w:val="00416BE6"/>
    <w:rsid w:val="00416D4A"/>
    <w:rsid w:val="00420425"/>
    <w:rsid w:val="00420E42"/>
    <w:rsid w:val="0042142A"/>
    <w:rsid w:val="00421C48"/>
    <w:rsid w:val="00422802"/>
    <w:rsid w:val="00422B5D"/>
    <w:rsid w:val="0042403B"/>
    <w:rsid w:val="00424AC2"/>
    <w:rsid w:val="00427607"/>
    <w:rsid w:val="00431DAB"/>
    <w:rsid w:val="004324EA"/>
    <w:rsid w:val="004334E2"/>
    <w:rsid w:val="00433F53"/>
    <w:rsid w:val="00434042"/>
    <w:rsid w:val="0043505E"/>
    <w:rsid w:val="0043639B"/>
    <w:rsid w:val="00436C6B"/>
    <w:rsid w:val="004405B4"/>
    <w:rsid w:val="004410B4"/>
    <w:rsid w:val="004429A1"/>
    <w:rsid w:val="004434DE"/>
    <w:rsid w:val="00444093"/>
    <w:rsid w:val="004447EA"/>
    <w:rsid w:val="00450C76"/>
    <w:rsid w:val="00452197"/>
    <w:rsid w:val="00453023"/>
    <w:rsid w:val="00453845"/>
    <w:rsid w:val="004542E8"/>
    <w:rsid w:val="00454AAA"/>
    <w:rsid w:val="00455696"/>
    <w:rsid w:val="00455C18"/>
    <w:rsid w:val="00455E81"/>
    <w:rsid w:val="004566C9"/>
    <w:rsid w:val="0045692C"/>
    <w:rsid w:val="0046045C"/>
    <w:rsid w:val="00461B4C"/>
    <w:rsid w:val="00461D4C"/>
    <w:rsid w:val="00462503"/>
    <w:rsid w:val="00464641"/>
    <w:rsid w:val="004649C3"/>
    <w:rsid w:val="00464FF3"/>
    <w:rsid w:val="0047147E"/>
    <w:rsid w:val="00474902"/>
    <w:rsid w:val="0047495E"/>
    <w:rsid w:val="00474EF0"/>
    <w:rsid w:val="0047718D"/>
    <w:rsid w:val="004816C7"/>
    <w:rsid w:val="00482F2A"/>
    <w:rsid w:val="00483B33"/>
    <w:rsid w:val="00486797"/>
    <w:rsid w:val="00487549"/>
    <w:rsid w:val="00492A8E"/>
    <w:rsid w:val="00493275"/>
    <w:rsid w:val="004940B7"/>
    <w:rsid w:val="004941EB"/>
    <w:rsid w:val="00494F63"/>
    <w:rsid w:val="004969EF"/>
    <w:rsid w:val="00496BA3"/>
    <w:rsid w:val="00497B36"/>
    <w:rsid w:val="00497E23"/>
    <w:rsid w:val="004A1560"/>
    <w:rsid w:val="004A1B21"/>
    <w:rsid w:val="004A2883"/>
    <w:rsid w:val="004A3359"/>
    <w:rsid w:val="004A4451"/>
    <w:rsid w:val="004A4F2B"/>
    <w:rsid w:val="004A55B9"/>
    <w:rsid w:val="004A6EC6"/>
    <w:rsid w:val="004A7A66"/>
    <w:rsid w:val="004A7B78"/>
    <w:rsid w:val="004B290D"/>
    <w:rsid w:val="004B34A4"/>
    <w:rsid w:val="004B522F"/>
    <w:rsid w:val="004B6ABD"/>
    <w:rsid w:val="004B763C"/>
    <w:rsid w:val="004C07DC"/>
    <w:rsid w:val="004C2034"/>
    <w:rsid w:val="004C20B3"/>
    <w:rsid w:val="004C45B7"/>
    <w:rsid w:val="004C782F"/>
    <w:rsid w:val="004D1589"/>
    <w:rsid w:val="004D2432"/>
    <w:rsid w:val="004D34B9"/>
    <w:rsid w:val="004D40D2"/>
    <w:rsid w:val="004D5542"/>
    <w:rsid w:val="004D643B"/>
    <w:rsid w:val="004D6820"/>
    <w:rsid w:val="004E0AB9"/>
    <w:rsid w:val="004E20E9"/>
    <w:rsid w:val="004E24EB"/>
    <w:rsid w:val="004E283B"/>
    <w:rsid w:val="004E5B00"/>
    <w:rsid w:val="004E5B3C"/>
    <w:rsid w:val="004F0E2A"/>
    <w:rsid w:val="004F317A"/>
    <w:rsid w:val="004F52F6"/>
    <w:rsid w:val="004F5569"/>
    <w:rsid w:val="004F5590"/>
    <w:rsid w:val="004F57D3"/>
    <w:rsid w:val="004F5C9C"/>
    <w:rsid w:val="004F5E4A"/>
    <w:rsid w:val="004F6066"/>
    <w:rsid w:val="004F6483"/>
    <w:rsid w:val="004F7AF8"/>
    <w:rsid w:val="004F7B85"/>
    <w:rsid w:val="004F7DA0"/>
    <w:rsid w:val="005026EF"/>
    <w:rsid w:val="0050283C"/>
    <w:rsid w:val="00512521"/>
    <w:rsid w:val="005129F5"/>
    <w:rsid w:val="00512D53"/>
    <w:rsid w:val="005158CB"/>
    <w:rsid w:val="005200EA"/>
    <w:rsid w:val="00520371"/>
    <w:rsid w:val="005208B2"/>
    <w:rsid w:val="0052229F"/>
    <w:rsid w:val="005223F7"/>
    <w:rsid w:val="00523037"/>
    <w:rsid w:val="00523926"/>
    <w:rsid w:val="00530624"/>
    <w:rsid w:val="0053085C"/>
    <w:rsid w:val="00531C16"/>
    <w:rsid w:val="00533632"/>
    <w:rsid w:val="005369EB"/>
    <w:rsid w:val="00536FDA"/>
    <w:rsid w:val="00537103"/>
    <w:rsid w:val="0053737B"/>
    <w:rsid w:val="00540628"/>
    <w:rsid w:val="00541711"/>
    <w:rsid w:val="00543958"/>
    <w:rsid w:val="00545AD7"/>
    <w:rsid w:val="00546AC1"/>
    <w:rsid w:val="00547289"/>
    <w:rsid w:val="00547B55"/>
    <w:rsid w:val="0055330C"/>
    <w:rsid w:val="00553780"/>
    <w:rsid w:val="00553E4F"/>
    <w:rsid w:val="0055425E"/>
    <w:rsid w:val="0055588A"/>
    <w:rsid w:val="00555A32"/>
    <w:rsid w:val="00556D92"/>
    <w:rsid w:val="00562665"/>
    <w:rsid w:val="00563E26"/>
    <w:rsid w:val="00564E7B"/>
    <w:rsid w:val="00565FA9"/>
    <w:rsid w:val="005662FD"/>
    <w:rsid w:val="00566382"/>
    <w:rsid w:val="00570AD7"/>
    <w:rsid w:val="00571053"/>
    <w:rsid w:val="005714E6"/>
    <w:rsid w:val="00571C3F"/>
    <w:rsid w:val="00573C92"/>
    <w:rsid w:val="00573FFB"/>
    <w:rsid w:val="0057469D"/>
    <w:rsid w:val="005758AA"/>
    <w:rsid w:val="00576BCC"/>
    <w:rsid w:val="00576DED"/>
    <w:rsid w:val="005771F8"/>
    <w:rsid w:val="00577637"/>
    <w:rsid w:val="00580357"/>
    <w:rsid w:val="005823B3"/>
    <w:rsid w:val="00585380"/>
    <w:rsid w:val="00586ABF"/>
    <w:rsid w:val="00587B22"/>
    <w:rsid w:val="00590006"/>
    <w:rsid w:val="005908B3"/>
    <w:rsid w:val="00591680"/>
    <w:rsid w:val="005935D6"/>
    <w:rsid w:val="00593E77"/>
    <w:rsid w:val="005A0619"/>
    <w:rsid w:val="005A21CA"/>
    <w:rsid w:val="005A2D9D"/>
    <w:rsid w:val="005A2E3D"/>
    <w:rsid w:val="005A4519"/>
    <w:rsid w:val="005A508D"/>
    <w:rsid w:val="005A6794"/>
    <w:rsid w:val="005A6E97"/>
    <w:rsid w:val="005B1BD5"/>
    <w:rsid w:val="005B2525"/>
    <w:rsid w:val="005B2B87"/>
    <w:rsid w:val="005B2D6B"/>
    <w:rsid w:val="005B48F4"/>
    <w:rsid w:val="005B7724"/>
    <w:rsid w:val="005C02EF"/>
    <w:rsid w:val="005C0B73"/>
    <w:rsid w:val="005C2D7C"/>
    <w:rsid w:val="005C30CB"/>
    <w:rsid w:val="005C3FB2"/>
    <w:rsid w:val="005C4077"/>
    <w:rsid w:val="005C482C"/>
    <w:rsid w:val="005C657F"/>
    <w:rsid w:val="005C691B"/>
    <w:rsid w:val="005D07BC"/>
    <w:rsid w:val="005D5ECE"/>
    <w:rsid w:val="005D6333"/>
    <w:rsid w:val="005D798A"/>
    <w:rsid w:val="005E0695"/>
    <w:rsid w:val="005E0EF0"/>
    <w:rsid w:val="005E38B5"/>
    <w:rsid w:val="005E70CB"/>
    <w:rsid w:val="005F350E"/>
    <w:rsid w:val="005F37A6"/>
    <w:rsid w:val="005F3AD3"/>
    <w:rsid w:val="005F3C9F"/>
    <w:rsid w:val="005F61EE"/>
    <w:rsid w:val="005F76B7"/>
    <w:rsid w:val="006018F0"/>
    <w:rsid w:val="006021CC"/>
    <w:rsid w:val="00603379"/>
    <w:rsid w:val="006037C7"/>
    <w:rsid w:val="00603E4B"/>
    <w:rsid w:val="00606713"/>
    <w:rsid w:val="006107A7"/>
    <w:rsid w:val="006122A7"/>
    <w:rsid w:val="0061436F"/>
    <w:rsid w:val="0061615B"/>
    <w:rsid w:val="00616305"/>
    <w:rsid w:val="006164B0"/>
    <w:rsid w:val="00617066"/>
    <w:rsid w:val="0062129B"/>
    <w:rsid w:val="006212C1"/>
    <w:rsid w:val="00622665"/>
    <w:rsid w:val="00625194"/>
    <w:rsid w:val="00625D5C"/>
    <w:rsid w:val="00626383"/>
    <w:rsid w:val="006308EE"/>
    <w:rsid w:val="00631845"/>
    <w:rsid w:val="0063346C"/>
    <w:rsid w:val="006338E4"/>
    <w:rsid w:val="00633C8B"/>
    <w:rsid w:val="0063526F"/>
    <w:rsid w:val="006353F7"/>
    <w:rsid w:val="006378FF"/>
    <w:rsid w:val="00640714"/>
    <w:rsid w:val="00640DB2"/>
    <w:rsid w:val="00640E12"/>
    <w:rsid w:val="00642F9D"/>
    <w:rsid w:val="00646080"/>
    <w:rsid w:val="0064746F"/>
    <w:rsid w:val="00647E86"/>
    <w:rsid w:val="00650172"/>
    <w:rsid w:val="00652F5D"/>
    <w:rsid w:val="00654BF1"/>
    <w:rsid w:val="00655BE5"/>
    <w:rsid w:val="00655EF0"/>
    <w:rsid w:val="006566DE"/>
    <w:rsid w:val="00657F9F"/>
    <w:rsid w:val="0066272A"/>
    <w:rsid w:val="00663975"/>
    <w:rsid w:val="00666555"/>
    <w:rsid w:val="00667758"/>
    <w:rsid w:val="00667BF4"/>
    <w:rsid w:val="0067073F"/>
    <w:rsid w:val="00670FE4"/>
    <w:rsid w:val="006713F7"/>
    <w:rsid w:val="00672365"/>
    <w:rsid w:val="00672A12"/>
    <w:rsid w:val="0067537D"/>
    <w:rsid w:val="0067671A"/>
    <w:rsid w:val="006777BD"/>
    <w:rsid w:val="00677A82"/>
    <w:rsid w:val="006835A7"/>
    <w:rsid w:val="00683AA3"/>
    <w:rsid w:val="00683DCE"/>
    <w:rsid w:val="006843DF"/>
    <w:rsid w:val="00684515"/>
    <w:rsid w:val="00690C6F"/>
    <w:rsid w:val="0069151C"/>
    <w:rsid w:val="0069197B"/>
    <w:rsid w:val="00692747"/>
    <w:rsid w:val="006936B3"/>
    <w:rsid w:val="006936E7"/>
    <w:rsid w:val="00693B2E"/>
    <w:rsid w:val="00696890"/>
    <w:rsid w:val="00696ACE"/>
    <w:rsid w:val="006976EC"/>
    <w:rsid w:val="00697C6B"/>
    <w:rsid w:val="006A20FD"/>
    <w:rsid w:val="006A21C2"/>
    <w:rsid w:val="006A2238"/>
    <w:rsid w:val="006A283B"/>
    <w:rsid w:val="006A4F3B"/>
    <w:rsid w:val="006A572C"/>
    <w:rsid w:val="006A6125"/>
    <w:rsid w:val="006A66F5"/>
    <w:rsid w:val="006B117F"/>
    <w:rsid w:val="006B2B13"/>
    <w:rsid w:val="006B3FB9"/>
    <w:rsid w:val="006B4256"/>
    <w:rsid w:val="006B6B7C"/>
    <w:rsid w:val="006C2383"/>
    <w:rsid w:val="006C5363"/>
    <w:rsid w:val="006C5741"/>
    <w:rsid w:val="006C7F40"/>
    <w:rsid w:val="006D0328"/>
    <w:rsid w:val="006D03FC"/>
    <w:rsid w:val="006D2338"/>
    <w:rsid w:val="006D3B10"/>
    <w:rsid w:val="006D4CDC"/>
    <w:rsid w:val="006D5712"/>
    <w:rsid w:val="006D63AD"/>
    <w:rsid w:val="006D6454"/>
    <w:rsid w:val="006D6576"/>
    <w:rsid w:val="006D6928"/>
    <w:rsid w:val="006D7234"/>
    <w:rsid w:val="006D7694"/>
    <w:rsid w:val="006E2004"/>
    <w:rsid w:val="006E241A"/>
    <w:rsid w:val="006E31F3"/>
    <w:rsid w:val="006E374A"/>
    <w:rsid w:val="006E7718"/>
    <w:rsid w:val="006F0353"/>
    <w:rsid w:val="006F206A"/>
    <w:rsid w:val="006F403C"/>
    <w:rsid w:val="006F71E1"/>
    <w:rsid w:val="006F72AB"/>
    <w:rsid w:val="007009E5"/>
    <w:rsid w:val="00700D42"/>
    <w:rsid w:val="00703A0C"/>
    <w:rsid w:val="00705894"/>
    <w:rsid w:val="007058EF"/>
    <w:rsid w:val="00705F5A"/>
    <w:rsid w:val="0070678D"/>
    <w:rsid w:val="00711909"/>
    <w:rsid w:val="007129AF"/>
    <w:rsid w:val="00712BC7"/>
    <w:rsid w:val="0071429E"/>
    <w:rsid w:val="00717EB2"/>
    <w:rsid w:val="007205C8"/>
    <w:rsid w:val="00721BCB"/>
    <w:rsid w:val="00723565"/>
    <w:rsid w:val="00724F3F"/>
    <w:rsid w:val="007252E1"/>
    <w:rsid w:val="007269C1"/>
    <w:rsid w:val="00727B68"/>
    <w:rsid w:val="00730016"/>
    <w:rsid w:val="00730675"/>
    <w:rsid w:val="00730D1C"/>
    <w:rsid w:val="00730E0D"/>
    <w:rsid w:val="007320AC"/>
    <w:rsid w:val="007324B3"/>
    <w:rsid w:val="007335D4"/>
    <w:rsid w:val="007346EC"/>
    <w:rsid w:val="00734DDE"/>
    <w:rsid w:val="007366AB"/>
    <w:rsid w:val="007379A9"/>
    <w:rsid w:val="00740138"/>
    <w:rsid w:val="0074066D"/>
    <w:rsid w:val="00741F6B"/>
    <w:rsid w:val="00742B9E"/>
    <w:rsid w:val="00743D7E"/>
    <w:rsid w:val="00745309"/>
    <w:rsid w:val="00745B26"/>
    <w:rsid w:val="00752CF1"/>
    <w:rsid w:val="00753149"/>
    <w:rsid w:val="00753F61"/>
    <w:rsid w:val="00754B2C"/>
    <w:rsid w:val="00755697"/>
    <w:rsid w:val="00756509"/>
    <w:rsid w:val="00757407"/>
    <w:rsid w:val="00760322"/>
    <w:rsid w:val="00760490"/>
    <w:rsid w:val="00763799"/>
    <w:rsid w:val="00764ABC"/>
    <w:rsid w:val="0076556A"/>
    <w:rsid w:val="007667CC"/>
    <w:rsid w:val="007702E9"/>
    <w:rsid w:val="0077059F"/>
    <w:rsid w:val="00772053"/>
    <w:rsid w:val="00772261"/>
    <w:rsid w:val="007738B3"/>
    <w:rsid w:val="00773A33"/>
    <w:rsid w:val="0077527C"/>
    <w:rsid w:val="00775E29"/>
    <w:rsid w:val="0078080A"/>
    <w:rsid w:val="00783261"/>
    <w:rsid w:val="007859E6"/>
    <w:rsid w:val="007862B2"/>
    <w:rsid w:val="00786354"/>
    <w:rsid w:val="007865ED"/>
    <w:rsid w:val="0078743E"/>
    <w:rsid w:val="00787680"/>
    <w:rsid w:val="00787FA1"/>
    <w:rsid w:val="007925D7"/>
    <w:rsid w:val="007930EC"/>
    <w:rsid w:val="00793906"/>
    <w:rsid w:val="0079391F"/>
    <w:rsid w:val="00794391"/>
    <w:rsid w:val="00795121"/>
    <w:rsid w:val="00797F6A"/>
    <w:rsid w:val="007A0E54"/>
    <w:rsid w:val="007A166F"/>
    <w:rsid w:val="007A30A9"/>
    <w:rsid w:val="007A3AD2"/>
    <w:rsid w:val="007A3FED"/>
    <w:rsid w:val="007A63C4"/>
    <w:rsid w:val="007B06D6"/>
    <w:rsid w:val="007B0841"/>
    <w:rsid w:val="007B0912"/>
    <w:rsid w:val="007B16FC"/>
    <w:rsid w:val="007B1C5F"/>
    <w:rsid w:val="007B337A"/>
    <w:rsid w:val="007B3AAC"/>
    <w:rsid w:val="007B3D7F"/>
    <w:rsid w:val="007B49D7"/>
    <w:rsid w:val="007B5E2F"/>
    <w:rsid w:val="007B62E4"/>
    <w:rsid w:val="007B6AAF"/>
    <w:rsid w:val="007B7C18"/>
    <w:rsid w:val="007C03C2"/>
    <w:rsid w:val="007C48B3"/>
    <w:rsid w:val="007C67C2"/>
    <w:rsid w:val="007D10C7"/>
    <w:rsid w:val="007D1A8F"/>
    <w:rsid w:val="007D4418"/>
    <w:rsid w:val="007D468F"/>
    <w:rsid w:val="007D4AE3"/>
    <w:rsid w:val="007D62A2"/>
    <w:rsid w:val="007D6689"/>
    <w:rsid w:val="007D7805"/>
    <w:rsid w:val="007D78C3"/>
    <w:rsid w:val="007E04B6"/>
    <w:rsid w:val="007E0B92"/>
    <w:rsid w:val="007E2C8D"/>
    <w:rsid w:val="007E445F"/>
    <w:rsid w:val="007E6EF9"/>
    <w:rsid w:val="007E76C2"/>
    <w:rsid w:val="007F0A5B"/>
    <w:rsid w:val="007F0F18"/>
    <w:rsid w:val="007F10C5"/>
    <w:rsid w:val="007F1198"/>
    <w:rsid w:val="007F14F5"/>
    <w:rsid w:val="007F27C3"/>
    <w:rsid w:val="007F3214"/>
    <w:rsid w:val="007F43EE"/>
    <w:rsid w:val="007F5434"/>
    <w:rsid w:val="007F5E7B"/>
    <w:rsid w:val="007F60C2"/>
    <w:rsid w:val="00803E5E"/>
    <w:rsid w:val="00806C36"/>
    <w:rsid w:val="008070B8"/>
    <w:rsid w:val="00812095"/>
    <w:rsid w:val="00812505"/>
    <w:rsid w:val="0081314E"/>
    <w:rsid w:val="0081384E"/>
    <w:rsid w:val="00813900"/>
    <w:rsid w:val="00813958"/>
    <w:rsid w:val="00816CED"/>
    <w:rsid w:val="0082113E"/>
    <w:rsid w:val="008218B4"/>
    <w:rsid w:val="00830203"/>
    <w:rsid w:val="00830BB6"/>
    <w:rsid w:val="008315B1"/>
    <w:rsid w:val="00831FBE"/>
    <w:rsid w:val="00832A6C"/>
    <w:rsid w:val="0083328B"/>
    <w:rsid w:val="00833C24"/>
    <w:rsid w:val="008343EE"/>
    <w:rsid w:val="00837066"/>
    <w:rsid w:val="008377AB"/>
    <w:rsid w:val="00840105"/>
    <w:rsid w:val="00840B39"/>
    <w:rsid w:val="00840D02"/>
    <w:rsid w:val="00841B65"/>
    <w:rsid w:val="008432E6"/>
    <w:rsid w:val="00844ECB"/>
    <w:rsid w:val="008511BC"/>
    <w:rsid w:val="00851A7C"/>
    <w:rsid w:val="0085221B"/>
    <w:rsid w:val="00852386"/>
    <w:rsid w:val="008533DA"/>
    <w:rsid w:val="00855B58"/>
    <w:rsid w:val="00856419"/>
    <w:rsid w:val="00860445"/>
    <w:rsid w:val="008617A8"/>
    <w:rsid w:val="008620E8"/>
    <w:rsid w:val="00862BAC"/>
    <w:rsid w:val="00864522"/>
    <w:rsid w:val="008649F1"/>
    <w:rsid w:val="00865E98"/>
    <w:rsid w:val="0086602C"/>
    <w:rsid w:val="008662FD"/>
    <w:rsid w:val="0086639B"/>
    <w:rsid w:val="00867F3D"/>
    <w:rsid w:val="0087128C"/>
    <w:rsid w:val="00871457"/>
    <w:rsid w:val="008762F3"/>
    <w:rsid w:val="00876442"/>
    <w:rsid w:val="008772E3"/>
    <w:rsid w:val="008776F0"/>
    <w:rsid w:val="008802CA"/>
    <w:rsid w:val="00880AE0"/>
    <w:rsid w:val="008817BB"/>
    <w:rsid w:val="00882A56"/>
    <w:rsid w:val="008915E2"/>
    <w:rsid w:val="008915F3"/>
    <w:rsid w:val="0089178E"/>
    <w:rsid w:val="00891C07"/>
    <w:rsid w:val="00892A47"/>
    <w:rsid w:val="008931F0"/>
    <w:rsid w:val="00896CED"/>
    <w:rsid w:val="008A1BE0"/>
    <w:rsid w:val="008A287A"/>
    <w:rsid w:val="008A4A6C"/>
    <w:rsid w:val="008A581B"/>
    <w:rsid w:val="008A5F76"/>
    <w:rsid w:val="008B0F44"/>
    <w:rsid w:val="008B12A7"/>
    <w:rsid w:val="008B16A5"/>
    <w:rsid w:val="008B2975"/>
    <w:rsid w:val="008B3502"/>
    <w:rsid w:val="008B47C6"/>
    <w:rsid w:val="008B5150"/>
    <w:rsid w:val="008B5F51"/>
    <w:rsid w:val="008B61C3"/>
    <w:rsid w:val="008B6FC7"/>
    <w:rsid w:val="008C0C45"/>
    <w:rsid w:val="008C144E"/>
    <w:rsid w:val="008C3C7E"/>
    <w:rsid w:val="008C3D95"/>
    <w:rsid w:val="008C46CE"/>
    <w:rsid w:val="008C4C5C"/>
    <w:rsid w:val="008C6186"/>
    <w:rsid w:val="008C6A40"/>
    <w:rsid w:val="008C6C35"/>
    <w:rsid w:val="008D123F"/>
    <w:rsid w:val="008D277C"/>
    <w:rsid w:val="008D60E6"/>
    <w:rsid w:val="008D636E"/>
    <w:rsid w:val="008D7862"/>
    <w:rsid w:val="008D7FB3"/>
    <w:rsid w:val="008E3706"/>
    <w:rsid w:val="008E56D1"/>
    <w:rsid w:val="008E5BB5"/>
    <w:rsid w:val="008E6DE8"/>
    <w:rsid w:val="008E7DFD"/>
    <w:rsid w:val="008F1957"/>
    <w:rsid w:val="008F29A6"/>
    <w:rsid w:val="008F50C4"/>
    <w:rsid w:val="008F5D92"/>
    <w:rsid w:val="008F732F"/>
    <w:rsid w:val="008F7A89"/>
    <w:rsid w:val="009005C7"/>
    <w:rsid w:val="00902640"/>
    <w:rsid w:val="00903C8B"/>
    <w:rsid w:val="009049CD"/>
    <w:rsid w:val="0090615F"/>
    <w:rsid w:val="009069AC"/>
    <w:rsid w:val="0091098A"/>
    <w:rsid w:val="00911409"/>
    <w:rsid w:val="0091198F"/>
    <w:rsid w:val="00911D8C"/>
    <w:rsid w:val="0091340E"/>
    <w:rsid w:val="00914EEA"/>
    <w:rsid w:val="00915AA8"/>
    <w:rsid w:val="00915E4E"/>
    <w:rsid w:val="0092016B"/>
    <w:rsid w:val="00920CA0"/>
    <w:rsid w:val="00921084"/>
    <w:rsid w:val="009216ED"/>
    <w:rsid w:val="00921C43"/>
    <w:rsid w:val="00921C5D"/>
    <w:rsid w:val="009224E5"/>
    <w:rsid w:val="00922B89"/>
    <w:rsid w:val="00922E67"/>
    <w:rsid w:val="009231B8"/>
    <w:rsid w:val="00924823"/>
    <w:rsid w:val="00926358"/>
    <w:rsid w:val="00927202"/>
    <w:rsid w:val="00927566"/>
    <w:rsid w:val="00927EC5"/>
    <w:rsid w:val="00931CD9"/>
    <w:rsid w:val="009337E2"/>
    <w:rsid w:val="00935CC9"/>
    <w:rsid w:val="0093618F"/>
    <w:rsid w:val="0093664B"/>
    <w:rsid w:val="0093697D"/>
    <w:rsid w:val="00936BCF"/>
    <w:rsid w:val="009378E9"/>
    <w:rsid w:val="00941394"/>
    <w:rsid w:val="009425E9"/>
    <w:rsid w:val="00943556"/>
    <w:rsid w:val="009438A2"/>
    <w:rsid w:val="009439AF"/>
    <w:rsid w:val="009443AB"/>
    <w:rsid w:val="00946612"/>
    <w:rsid w:val="00951051"/>
    <w:rsid w:val="009522B6"/>
    <w:rsid w:val="009537BE"/>
    <w:rsid w:val="009546F8"/>
    <w:rsid w:val="00955CBB"/>
    <w:rsid w:val="00955FC1"/>
    <w:rsid w:val="00957F45"/>
    <w:rsid w:val="00960241"/>
    <w:rsid w:val="00963E23"/>
    <w:rsid w:val="00964980"/>
    <w:rsid w:val="00970246"/>
    <w:rsid w:val="009714EB"/>
    <w:rsid w:val="00972258"/>
    <w:rsid w:val="00972D51"/>
    <w:rsid w:val="009749A5"/>
    <w:rsid w:val="00976692"/>
    <w:rsid w:val="00976A11"/>
    <w:rsid w:val="00976DCC"/>
    <w:rsid w:val="0097719B"/>
    <w:rsid w:val="0097779C"/>
    <w:rsid w:val="009848A2"/>
    <w:rsid w:val="0099003F"/>
    <w:rsid w:val="009917E0"/>
    <w:rsid w:val="00993424"/>
    <w:rsid w:val="00993E68"/>
    <w:rsid w:val="00994C63"/>
    <w:rsid w:val="00997783"/>
    <w:rsid w:val="00997ECB"/>
    <w:rsid w:val="009A059D"/>
    <w:rsid w:val="009A1024"/>
    <w:rsid w:val="009A5B6C"/>
    <w:rsid w:val="009B0656"/>
    <w:rsid w:val="009B0774"/>
    <w:rsid w:val="009B2A5A"/>
    <w:rsid w:val="009B3491"/>
    <w:rsid w:val="009B3D60"/>
    <w:rsid w:val="009B43F2"/>
    <w:rsid w:val="009B719E"/>
    <w:rsid w:val="009B721D"/>
    <w:rsid w:val="009C0EC2"/>
    <w:rsid w:val="009C31D5"/>
    <w:rsid w:val="009C3663"/>
    <w:rsid w:val="009C4128"/>
    <w:rsid w:val="009C49D9"/>
    <w:rsid w:val="009C6128"/>
    <w:rsid w:val="009C6690"/>
    <w:rsid w:val="009C6F65"/>
    <w:rsid w:val="009D29C2"/>
    <w:rsid w:val="009D31D9"/>
    <w:rsid w:val="009D328F"/>
    <w:rsid w:val="009D32AC"/>
    <w:rsid w:val="009D430C"/>
    <w:rsid w:val="009D5479"/>
    <w:rsid w:val="009E0033"/>
    <w:rsid w:val="009E08C1"/>
    <w:rsid w:val="009E3762"/>
    <w:rsid w:val="009E4A24"/>
    <w:rsid w:val="009E5398"/>
    <w:rsid w:val="009F4210"/>
    <w:rsid w:val="009F4915"/>
    <w:rsid w:val="00A00158"/>
    <w:rsid w:val="00A05B57"/>
    <w:rsid w:val="00A060EA"/>
    <w:rsid w:val="00A0637D"/>
    <w:rsid w:val="00A07EED"/>
    <w:rsid w:val="00A100E7"/>
    <w:rsid w:val="00A14309"/>
    <w:rsid w:val="00A17229"/>
    <w:rsid w:val="00A20385"/>
    <w:rsid w:val="00A22CC7"/>
    <w:rsid w:val="00A22F40"/>
    <w:rsid w:val="00A2363E"/>
    <w:rsid w:val="00A256BA"/>
    <w:rsid w:val="00A3128A"/>
    <w:rsid w:val="00A31537"/>
    <w:rsid w:val="00A34530"/>
    <w:rsid w:val="00A345FC"/>
    <w:rsid w:val="00A3466E"/>
    <w:rsid w:val="00A347F9"/>
    <w:rsid w:val="00A34971"/>
    <w:rsid w:val="00A34E38"/>
    <w:rsid w:val="00A357C2"/>
    <w:rsid w:val="00A36547"/>
    <w:rsid w:val="00A36609"/>
    <w:rsid w:val="00A41E23"/>
    <w:rsid w:val="00A4282E"/>
    <w:rsid w:val="00A42B5B"/>
    <w:rsid w:val="00A43676"/>
    <w:rsid w:val="00A46B2B"/>
    <w:rsid w:val="00A470A0"/>
    <w:rsid w:val="00A4720C"/>
    <w:rsid w:val="00A472CF"/>
    <w:rsid w:val="00A50077"/>
    <w:rsid w:val="00A50B89"/>
    <w:rsid w:val="00A54E44"/>
    <w:rsid w:val="00A54EA0"/>
    <w:rsid w:val="00A56477"/>
    <w:rsid w:val="00A6146E"/>
    <w:rsid w:val="00A61B40"/>
    <w:rsid w:val="00A62686"/>
    <w:rsid w:val="00A66404"/>
    <w:rsid w:val="00A70541"/>
    <w:rsid w:val="00A7140F"/>
    <w:rsid w:val="00A73016"/>
    <w:rsid w:val="00A73D0B"/>
    <w:rsid w:val="00A74332"/>
    <w:rsid w:val="00A7455D"/>
    <w:rsid w:val="00A75F43"/>
    <w:rsid w:val="00A76579"/>
    <w:rsid w:val="00A771F1"/>
    <w:rsid w:val="00A77A10"/>
    <w:rsid w:val="00A8077F"/>
    <w:rsid w:val="00A82437"/>
    <w:rsid w:val="00A858A3"/>
    <w:rsid w:val="00A919A2"/>
    <w:rsid w:val="00A91BC4"/>
    <w:rsid w:val="00A9223A"/>
    <w:rsid w:val="00A935EE"/>
    <w:rsid w:val="00A93C52"/>
    <w:rsid w:val="00A94160"/>
    <w:rsid w:val="00A9438D"/>
    <w:rsid w:val="00A95122"/>
    <w:rsid w:val="00A95B60"/>
    <w:rsid w:val="00A96B91"/>
    <w:rsid w:val="00AA023E"/>
    <w:rsid w:val="00AA1C0B"/>
    <w:rsid w:val="00AA40AF"/>
    <w:rsid w:val="00AA5DED"/>
    <w:rsid w:val="00AB18AD"/>
    <w:rsid w:val="00AB1B1A"/>
    <w:rsid w:val="00AB1FE4"/>
    <w:rsid w:val="00AB2532"/>
    <w:rsid w:val="00AB253A"/>
    <w:rsid w:val="00AB2891"/>
    <w:rsid w:val="00AB59CC"/>
    <w:rsid w:val="00AB73E2"/>
    <w:rsid w:val="00AB73F8"/>
    <w:rsid w:val="00AC15E2"/>
    <w:rsid w:val="00AC18E1"/>
    <w:rsid w:val="00AC24F1"/>
    <w:rsid w:val="00AC2FA1"/>
    <w:rsid w:val="00AC31A5"/>
    <w:rsid w:val="00AC4146"/>
    <w:rsid w:val="00AC4396"/>
    <w:rsid w:val="00AC515B"/>
    <w:rsid w:val="00AC5A21"/>
    <w:rsid w:val="00AC5BFE"/>
    <w:rsid w:val="00AC6116"/>
    <w:rsid w:val="00AC7B98"/>
    <w:rsid w:val="00AD07F6"/>
    <w:rsid w:val="00AD0F69"/>
    <w:rsid w:val="00AD134D"/>
    <w:rsid w:val="00AD338C"/>
    <w:rsid w:val="00AD4413"/>
    <w:rsid w:val="00AD7096"/>
    <w:rsid w:val="00AD7914"/>
    <w:rsid w:val="00AE09ED"/>
    <w:rsid w:val="00AE12FB"/>
    <w:rsid w:val="00AE1C25"/>
    <w:rsid w:val="00AE2005"/>
    <w:rsid w:val="00AE2CEA"/>
    <w:rsid w:val="00AE336A"/>
    <w:rsid w:val="00AE3BB1"/>
    <w:rsid w:val="00AE3FD0"/>
    <w:rsid w:val="00AE40D1"/>
    <w:rsid w:val="00AE448C"/>
    <w:rsid w:val="00AE48FF"/>
    <w:rsid w:val="00AE496D"/>
    <w:rsid w:val="00AE56E1"/>
    <w:rsid w:val="00AE5BD3"/>
    <w:rsid w:val="00AE63FB"/>
    <w:rsid w:val="00AE7205"/>
    <w:rsid w:val="00AE7799"/>
    <w:rsid w:val="00AF04D7"/>
    <w:rsid w:val="00AF054A"/>
    <w:rsid w:val="00AF1614"/>
    <w:rsid w:val="00AF1B62"/>
    <w:rsid w:val="00AF3BAF"/>
    <w:rsid w:val="00AF402D"/>
    <w:rsid w:val="00AF4D68"/>
    <w:rsid w:val="00AF5FBC"/>
    <w:rsid w:val="00AF6015"/>
    <w:rsid w:val="00AF6BBB"/>
    <w:rsid w:val="00AF7EC4"/>
    <w:rsid w:val="00B000E6"/>
    <w:rsid w:val="00B0357E"/>
    <w:rsid w:val="00B044D8"/>
    <w:rsid w:val="00B04CA1"/>
    <w:rsid w:val="00B05E37"/>
    <w:rsid w:val="00B061B4"/>
    <w:rsid w:val="00B068F2"/>
    <w:rsid w:val="00B07699"/>
    <w:rsid w:val="00B10BCC"/>
    <w:rsid w:val="00B1300F"/>
    <w:rsid w:val="00B13EEA"/>
    <w:rsid w:val="00B14ADC"/>
    <w:rsid w:val="00B160EA"/>
    <w:rsid w:val="00B16A23"/>
    <w:rsid w:val="00B175E5"/>
    <w:rsid w:val="00B17B1A"/>
    <w:rsid w:val="00B17E3C"/>
    <w:rsid w:val="00B200B6"/>
    <w:rsid w:val="00B20F38"/>
    <w:rsid w:val="00B21507"/>
    <w:rsid w:val="00B2278F"/>
    <w:rsid w:val="00B23E7A"/>
    <w:rsid w:val="00B25C0C"/>
    <w:rsid w:val="00B261DA"/>
    <w:rsid w:val="00B26573"/>
    <w:rsid w:val="00B26A55"/>
    <w:rsid w:val="00B3111A"/>
    <w:rsid w:val="00B31D50"/>
    <w:rsid w:val="00B32C87"/>
    <w:rsid w:val="00B3419E"/>
    <w:rsid w:val="00B34387"/>
    <w:rsid w:val="00B34955"/>
    <w:rsid w:val="00B35362"/>
    <w:rsid w:val="00B4150E"/>
    <w:rsid w:val="00B424E6"/>
    <w:rsid w:val="00B43FCF"/>
    <w:rsid w:val="00B454F0"/>
    <w:rsid w:val="00B454FD"/>
    <w:rsid w:val="00B458EC"/>
    <w:rsid w:val="00B45E6D"/>
    <w:rsid w:val="00B46931"/>
    <w:rsid w:val="00B46B04"/>
    <w:rsid w:val="00B47CF3"/>
    <w:rsid w:val="00B50ADC"/>
    <w:rsid w:val="00B50ED8"/>
    <w:rsid w:val="00B51FBB"/>
    <w:rsid w:val="00B5583E"/>
    <w:rsid w:val="00B572B8"/>
    <w:rsid w:val="00B62795"/>
    <w:rsid w:val="00B6396A"/>
    <w:rsid w:val="00B639C0"/>
    <w:rsid w:val="00B65A78"/>
    <w:rsid w:val="00B66602"/>
    <w:rsid w:val="00B700BD"/>
    <w:rsid w:val="00B720EB"/>
    <w:rsid w:val="00B73766"/>
    <w:rsid w:val="00B7414B"/>
    <w:rsid w:val="00B746B6"/>
    <w:rsid w:val="00B755C0"/>
    <w:rsid w:val="00B75C5C"/>
    <w:rsid w:val="00B76447"/>
    <w:rsid w:val="00B800A6"/>
    <w:rsid w:val="00B81711"/>
    <w:rsid w:val="00B81E92"/>
    <w:rsid w:val="00B83301"/>
    <w:rsid w:val="00B84949"/>
    <w:rsid w:val="00B84DC9"/>
    <w:rsid w:val="00B864DE"/>
    <w:rsid w:val="00B86BDC"/>
    <w:rsid w:val="00B8757F"/>
    <w:rsid w:val="00B9138F"/>
    <w:rsid w:val="00B91DF7"/>
    <w:rsid w:val="00B92565"/>
    <w:rsid w:val="00B92644"/>
    <w:rsid w:val="00B92964"/>
    <w:rsid w:val="00B9452B"/>
    <w:rsid w:val="00B94A13"/>
    <w:rsid w:val="00B96D80"/>
    <w:rsid w:val="00B97517"/>
    <w:rsid w:val="00BA1E67"/>
    <w:rsid w:val="00BA2067"/>
    <w:rsid w:val="00BA25C2"/>
    <w:rsid w:val="00BA2FC4"/>
    <w:rsid w:val="00BA30B0"/>
    <w:rsid w:val="00BA52DE"/>
    <w:rsid w:val="00BA5732"/>
    <w:rsid w:val="00BA5826"/>
    <w:rsid w:val="00BA72A7"/>
    <w:rsid w:val="00BB18F2"/>
    <w:rsid w:val="00BB49F5"/>
    <w:rsid w:val="00BB585A"/>
    <w:rsid w:val="00BB6163"/>
    <w:rsid w:val="00BB62F6"/>
    <w:rsid w:val="00BB6486"/>
    <w:rsid w:val="00BB6B57"/>
    <w:rsid w:val="00BB7C0A"/>
    <w:rsid w:val="00BC10C5"/>
    <w:rsid w:val="00BC1BCF"/>
    <w:rsid w:val="00BC23BB"/>
    <w:rsid w:val="00BC3344"/>
    <w:rsid w:val="00BC41CD"/>
    <w:rsid w:val="00BC4A14"/>
    <w:rsid w:val="00BC5D67"/>
    <w:rsid w:val="00BC60E1"/>
    <w:rsid w:val="00BC6B69"/>
    <w:rsid w:val="00BC73D3"/>
    <w:rsid w:val="00BD0982"/>
    <w:rsid w:val="00BD0A00"/>
    <w:rsid w:val="00BD0EEF"/>
    <w:rsid w:val="00BD1A4E"/>
    <w:rsid w:val="00BD1BDB"/>
    <w:rsid w:val="00BD21F5"/>
    <w:rsid w:val="00BD3B27"/>
    <w:rsid w:val="00BD41FC"/>
    <w:rsid w:val="00BD53E3"/>
    <w:rsid w:val="00BD5898"/>
    <w:rsid w:val="00BD5BF8"/>
    <w:rsid w:val="00BE0156"/>
    <w:rsid w:val="00BE0711"/>
    <w:rsid w:val="00BE1387"/>
    <w:rsid w:val="00BE14DA"/>
    <w:rsid w:val="00BE236D"/>
    <w:rsid w:val="00BE3B81"/>
    <w:rsid w:val="00BE438D"/>
    <w:rsid w:val="00BE4632"/>
    <w:rsid w:val="00BE498B"/>
    <w:rsid w:val="00BE55BA"/>
    <w:rsid w:val="00BF002E"/>
    <w:rsid w:val="00BF2F12"/>
    <w:rsid w:val="00BF5161"/>
    <w:rsid w:val="00BF51D1"/>
    <w:rsid w:val="00BF6854"/>
    <w:rsid w:val="00BF690D"/>
    <w:rsid w:val="00BF761C"/>
    <w:rsid w:val="00C0073C"/>
    <w:rsid w:val="00C0339F"/>
    <w:rsid w:val="00C06211"/>
    <w:rsid w:val="00C06B69"/>
    <w:rsid w:val="00C07A65"/>
    <w:rsid w:val="00C11F21"/>
    <w:rsid w:val="00C129A7"/>
    <w:rsid w:val="00C12DF5"/>
    <w:rsid w:val="00C140D2"/>
    <w:rsid w:val="00C150D2"/>
    <w:rsid w:val="00C17CE8"/>
    <w:rsid w:val="00C22F1C"/>
    <w:rsid w:val="00C2353A"/>
    <w:rsid w:val="00C235DF"/>
    <w:rsid w:val="00C24D81"/>
    <w:rsid w:val="00C31709"/>
    <w:rsid w:val="00C3227E"/>
    <w:rsid w:val="00C32847"/>
    <w:rsid w:val="00C32F04"/>
    <w:rsid w:val="00C33C39"/>
    <w:rsid w:val="00C34511"/>
    <w:rsid w:val="00C34937"/>
    <w:rsid w:val="00C35B99"/>
    <w:rsid w:val="00C36B97"/>
    <w:rsid w:val="00C414B3"/>
    <w:rsid w:val="00C421F1"/>
    <w:rsid w:val="00C42BEB"/>
    <w:rsid w:val="00C42FA8"/>
    <w:rsid w:val="00C50612"/>
    <w:rsid w:val="00C51238"/>
    <w:rsid w:val="00C54450"/>
    <w:rsid w:val="00C54F1B"/>
    <w:rsid w:val="00C55D16"/>
    <w:rsid w:val="00C55EFD"/>
    <w:rsid w:val="00C5746B"/>
    <w:rsid w:val="00C57CE7"/>
    <w:rsid w:val="00C604C2"/>
    <w:rsid w:val="00C62E1F"/>
    <w:rsid w:val="00C63BDF"/>
    <w:rsid w:val="00C657E7"/>
    <w:rsid w:val="00C65D40"/>
    <w:rsid w:val="00C67452"/>
    <w:rsid w:val="00C71EED"/>
    <w:rsid w:val="00C72C3A"/>
    <w:rsid w:val="00C77318"/>
    <w:rsid w:val="00C77853"/>
    <w:rsid w:val="00C809B4"/>
    <w:rsid w:val="00C83C53"/>
    <w:rsid w:val="00C83CC1"/>
    <w:rsid w:val="00C84464"/>
    <w:rsid w:val="00C85AFA"/>
    <w:rsid w:val="00C903CC"/>
    <w:rsid w:val="00C91F0B"/>
    <w:rsid w:val="00C92943"/>
    <w:rsid w:val="00C93461"/>
    <w:rsid w:val="00C945CB"/>
    <w:rsid w:val="00C95636"/>
    <w:rsid w:val="00C977B9"/>
    <w:rsid w:val="00CA0224"/>
    <w:rsid w:val="00CA4ED6"/>
    <w:rsid w:val="00CA5B50"/>
    <w:rsid w:val="00CA6628"/>
    <w:rsid w:val="00CA66C8"/>
    <w:rsid w:val="00CA7372"/>
    <w:rsid w:val="00CB0C80"/>
    <w:rsid w:val="00CB398E"/>
    <w:rsid w:val="00CB3EB4"/>
    <w:rsid w:val="00CB450E"/>
    <w:rsid w:val="00CB6167"/>
    <w:rsid w:val="00CB691A"/>
    <w:rsid w:val="00CB6C87"/>
    <w:rsid w:val="00CB7B7D"/>
    <w:rsid w:val="00CC055D"/>
    <w:rsid w:val="00CC37DF"/>
    <w:rsid w:val="00CC5450"/>
    <w:rsid w:val="00CC6F66"/>
    <w:rsid w:val="00CC71A6"/>
    <w:rsid w:val="00CD0370"/>
    <w:rsid w:val="00CD0815"/>
    <w:rsid w:val="00CD28C7"/>
    <w:rsid w:val="00CE04A1"/>
    <w:rsid w:val="00CE0C69"/>
    <w:rsid w:val="00CE0FD3"/>
    <w:rsid w:val="00CE30B5"/>
    <w:rsid w:val="00CE4BA1"/>
    <w:rsid w:val="00CE60E9"/>
    <w:rsid w:val="00CE66FE"/>
    <w:rsid w:val="00CE6898"/>
    <w:rsid w:val="00CF02A0"/>
    <w:rsid w:val="00CF0D34"/>
    <w:rsid w:val="00CF1C11"/>
    <w:rsid w:val="00CF241A"/>
    <w:rsid w:val="00CF4AD1"/>
    <w:rsid w:val="00CF4C08"/>
    <w:rsid w:val="00CF595F"/>
    <w:rsid w:val="00CF6250"/>
    <w:rsid w:val="00CF669F"/>
    <w:rsid w:val="00CF6ACF"/>
    <w:rsid w:val="00D01C0E"/>
    <w:rsid w:val="00D01E53"/>
    <w:rsid w:val="00D0224F"/>
    <w:rsid w:val="00D02C19"/>
    <w:rsid w:val="00D034A7"/>
    <w:rsid w:val="00D04777"/>
    <w:rsid w:val="00D07B0D"/>
    <w:rsid w:val="00D10405"/>
    <w:rsid w:val="00D11D9F"/>
    <w:rsid w:val="00D120A2"/>
    <w:rsid w:val="00D12F19"/>
    <w:rsid w:val="00D12FB6"/>
    <w:rsid w:val="00D14B6A"/>
    <w:rsid w:val="00D1525D"/>
    <w:rsid w:val="00D1710E"/>
    <w:rsid w:val="00D174AA"/>
    <w:rsid w:val="00D2032E"/>
    <w:rsid w:val="00D20F75"/>
    <w:rsid w:val="00D21B70"/>
    <w:rsid w:val="00D22FFF"/>
    <w:rsid w:val="00D24589"/>
    <w:rsid w:val="00D25883"/>
    <w:rsid w:val="00D25A3C"/>
    <w:rsid w:val="00D26C58"/>
    <w:rsid w:val="00D27B41"/>
    <w:rsid w:val="00D30CC8"/>
    <w:rsid w:val="00D30E19"/>
    <w:rsid w:val="00D30F00"/>
    <w:rsid w:val="00D312AF"/>
    <w:rsid w:val="00D3537E"/>
    <w:rsid w:val="00D35646"/>
    <w:rsid w:val="00D35ED6"/>
    <w:rsid w:val="00D360B5"/>
    <w:rsid w:val="00D40235"/>
    <w:rsid w:val="00D40568"/>
    <w:rsid w:val="00D40D56"/>
    <w:rsid w:val="00D42C62"/>
    <w:rsid w:val="00D431C9"/>
    <w:rsid w:val="00D434B8"/>
    <w:rsid w:val="00D45651"/>
    <w:rsid w:val="00D4650B"/>
    <w:rsid w:val="00D46806"/>
    <w:rsid w:val="00D468F6"/>
    <w:rsid w:val="00D47F79"/>
    <w:rsid w:val="00D55F32"/>
    <w:rsid w:val="00D6109D"/>
    <w:rsid w:val="00D62755"/>
    <w:rsid w:val="00D6278A"/>
    <w:rsid w:val="00D631C1"/>
    <w:rsid w:val="00D63D5B"/>
    <w:rsid w:val="00D63F5C"/>
    <w:rsid w:val="00D648F9"/>
    <w:rsid w:val="00D670E5"/>
    <w:rsid w:val="00D67E14"/>
    <w:rsid w:val="00D7148F"/>
    <w:rsid w:val="00D72142"/>
    <w:rsid w:val="00D7631D"/>
    <w:rsid w:val="00D77E34"/>
    <w:rsid w:val="00D77FCE"/>
    <w:rsid w:val="00D836E4"/>
    <w:rsid w:val="00D83710"/>
    <w:rsid w:val="00D83B98"/>
    <w:rsid w:val="00D84353"/>
    <w:rsid w:val="00D86419"/>
    <w:rsid w:val="00D867AF"/>
    <w:rsid w:val="00D87519"/>
    <w:rsid w:val="00D90461"/>
    <w:rsid w:val="00D909E6"/>
    <w:rsid w:val="00D90EC4"/>
    <w:rsid w:val="00D949A3"/>
    <w:rsid w:val="00D967B9"/>
    <w:rsid w:val="00DA32F8"/>
    <w:rsid w:val="00DA584D"/>
    <w:rsid w:val="00DA64E6"/>
    <w:rsid w:val="00DA6960"/>
    <w:rsid w:val="00DA6CCE"/>
    <w:rsid w:val="00DB0568"/>
    <w:rsid w:val="00DB1797"/>
    <w:rsid w:val="00DB23B3"/>
    <w:rsid w:val="00DB32A3"/>
    <w:rsid w:val="00DB36FD"/>
    <w:rsid w:val="00DB3CB7"/>
    <w:rsid w:val="00DB5B46"/>
    <w:rsid w:val="00DB6B7F"/>
    <w:rsid w:val="00DB7077"/>
    <w:rsid w:val="00DC0BB7"/>
    <w:rsid w:val="00DC1D3D"/>
    <w:rsid w:val="00DC210C"/>
    <w:rsid w:val="00DC2EB3"/>
    <w:rsid w:val="00DC5374"/>
    <w:rsid w:val="00DC79BE"/>
    <w:rsid w:val="00DC7B3E"/>
    <w:rsid w:val="00DD002B"/>
    <w:rsid w:val="00DD01CD"/>
    <w:rsid w:val="00DD01FF"/>
    <w:rsid w:val="00DD0CDC"/>
    <w:rsid w:val="00DD22A7"/>
    <w:rsid w:val="00DD2558"/>
    <w:rsid w:val="00DD3BD6"/>
    <w:rsid w:val="00DD3DDA"/>
    <w:rsid w:val="00DD488E"/>
    <w:rsid w:val="00DD4FA1"/>
    <w:rsid w:val="00DD52E6"/>
    <w:rsid w:val="00DD5C03"/>
    <w:rsid w:val="00DD7870"/>
    <w:rsid w:val="00DE02E8"/>
    <w:rsid w:val="00DE05EA"/>
    <w:rsid w:val="00DE098B"/>
    <w:rsid w:val="00DE1CF9"/>
    <w:rsid w:val="00DE2541"/>
    <w:rsid w:val="00DE2B21"/>
    <w:rsid w:val="00DE3432"/>
    <w:rsid w:val="00DE37E3"/>
    <w:rsid w:val="00DE3EC2"/>
    <w:rsid w:val="00DE403A"/>
    <w:rsid w:val="00DE494A"/>
    <w:rsid w:val="00DE7200"/>
    <w:rsid w:val="00DE7403"/>
    <w:rsid w:val="00DE787E"/>
    <w:rsid w:val="00DF233D"/>
    <w:rsid w:val="00DF2CE5"/>
    <w:rsid w:val="00DF40A9"/>
    <w:rsid w:val="00DF474E"/>
    <w:rsid w:val="00DF4CA4"/>
    <w:rsid w:val="00DF549C"/>
    <w:rsid w:val="00DF7A1F"/>
    <w:rsid w:val="00E01103"/>
    <w:rsid w:val="00E01935"/>
    <w:rsid w:val="00E04095"/>
    <w:rsid w:val="00E05AFA"/>
    <w:rsid w:val="00E06827"/>
    <w:rsid w:val="00E0718D"/>
    <w:rsid w:val="00E07677"/>
    <w:rsid w:val="00E125D8"/>
    <w:rsid w:val="00E13277"/>
    <w:rsid w:val="00E14D2B"/>
    <w:rsid w:val="00E14EDC"/>
    <w:rsid w:val="00E20F2C"/>
    <w:rsid w:val="00E2138B"/>
    <w:rsid w:val="00E22134"/>
    <w:rsid w:val="00E24A02"/>
    <w:rsid w:val="00E25DD0"/>
    <w:rsid w:val="00E25E3C"/>
    <w:rsid w:val="00E31057"/>
    <w:rsid w:val="00E3178A"/>
    <w:rsid w:val="00E33B66"/>
    <w:rsid w:val="00E3456C"/>
    <w:rsid w:val="00E34B0B"/>
    <w:rsid w:val="00E34F37"/>
    <w:rsid w:val="00E36C6D"/>
    <w:rsid w:val="00E36D43"/>
    <w:rsid w:val="00E36FA1"/>
    <w:rsid w:val="00E372C4"/>
    <w:rsid w:val="00E3779B"/>
    <w:rsid w:val="00E37A23"/>
    <w:rsid w:val="00E40A62"/>
    <w:rsid w:val="00E41ED1"/>
    <w:rsid w:val="00E43407"/>
    <w:rsid w:val="00E452F3"/>
    <w:rsid w:val="00E45545"/>
    <w:rsid w:val="00E465F0"/>
    <w:rsid w:val="00E47EFB"/>
    <w:rsid w:val="00E50AAF"/>
    <w:rsid w:val="00E51947"/>
    <w:rsid w:val="00E51C77"/>
    <w:rsid w:val="00E51E63"/>
    <w:rsid w:val="00E54AAD"/>
    <w:rsid w:val="00E54E51"/>
    <w:rsid w:val="00E6424D"/>
    <w:rsid w:val="00E645B1"/>
    <w:rsid w:val="00E652B2"/>
    <w:rsid w:val="00E6565A"/>
    <w:rsid w:val="00E6593D"/>
    <w:rsid w:val="00E67AFF"/>
    <w:rsid w:val="00E67E73"/>
    <w:rsid w:val="00E72FF3"/>
    <w:rsid w:val="00E73F84"/>
    <w:rsid w:val="00E7407C"/>
    <w:rsid w:val="00E745C8"/>
    <w:rsid w:val="00E74600"/>
    <w:rsid w:val="00E747C7"/>
    <w:rsid w:val="00E76910"/>
    <w:rsid w:val="00E77442"/>
    <w:rsid w:val="00E80915"/>
    <w:rsid w:val="00E82C3F"/>
    <w:rsid w:val="00E836F0"/>
    <w:rsid w:val="00E86E34"/>
    <w:rsid w:val="00E91A6E"/>
    <w:rsid w:val="00E92D62"/>
    <w:rsid w:val="00E93047"/>
    <w:rsid w:val="00E9609E"/>
    <w:rsid w:val="00EA0C14"/>
    <w:rsid w:val="00EA3C4F"/>
    <w:rsid w:val="00EA4695"/>
    <w:rsid w:val="00EA4AFE"/>
    <w:rsid w:val="00EA52D1"/>
    <w:rsid w:val="00EA7446"/>
    <w:rsid w:val="00EB1163"/>
    <w:rsid w:val="00EB3832"/>
    <w:rsid w:val="00EB4B51"/>
    <w:rsid w:val="00EB5133"/>
    <w:rsid w:val="00EB5F6A"/>
    <w:rsid w:val="00EB6528"/>
    <w:rsid w:val="00EC3B59"/>
    <w:rsid w:val="00EC41A2"/>
    <w:rsid w:val="00EC4E46"/>
    <w:rsid w:val="00EC5FBE"/>
    <w:rsid w:val="00EC74E8"/>
    <w:rsid w:val="00EC7C6F"/>
    <w:rsid w:val="00EC7DA9"/>
    <w:rsid w:val="00ED08D8"/>
    <w:rsid w:val="00ED0CAA"/>
    <w:rsid w:val="00ED3AF0"/>
    <w:rsid w:val="00EE0E0D"/>
    <w:rsid w:val="00EE36B1"/>
    <w:rsid w:val="00EE5606"/>
    <w:rsid w:val="00EE6B4E"/>
    <w:rsid w:val="00EE6C6C"/>
    <w:rsid w:val="00EE746E"/>
    <w:rsid w:val="00EE7A27"/>
    <w:rsid w:val="00EF206F"/>
    <w:rsid w:val="00EF27D8"/>
    <w:rsid w:val="00EF4FC4"/>
    <w:rsid w:val="00EF563C"/>
    <w:rsid w:val="00F01828"/>
    <w:rsid w:val="00F04476"/>
    <w:rsid w:val="00F04D0E"/>
    <w:rsid w:val="00F05CCB"/>
    <w:rsid w:val="00F0673F"/>
    <w:rsid w:val="00F06F83"/>
    <w:rsid w:val="00F1011A"/>
    <w:rsid w:val="00F10E42"/>
    <w:rsid w:val="00F10FD1"/>
    <w:rsid w:val="00F112D8"/>
    <w:rsid w:val="00F11F6A"/>
    <w:rsid w:val="00F1227F"/>
    <w:rsid w:val="00F128BA"/>
    <w:rsid w:val="00F131A1"/>
    <w:rsid w:val="00F1369E"/>
    <w:rsid w:val="00F13970"/>
    <w:rsid w:val="00F155A8"/>
    <w:rsid w:val="00F169C8"/>
    <w:rsid w:val="00F16A21"/>
    <w:rsid w:val="00F176EC"/>
    <w:rsid w:val="00F20B8A"/>
    <w:rsid w:val="00F24674"/>
    <w:rsid w:val="00F2530C"/>
    <w:rsid w:val="00F26525"/>
    <w:rsid w:val="00F26F8A"/>
    <w:rsid w:val="00F26FF6"/>
    <w:rsid w:val="00F2707B"/>
    <w:rsid w:val="00F30050"/>
    <w:rsid w:val="00F30DBF"/>
    <w:rsid w:val="00F325D0"/>
    <w:rsid w:val="00F32C24"/>
    <w:rsid w:val="00F340AD"/>
    <w:rsid w:val="00F35560"/>
    <w:rsid w:val="00F35884"/>
    <w:rsid w:val="00F359FB"/>
    <w:rsid w:val="00F36D12"/>
    <w:rsid w:val="00F37DD0"/>
    <w:rsid w:val="00F4042E"/>
    <w:rsid w:val="00F40DF1"/>
    <w:rsid w:val="00F43611"/>
    <w:rsid w:val="00F43BD5"/>
    <w:rsid w:val="00F44432"/>
    <w:rsid w:val="00F45B9E"/>
    <w:rsid w:val="00F4604B"/>
    <w:rsid w:val="00F46965"/>
    <w:rsid w:val="00F507B5"/>
    <w:rsid w:val="00F50898"/>
    <w:rsid w:val="00F50E26"/>
    <w:rsid w:val="00F51E14"/>
    <w:rsid w:val="00F52A1F"/>
    <w:rsid w:val="00F5660A"/>
    <w:rsid w:val="00F56F77"/>
    <w:rsid w:val="00F60072"/>
    <w:rsid w:val="00F601B0"/>
    <w:rsid w:val="00F608C3"/>
    <w:rsid w:val="00F62B64"/>
    <w:rsid w:val="00F63C02"/>
    <w:rsid w:val="00F657B5"/>
    <w:rsid w:val="00F672F4"/>
    <w:rsid w:val="00F67608"/>
    <w:rsid w:val="00F67B97"/>
    <w:rsid w:val="00F67CB7"/>
    <w:rsid w:val="00F70A02"/>
    <w:rsid w:val="00F71CED"/>
    <w:rsid w:val="00F73E4F"/>
    <w:rsid w:val="00F748E9"/>
    <w:rsid w:val="00F74BA8"/>
    <w:rsid w:val="00F814D7"/>
    <w:rsid w:val="00F81F06"/>
    <w:rsid w:val="00F82249"/>
    <w:rsid w:val="00F82F03"/>
    <w:rsid w:val="00F8624A"/>
    <w:rsid w:val="00F901F3"/>
    <w:rsid w:val="00F90369"/>
    <w:rsid w:val="00F935A4"/>
    <w:rsid w:val="00F9488D"/>
    <w:rsid w:val="00F96685"/>
    <w:rsid w:val="00F969D5"/>
    <w:rsid w:val="00F97FAD"/>
    <w:rsid w:val="00FA1774"/>
    <w:rsid w:val="00FA3303"/>
    <w:rsid w:val="00FA4C71"/>
    <w:rsid w:val="00FA58CA"/>
    <w:rsid w:val="00FA6FB7"/>
    <w:rsid w:val="00FA7E09"/>
    <w:rsid w:val="00FB027C"/>
    <w:rsid w:val="00FB0F9E"/>
    <w:rsid w:val="00FB14AA"/>
    <w:rsid w:val="00FB18BB"/>
    <w:rsid w:val="00FB1BE9"/>
    <w:rsid w:val="00FB1C30"/>
    <w:rsid w:val="00FB3E4B"/>
    <w:rsid w:val="00FB4653"/>
    <w:rsid w:val="00FB5CDB"/>
    <w:rsid w:val="00FB61C6"/>
    <w:rsid w:val="00FC2546"/>
    <w:rsid w:val="00FC445E"/>
    <w:rsid w:val="00FC5194"/>
    <w:rsid w:val="00FC5A5F"/>
    <w:rsid w:val="00FC64B8"/>
    <w:rsid w:val="00FC697F"/>
    <w:rsid w:val="00FD04A9"/>
    <w:rsid w:val="00FD15BC"/>
    <w:rsid w:val="00FD3051"/>
    <w:rsid w:val="00FD3335"/>
    <w:rsid w:val="00FD528C"/>
    <w:rsid w:val="00FE0AAC"/>
    <w:rsid w:val="00FE3061"/>
    <w:rsid w:val="00FE482C"/>
    <w:rsid w:val="00FE77BF"/>
    <w:rsid w:val="00FE7BD7"/>
    <w:rsid w:val="00FF06E1"/>
    <w:rsid w:val="00FF2787"/>
    <w:rsid w:val="00FF2E3A"/>
    <w:rsid w:val="00FF40C5"/>
    <w:rsid w:val="00FF490D"/>
    <w:rsid w:val="00FF5405"/>
    <w:rsid w:val="00FF68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50">
      <o:colormru v:ext="edit" colors="#f8f8f8,#eaeaea"/>
    </o:shapedefaults>
    <o:shapelayout v:ext="edit">
      <o:idmap v:ext="edit" data="2"/>
    </o:shapelayout>
  </w:shapeDefaults>
  <w:decimalSymbol w:val="."/>
  <w:listSeparator w:val=","/>
  <w14:docId w14:val="5A2B02E4"/>
  <w15:chartTrackingRefBased/>
  <w15:docId w15:val="{6043A98F-8718-4B2F-B8B4-2CA9CF8D0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footer" w:uiPriority="99"/>
    <w:lsdException w:name="caption" w:qFormat="1"/>
    <w:lsdException w:name="page number" w:uiPriority="99"/>
    <w:lsdException w:name="Title" w:qFormat="1"/>
    <w:lsdException w:name="Subtitle" w:qFormat="1"/>
    <w:lsdException w:name="Strong" w:qFormat="1"/>
    <w:lsdException w:name="Emphasis" w:qFormat="1"/>
    <w:lsdException w:name="Document Map"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5">
    <w:name w:val="Normal"/>
    <w:qFormat/>
    <w:rsid w:val="00935CC9"/>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1">
    <w:name w:val="heading 1"/>
    <w:aliases w:val="Heading 1"/>
    <w:basedOn w:val="a5"/>
    <w:next w:val="a5"/>
    <w:link w:val="12"/>
    <w:qFormat/>
    <w:pPr>
      <w:keepNext/>
      <w:spacing w:before="240" w:after="60" w:line="240" w:lineRule="auto"/>
      <w:ind w:right="709"/>
      <w:outlineLvl w:val="0"/>
    </w:pPr>
    <w:rPr>
      <w:rFonts w:ascii="Arial" w:hAnsi="Arial" w:cs="Times New Roman"/>
      <w:b/>
      <w:bCs/>
      <w:kern w:val="28"/>
      <w:sz w:val="28"/>
      <w:szCs w:val="28"/>
      <w:u w:val="single"/>
      <w:lang w:val="x-none" w:eastAsia="x-none"/>
    </w:rPr>
  </w:style>
  <w:style w:type="paragraph" w:styleId="2">
    <w:name w:val="heading 2"/>
    <w:aliases w:val="Heading 2"/>
    <w:basedOn w:val="a5"/>
    <w:next w:val="a5"/>
    <w:qFormat/>
    <w:pPr>
      <w:keepNext/>
      <w:spacing w:before="240" w:after="60"/>
      <w:ind w:right="708"/>
      <w:outlineLvl w:val="1"/>
    </w:pPr>
    <w:rPr>
      <w:rFonts w:ascii="Arial" w:hAnsi="Arial"/>
      <w:b/>
      <w:bCs/>
      <w:i/>
      <w:u w:val="single"/>
    </w:rPr>
  </w:style>
  <w:style w:type="paragraph" w:styleId="3">
    <w:name w:val="heading 3"/>
    <w:basedOn w:val="a5"/>
    <w:next w:val="a5"/>
    <w:link w:val="30"/>
    <w:uiPriority w:val="9"/>
    <w:qFormat/>
    <w:pPr>
      <w:keepNext/>
      <w:spacing w:before="240" w:after="60"/>
      <w:ind w:right="708"/>
      <w:outlineLvl w:val="2"/>
    </w:pPr>
    <w:rPr>
      <w:rFonts w:cs="Times New Roman"/>
      <w:lang w:val="x-none"/>
    </w:rPr>
  </w:style>
  <w:style w:type="paragraph" w:styleId="4">
    <w:name w:val="heading 4"/>
    <w:basedOn w:val="a5"/>
    <w:next w:val="a5"/>
    <w:qFormat/>
    <w:pPr>
      <w:keepNext/>
      <w:spacing w:before="240" w:after="60"/>
      <w:ind w:right="708"/>
      <w:outlineLvl w:val="3"/>
    </w:pPr>
  </w:style>
  <w:style w:type="paragraph" w:styleId="5">
    <w:name w:val="heading 5"/>
    <w:basedOn w:val="a5"/>
    <w:next w:val="a5"/>
    <w:link w:val="50"/>
    <w:qFormat/>
    <w:pPr>
      <w:spacing w:before="240" w:after="60"/>
      <w:ind w:right="708"/>
      <w:outlineLvl w:val="4"/>
    </w:pPr>
    <w:rPr>
      <w:rFonts w:ascii="Arial" w:hAnsi="Arial" w:cs="Times New Roman"/>
      <w:sz w:val="22"/>
      <w:szCs w:val="22"/>
      <w:lang w:val="x-none"/>
    </w:rPr>
  </w:style>
  <w:style w:type="paragraph" w:styleId="6">
    <w:name w:val="heading 6"/>
    <w:basedOn w:val="a5"/>
    <w:next w:val="a5"/>
    <w:qFormat/>
    <w:pPr>
      <w:spacing w:before="240" w:after="60"/>
      <w:ind w:right="708"/>
      <w:outlineLvl w:val="5"/>
    </w:pPr>
    <w:rPr>
      <w:rFonts w:ascii="Arial" w:hAnsi="Arial"/>
      <w:i/>
      <w:iCs/>
      <w:sz w:val="22"/>
      <w:szCs w:val="22"/>
    </w:rPr>
  </w:style>
  <w:style w:type="paragraph" w:styleId="7">
    <w:name w:val="heading 7"/>
    <w:basedOn w:val="a5"/>
    <w:next w:val="a5"/>
    <w:qFormat/>
    <w:pPr>
      <w:spacing w:before="240" w:after="60"/>
      <w:ind w:right="708"/>
      <w:outlineLvl w:val="6"/>
    </w:pPr>
    <w:rPr>
      <w:rFonts w:ascii="Arial" w:hAnsi="Arial"/>
      <w:sz w:val="20"/>
      <w:szCs w:val="20"/>
    </w:rPr>
  </w:style>
  <w:style w:type="paragraph" w:styleId="8">
    <w:name w:val="heading 8"/>
    <w:basedOn w:val="a5"/>
    <w:next w:val="a5"/>
    <w:qFormat/>
    <w:pPr>
      <w:spacing w:before="240" w:after="60"/>
      <w:ind w:right="708"/>
      <w:outlineLvl w:val="7"/>
    </w:pPr>
    <w:rPr>
      <w:rFonts w:ascii="Arial" w:hAnsi="Arial"/>
      <w:i/>
      <w:iCs/>
      <w:sz w:val="20"/>
      <w:szCs w:val="20"/>
    </w:rPr>
  </w:style>
  <w:style w:type="paragraph" w:styleId="9">
    <w:name w:val="heading 9"/>
    <w:basedOn w:val="a5"/>
    <w:next w:val="a5"/>
    <w:qFormat/>
    <w:pPr>
      <w:spacing w:before="240" w:after="60"/>
      <w:ind w:right="708"/>
      <w:outlineLvl w:val="8"/>
    </w:pPr>
    <w:rPr>
      <w:rFonts w:ascii="Arial" w:hAnsi="Arial"/>
      <w:i/>
      <w:iCs/>
      <w:sz w:val="18"/>
      <w:szCs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basedOn w:val="a5"/>
    <w:link w:val="aa"/>
    <w:pPr>
      <w:tabs>
        <w:tab w:val="center" w:pos="4153"/>
        <w:tab w:val="right" w:pos="8306"/>
      </w:tabs>
      <w:jc w:val="left"/>
    </w:pPr>
    <w:rPr>
      <w:rFonts w:cs="Times New Roman"/>
      <w:lang w:val="x-none"/>
    </w:rPr>
  </w:style>
  <w:style w:type="paragraph" w:styleId="ab">
    <w:name w:val="footer"/>
    <w:basedOn w:val="a5"/>
    <w:link w:val="ac"/>
    <w:uiPriority w:val="99"/>
    <w:pPr>
      <w:tabs>
        <w:tab w:val="center" w:pos="4153"/>
        <w:tab w:val="right" w:pos="8306"/>
      </w:tabs>
      <w:jc w:val="left"/>
    </w:pPr>
    <w:rPr>
      <w:rFonts w:cs="Times New Roman"/>
      <w:lang w:val="x-none"/>
    </w:rPr>
  </w:style>
  <w:style w:type="character" w:styleId="ad">
    <w:name w:val="page number"/>
    <w:basedOn w:val="a6"/>
    <w:uiPriority w:val="99"/>
  </w:style>
  <w:style w:type="paragraph" w:styleId="ae">
    <w:name w:val="Body Text Indent"/>
    <w:basedOn w:val="a5"/>
    <w:pPr>
      <w:spacing w:before="240"/>
      <w:ind w:left="1134"/>
    </w:pPr>
    <w:rPr>
      <w:sz w:val="22"/>
    </w:rPr>
  </w:style>
  <w:style w:type="paragraph" w:styleId="af">
    <w:name w:val="Balloon Text"/>
    <w:basedOn w:val="a5"/>
    <w:link w:val="af0"/>
    <w:uiPriority w:val="99"/>
    <w:semiHidden/>
    <w:rPr>
      <w:rFonts w:ascii="Tahoma" w:hAnsi="Tahoma" w:cs="Times New Roman"/>
      <w:sz w:val="16"/>
      <w:szCs w:val="16"/>
      <w:lang w:val="x-none"/>
    </w:rPr>
  </w:style>
  <w:style w:type="paragraph" w:styleId="31">
    <w:name w:val="Body Text 3"/>
    <w:basedOn w:val="a5"/>
    <w:pPr>
      <w:bidi w:val="0"/>
      <w:spacing w:line="240" w:lineRule="auto"/>
      <w:jc w:val="right"/>
    </w:pPr>
    <w:rPr>
      <w:rFonts w:ascii="MS Sans Serif" w:hAnsi="MS Sans Serif"/>
    </w:rPr>
  </w:style>
  <w:style w:type="paragraph" w:styleId="20">
    <w:name w:val="Body Text Indent 2"/>
    <w:aliases w:val="Body Text Indent 2"/>
    <w:basedOn w:val="a5"/>
    <w:pPr>
      <w:spacing w:line="300" w:lineRule="atLeast"/>
      <w:ind w:left="2268"/>
    </w:pPr>
  </w:style>
  <w:style w:type="paragraph" w:styleId="32">
    <w:name w:val="Body Text Indent 3"/>
    <w:aliases w:val="Body Text Indent 3"/>
    <w:basedOn w:val="a5"/>
    <w:link w:val="33"/>
    <w:pPr>
      <w:spacing w:line="300" w:lineRule="atLeast"/>
      <w:ind w:left="1417"/>
    </w:pPr>
  </w:style>
  <w:style w:type="paragraph" w:styleId="af1">
    <w:name w:val="Body Text"/>
    <w:basedOn w:val="a5"/>
    <w:pPr>
      <w:spacing w:line="240" w:lineRule="auto"/>
    </w:pPr>
    <w:rPr>
      <w:sz w:val="22"/>
      <w:szCs w:val="22"/>
    </w:rPr>
  </w:style>
  <w:style w:type="paragraph" w:customStyle="1" w:styleId="af2">
    <w:name w:val="נורמל"/>
    <w:basedOn w:val="NormalWeb"/>
    <w:rPr>
      <w:rFonts w:cs="David"/>
    </w:rPr>
  </w:style>
  <w:style w:type="paragraph" w:styleId="NormalWeb">
    <w:name w:val="Normal (Web)"/>
    <w:aliases w:val="Normal (Web)1,Normal (Web)‎1"/>
    <w:basedOn w:val="a5"/>
    <w:rPr>
      <w:rFonts w:cs="Times New Roman"/>
    </w:rPr>
  </w:style>
  <w:style w:type="paragraph" w:styleId="21">
    <w:name w:val="Body Text 2"/>
    <w:basedOn w:val="a5"/>
    <w:pPr>
      <w:widowControl w:val="0"/>
      <w:spacing w:line="240" w:lineRule="auto"/>
      <w:jc w:val="left"/>
    </w:pPr>
    <w:rPr>
      <w:sz w:val="22"/>
      <w:szCs w:val="22"/>
    </w:rPr>
  </w:style>
  <w:style w:type="paragraph" w:styleId="af3">
    <w:name w:val="caption"/>
    <w:basedOn w:val="a5"/>
    <w:next w:val="a5"/>
    <w:qFormat/>
    <w:pPr>
      <w:spacing w:line="280" w:lineRule="exact"/>
      <w:ind w:left="1418"/>
    </w:pPr>
    <w:rPr>
      <w:b/>
      <w:bCs/>
      <w:u w:val="single"/>
    </w:rPr>
  </w:style>
  <w:style w:type="paragraph" w:styleId="af4">
    <w:name w:val="Title"/>
    <w:aliases w:val="תואר,כותרת טקסט1,תואר1"/>
    <w:basedOn w:val="a5"/>
    <w:qFormat/>
    <w:pPr>
      <w:spacing w:line="300" w:lineRule="atLeast"/>
      <w:jc w:val="center"/>
    </w:pPr>
    <w:rPr>
      <w:b/>
      <w:bCs/>
      <w:sz w:val="22"/>
      <w:szCs w:val="32"/>
      <w:lang w:eastAsia="en-US"/>
    </w:rPr>
  </w:style>
  <w:style w:type="paragraph" w:customStyle="1" w:styleId="a4">
    <w:name w:val="מדורג"/>
    <w:basedOn w:val="a5"/>
    <w:autoRedefine/>
    <w:pPr>
      <w:numPr>
        <w:numId w:val="3"/>
      </w:numPr>
      <w:overflowPunct/>
      <w:adjustRightInd/>
      <w:spacing w:before="240" w:after="240" w:line="240" w:lineRule="auto"/>
      <w:ind w:right="360"/>
      <w:jc w:val="left"/>
      <w:textAlignment w:val="auto"/>
    </w:pPr>
    <w:rPr>
      <w:rFonts w:ascii="Arial" w:hAnsi="Arial" w:cs="Arial"/>
      <w:sz w:val="20"/>
    </w:rPr>
  </w:style>
  <w:style w:type="paragraph" w:styleId="af5">
    <w:name w:val="Block Text"/>
    <w:basedOn w:val="a5"/>
    <w:pPr>
      <w:tabs>
        <w:tab w:val="left" w:pos="2835"/>
      </w:tabs>
      <w:spacing w:line="280" w:lineRule="atLeast"/>
      <w:ind w:left="2835" w:right="-426" w:hanging="567"/>
    </w:pPr>
    <w:rPr>
      <w:b/>
      <w:bCs/>
    </w:rPr>
  </w:style>
  <w:style w:type="character" w:styleId="Hyperlink">
    <w:name w:val="Hyperlink"/>
    <w:rPr>
      <w:color w:val="0000FF"/>
      <w:u w:val="single"/>
    </w:rPr>
  </w:style>
  <w:style w:type="character" w:styleId="FollowedHyperlink">
    <w:name w:val="FollowedHyperlink"/>
    <w:rPr>
      <w:color w:val="800080"/>
      <w:u w:val="single"/>
    </w:rPr>
  </w:style>
  <w:style w:type="paragraph" w:styleId="a">
    <w:name w:val="List Bullet"/>
    <w:basedOn w:val="a5"/>
    <w:autoRedefine/>
    <w:pPr>
      <w:numPr>
        <w:numId w:val="4"/>
      </w:numPr>
      <w:ind w:right="0"/>
    </w:pPr>
  </w:style>
  <w:style w:type="character" w:styleId="af6">
    <w:name w:val="annotation reference"/>
    <w:aliases w:val="Comment Reference"/>
    <w:rPr>
      <w:sz w:val="16"/>
      <w:szCs w:val="16"/>
    </w:rPr>
  </w:style>
  <w:style w:type="paragraph" w:styleId="af7">
    <w:name w:val="annotation text"/>
    <w:aliases w:val="Comment Text"/>
    <w:basedOn w:val="a5"/>
    <w:link w:val="af8"/>
    <w:rPr>
      <w:rFonts w:cs="Times New Roman"/>
      <w:sz w:val="20"/>
      <w:szCs w:val="20"/>
      <w:lang w:val="x-none"/>
    </w:rPr>
  </w:style>
  <w:style w:type="paragraph" w:styleId="af9">
    <w:name w:val="annotation subject"/>
    <w:basedOn w:val="af7"/>
    <w:next w:val="af7"/>
    <w:link w:val="afa"/>
    <w:uiPriority w:val="99"/>
    <w:semiHidden/>
    <w:rPr>
      <w:b/>
      <w:bCs/>
    </w:rPr>
  </w:style>
  <w:style w:type="paragraph" w:customStyle="1" w:styleId="Memo">
    <w:name w:val="Memo"/>
    <w:basedOn w:val="a5"/>
    <w:pPr>
      <w:spacing w:line="240" w:lineRule="auto"/>
      <w:ind w:left="5760"/>
      <w:jc w:val="left"/>
    </w:pPr>
    <w:rPr>
      <w:rFonts w:cs="FrankRuehl"/>
      <w:sz w:val="20"/>
      <w:szCs w:val="26"/>
    </w:rPr>
  </w:style>
  <w:style w:type="paragraph" w:customStyle="1" w:styleId="Reference">
    <w:name w:val="Reference"/>
    <w:basedOn w:val="a5"/>
    <w:pPr>
      <w:tabs>
        <w:tab w:val="left" w:pos="1474"/>
      </w:tabs>
      <w:spacing w:line="240" w:lineRule="auto"/>
      <w:ind w:left="1650" w:hanging="992"/>
      <w:jc w:val="left"/>
    </w:pPr>
    <w:rPr>
      <w:rFonts w:cs="FrankRuehl"/>
      <w:sz w:val="20"/>
      <w:szCs w:val="26"/>
    </w:rPr>
  </w:style>
  <w:style w:type="paragraph" w:customStyle="1" w:styleId="Sign">
    <w:name w:val="Sign"/>
    <w:basedOn w:val="a5"/>
    <w:pPr>
      <w:spacing w:line="240" w:lineRule="auto"/>
      <w:ind w:left="3493"/>
      <w:jc w:val="center"/>
    </w:pPr>
    <w:rPr>
      <w:rFonts w:cs="FrankRuehl"/>
      <w:sz w:val="20"/>
      <w:szCs w:val="26"/>
    </w:rPr>
  </w:style>
  <w:style w:type="paragraph" w:customStyle="1" w:styleId="About">
    <w:name w:val="About"/>
    <w:basedOn w:val="a5"/>
    <w:pPr>
      <w:spacing w:line="240" w:lineRule="auto"/>
      <w:ind w:left="658" w:hanging="658"/>
      <w:jc w:val="left"/>
    </w:pPr>
    <w:rPr>
      <w:rFonts w:cs="FrankRuehl"/>
      <w:sz w:val="20"/>
      <w:szCs w:val="26"/>
    </w:rPr>
  </w:style>
  <w:style w:type="paragraph" w:styleId="TOC1">
    <w:name w:val="toc 1"/>
    <w:basedOn w:val="a5"/>
    <w:next w:val="a5"/>
    <w:autoRedefine/>
    <w:uiPriority w:val="39"/>
    <w:qFormat/>
  </w:style>
  <w:style w:type="paragraph" w:styleId="TOC2">
    <w:name w:val="toc 2"/>
    <w:basedOn w:val="a5"/>
    <w:next w:val="a5"/>
    <w:autoRedefine/>
    <w:uiPriority w:val="39"/>
    <w:qFormat/>
    <w:pPr>
      <w:ind w:left="240"/>
    </w:pPr>
  </w:style>
  <w:style w:type="paragraph" w:styleId="TOC3">
    <w:name w:val="toc 3"/>
    <w:basedOn w:val="a5"/>
    <w:next w:val="a5"/>
    <w:autoRedefine/>
    <w:uiPriority w:val="39"/>
    <w:qFormat/>
    <w:pPr>
      <w:ind w:left="480"/>
    </w:pPr>
  </w:style>
  <w:style w:type="paragraph" w:styleId="TOC4">
    <w:name w:val="toc 4"/>
    <w:basedOn w:val="a5"/>
    <w:next w:val="a5"/>
    <w:autoRedefine/>
    <w:semiHidden/>
    <w:pPr>
      <w:ind w:left="720"/>
    </w:pPr>
  </w:style>
  <w:style w:type="paragraph" w:styleId="TOC5">
    <w:name w:val="toc 5"/>
    <w:basedOn w:val="a5"/>
    <w:next w:val="a5"/>
    <w:autoRedefine/>
    <w:semiHidden/>
    <w:pPr>
      <w:ind w:left="960"/>
    </w:pPr>
  </w:style>
  <w:style w:type="paragraph" w:styleId="TOC6">
    <w:name w:val="toc 6"/>
    <w:basedOn w:val="a5"/>
    <w:next w:val="a5"/>
    <w:autoRedefine/>
    <w:semiHidden/>
    <w:pPr>
      <w:ind w:left="1200"/>
    </w:pPr>
  </w:style>
  <w:style w:type="paragraph" w:styleId="TOC7">
    <w:name w:val="toc 7"/>
    <w:basedOn w:val="a5"/>
    <w:next w:val="a5"/>
    <w:autoRedefine/>
    <w:semiHidden/>
    <w:pPr>
      <w:ind w:left="1440"/>
    </w:pPr>
  </w:style>
  <w:style w:type="paragraph" w:styleId="TOC8">
    <w:name w:val="toc 8"/>
    <w:basedOn w:val="a5"/>
    <w:next w:val="a5"/>
    <w:autoRedefine/>
    <w:semiHidden/>
    <w:pPr>
      <w:ind w:left="1680"/>
    </w:pPr>
  </w:style>
  <w:style w:type="paragraph" w:styleId="TOC9">
    <w:name w:val="toc 9"/>
    <w:basedOn w:val="a5"/>
    <w:next w:val="a5"/>
    <w:autoRedefine/>
    <w:semiHidden/>
    <w:pPr>
      <w:ind w:left="1920"/>
    </w:pPr>
  </w:style>
  <w:style w:type="paragraph" w:customStyle="1" w:styleId="a1">
    <w:name w:val="כותרת סעיף"/>
    <w:basedOn w:val="a5"/>
    <w:rsid w:val="00F30050"/>
    <w:pPr>
      <w:numPr>
        <w:numId w:val="6"/>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2">
    <w:name w:val="טקסט סעיף"/>
    <w:basedOn w:val="a5"/>
    <w:link w:val="Char"/>
    <w:rsid w:val="00F30050"/>
    <w:pPr>
      <w:numPr>
        <w:ilvl w:val="1"/>
        <w:numId w:val="6"/>
      </w:numPr>
      <w:overflowPunct/>
      <w:autoSpaceDE/>
      <w:autoSpaceDN/>
      <w:adjustRightInd/>
      <w:textAlignment w:val="auto"/>
    </w:pPr>
    <w:rPr>
      <w:rFonts w:ascii="Arial" w:hAnsi="Arial" w:cs="Arial"/>
      <w:sz w:val="22"/>
      <w:szCs w:val="22"/>
      <w:lang w:eastAsia="en-US"/>
    </w:rPr>
  </w:style>
  <w:style w:type="paragraph" w:customStyle="1" w:styleId="a3">
    <w:name w:val="תת סעיף"/>
    <w:basedOn w:val="a5"/>
    <w:rsid w:val="00F30050"/>
    <w:pPr>
      <w:numPr>
        <w:ilvl w:val="2"/>
        <w:numId w:val="6"/>
      </w:numPr>
      <w:overflowPunct/>
      <w:autoSpaceDE/>
      <w:autoSpaceDN/>
      <w:adjustRightInd/>
      <w:textAlignment w:val="auto"/>
    </w:pPr>
    <w:rPr>
      <w:rFonts w:cs="Arial"/>
      <w:sz w:val="22"/>
      <w:szCs w:val="22"/>
      <w:lang w:eastAsia="en-US"/>
    </w:rPr>
  </w:style>
  <w:style w:type="paragraph" w:customStyle="1" w:styleId="10">
    <w:name w:val="תת סעיף1"/>
    <w:basedOn w:val="a3"/>
    <w:rsid w:val="00F30050"/>
    <w:pPr>
      <w:numPr>
        <w:ilvl w:val="3"/>
      </w:numPr>
    </w:pPr>
  </w:style>
  <w:style w:type="paragraph" w:customStyle="1" w:styleId="afb">
    <w:name w:val="כותרת שם נספח"/>
    <w:basedOn w:val="a5"/>
    <w:rsid w:val="00F30050"/>
    <w:pPr>
      <w:overflowPunct/>
      <w:autoSpaceDE/>
      <w:autoSpaceDN/>
      <w:adjustRightInd/>
      <w:spacing w:before="240"/>
      <w:textAlignment w:val="auto"/>
    </w:pPr>
    <w:rPr>
      <w:rFonts w:ascii="Arial" w:hAnsi="Arial" w:cs="Arial"/>
      <w:b/>
      <w:bCs/>
      <w:color w:val="1B3461"/>
      <w:sz w:val="26"/>
      <w:szCs w:val="26"/>
      <w:lang w:eastAsia="en-US"/>
    </w:rPr>
  </w:style>
  <w:style w:type="paragraph" w:customStyle="1" w:styleId="afc">
    <w:name w:val="כותרת טבלת נספחים"/>
    <w:basedOn w:val="a5"/>
    <w:rsid w:val="00F30050"/>
    <w:pPr>
      <w:overflowPunct/>
      <w:autoSpaceDE/>
      <w:autoSpaceDN/>
      <w:adjustRightInd/>
      <w:spacing w:line="240" w:lineRule="auto"/>
      <w:jc w:val="center"/>
      <w:textAlignment w:val="auto"/>
    </w:pPr>
    <w:rPr>
      <w:rFonts w:ascii="Arial" w:hAnsi="Arial" w:cs="Arial"/>
      <w:b/>
      <w:color w:val="1B3461"/>
      <w:sz w:val="28"/>
      <w:szCs w:val="22"/>
      <w:lang w:eastAsia="en-US"/>
    </w:rPr>
  </w:style>
  <w:style w:type="paragraph" w:customStyle="1" w:styleId="afd">
    <w:name w:val="שם הוראה"/>
    <w:basedOn w:val="a5"/>
    <w:rsid w:val="00F30050"/>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e">
    <w:name w:val="טקסט רץ טבלה עליונה"/>
    <w:basedOn w:val="a5"/>
    <w:rsid w:val="00F30050"/>
    <w:pPr>
      <w:overflowPunct/>
      <w:autoSpaceDE/>
      <w:autoSpaceDN/>
      <w:adjustRightInd/>
      <w:spacing w:line="240" w:lineRule="auto"/>
      <w:textAlignment w:val="auto"/>
    </w:pPr>
    <w:rPr>
      <w:rFonts w:ascii="Arial" w:hAnsi="Arial" w:cs="Arial"/>
      <w:sz w:val="20"/>
      <w:szCs w:val="20"/>
      <w:lang w:eastAsia="en-US"/>
    </w:rPr>
  </w:style>
  <w:style w:type="character" w:customStyle="1" w:styleId="Char">
    <w:name w:val="טקסט סעיף Char"/>
    <w:link w:val="a2"/>
    <w:rsid w:val="00F30050"/>
    <w:rPr>
      <w:rFonts w:ascii="Arial" w:hAnsi="Arial" w:cs="Arial"/>
      <w:sz w:val="22"/>
      <w:szCs w:val="22"/>
    </w:rPr>
  </w:style>
  <w:style w:type="paragraph" w:customStyle="1" w:styleId="211111">
    <w:name w:val="תת סעיף2 1.1.1.1.1"/>
    <w:basedOn w:val="10"/>
    <w:rsid w:val="00F30050"/>
    <w:pPr>
      <w:numPr>
        <w:ilvl w:val="4"/>
      </w:numPr>
    </w:pPr>
  </w:style>
  <w:style w:type="paragraph" w:customStyle="1" w:styleId="aff">
    <w:name w:val="מלל ראשי"/>
    <w:basedOn w:val="a5"/>
    <w:rsid w:val="008B3502"/>
    <w:pPr>
      <w:tabs>
        <w:tab w:val="left" w:pos="720"/>
        <w:tab w:val="left" w:pos="1418"/>
        <w:tab w:val="left" w:pos="1872"/>
        <w:tab w:val="left" w:pos="5472"/>
      </w:tabs>
      <w:overflowPunct/>
      <w:autoSpaceDE/>
      <w:autoSpaceDN/>
      <w:adjustRightInd/>
      <w:spacing w:line="240" w:lineRule="auto"/>
      <w:textAlignment w:val="auto"/>
    </w:pPr>
    <w:rPr>
      <w:rFonts w:cs="Times New Roman"/>
      <w:noProof/>
      <w:sz w:val="17"/>
      <w:szCs w:val="19"/>
      <w:lang w:eastAsia="en-US"/>
    </w:rPr>
  </w:style>
  <w:style w:type="paragraph" w:customStyle="1" w:styleId="aff0">
    <w:name w:val="תו"/>
    <w:basedOn w:val="a5"/>
    <w:rsid w:val="006D571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customStyle="1" w:styleId="CharChar0">
    <w:name w:val="Char Char"/>
    <w:basedOn w:val="a5"/>
    <w:rsid w:val="00071FD2"/>
    <w:pPr>
      <w:overflowPunct/>
      <w:autoSpaceDE/>
      <w:autoSpaceDN/>
      <w:bidi w:val="0"/>
      <w:adjustRightInd/>
      <w:spacing w:after="160" w:line="240" w:lineRule="exact"/>
      <w:jc w:val="left"/>
      <w:textAlignment w:val="auto"/>
    </w:pPr>
    <w:rPr>
      <w:rFonts w:ascii="Verdana" w:eastAsia="MS Mincho" w:hAnsi="Verdana" w:cs="Miriam"/>
      <w:sz w:val="20"/>
      <w:szCs w:val="20"/>
      <w:lang w:eastAsia="ja-JP" w:bidi="ar-SA"/>
    </w:rPr>
  </w:style>
  <w:style w:type="paragraph" w:styleId="aff1">
    <w:name w:val="List Paragraph"/>
    <w:aliases w:val="פיסקת bullets,LP1,lp1,Bullet List,FooterText,numbered,Paragraphe de liste1,פיסקת רשימה11,מכרזים - טקסט סעיפים,נספח 2 מתוקן,List Paragraph1"/>
    <w:basedOn w:val="a5"/>
    <w:link w:val="aff2"/>
    <w:uiPriority w:val="34"/>
    <w:qFormat/>
    <w:rsid w:val="00AE1C25"/>
    <w:pPr>
      <w:ind w:left="720"/>
    </w:pPr>
  </w:style>
  <w:style w:type="paragraph" w:styleId="aff3">
    <w:name w:val="Plain Text"/>
    <w:basedOn w:val="a5"/>
    <w:link w:val="aff4"/>
    <w:uiPriority w:val="99"/>
    <w:unhideWhenUsed/>
    <w:rsid w:val="009425E9"/>
    <w:pPr>
      <w:overflowPunct/>
      <w:autoSpaceDE/>
      <w:autoSpaceDN/>
      <w:adjustRightInd/>
      <w:spacing w:line="240" w:lineRule="auto"/>
      <w:jc w:val="left"/>
      <w:textAlignment w:val="auto"/>
    </w:pPr>
    <w:rPr>
      <w:rFonts w:ascii="Consolas" w:eastAsia="Calibri" w:hAnsi="Consolas" w:cs="Times New Roman"/>
      <w:sz w:val="21"/>
      <w:szCs w:val="21"/>
      <w:lang w:val="x-none" w:eastAsia="x-none"/>
    </w:rPr>
  </w:style>
  <w:style w:type="character" w:customStyle="1" w:styleId="aff4">
    <w:name w:val="טקסט רגיל תו"/>
    <w:link w:val="aff3"/>
    <w:uiPriority w:val="99"/>
    <w:rsid w:val="009425E9"/>
    <w:rPr>
      <w:rFonts w:ascii="Consolas" w:eastAsia="Calibri" w:hAnsi="Consolas" w:cs="Arial"/>
      <w:sz w:val="21"/>
      <w:szCs w:val="21"/>
    </w:rPr>
  </w:style>
  <w:style w:type="character" w:customStyle="1" w:styleId="30">
    <w:name w:val="כותרת 3 תו"/>
    <w:link w:val="3"/>
    <w:uiPriority w:val="9"/>
    <w:rsid w:val="00294958"/>
    <w:rPr>
      <w:rFonts w:cs="David"/>
      <w:sz w:val="24"/>
      <w:szCs w:val="24"/>
      <w:lang w:eastAsia="he-IL"/>
    </w:rPr>
  </w:style>
  <w:style w:type="paragraph" w:styleId="aff5">
    <w:name w:val="footnote text"/>
    <w:basedOn w:val="a5"/>
    <w:link w:val="aff6"/>
    <w:rsid w:val="00F01828"/>
    <w:pPr>
      <w:keepLines/>
      <w:spacing w:before="120" w:line="320" w:lineRule="atLeast"/>
      <w:ind w:left="568" w:right="284" w:hanging="284"/>
    </w:pPr>
    <w:rPr>
      <w:rFonts w:cs="Times New Roman"/>
      <w:sz w:val="16"/>
      <w:szCs w:val="20"/>
      <w:lang w:val="x-none"/>
    </w:rPr>
  </w:style>
  <w:style w:type="character" w:customStyle="1" w:styleId="aff6">
    <w:name w:val="טקסט הערת שוליים תו"/>
    <w:link w:val="aff5"/>
    <w:rsid w:val="00F01828"/>
    <w:rPr>
      <w:sz w:val="16"/>
      <w:lang w:val="x-none" w:eastAsia="he-IL"/>
    </w:rPr>
  </w:style>
  <w:style w:type="character" w:styleId="aff7">
    <w:name w:val="footnote reference"/>
    <w:rsid w:val="00F01828"/>
    <w:rPr>
      <w:position w:val="2"/>
      <w:sz w:val="20"/>
      <w:vertAlign w:val="superscript"/>
    </w:rPr>
  </w:style>
  <w:style w:type="paragraph" w:customStyle="1" w:styleId="13">
    <w:name w:val="1"/>
    <w:basedOn w:val="a5"/>
    <w:next w:val="NormalWeb"/>
    <w:rsid w:val="00F01828"/>
    <w:rPr>
      <w:rFonts w:cs="Times New Roman"/>
    </w:rPr>
  </w:style>
  <w:style w:type="table" w:styleId="aff8">
    <w:name w:val="Table Grid"/>
    <w:basedOn w:val="a7"/>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טקסט הערה תו"/>
    <w:aliases w:val="Comment Text תו"/>
    <w:link w:val="af7"/>
    <w:rsid w:val="00F01828"/>
    <w:rPr>
      <w:rFonts w:cs="David"/>
      <w:lang w:eastAsia="he-IL"/>
    </w:rPr>
  </w:style>
  <w:style w:type="character" w:customStyle="1" w:styleId="14">
    <w:name w:val="תו תו1"/>
    <w:rsid w:val="00F01828"/>
    <w:rPr>
      <w:rFonts w:cs="David"/>
      <w:sz w:val="16"/>
      <w:lang w:eastAsia="he-IL"/>
    </w:rPr>
  </w:style>
  <w:style w:type="character" w:customStyle="1" w:styleId="50">
    <w:name w:val="כותרת 5 תו"/>
    <w:link w:val="5"/>
    <w:rsid w:val="00F01828"/>
    <w:rPr>
      <w:rFonts w:ascii="Arial" w:hAnsi="Arial" w:cs="David"/>
      <w:sz w:val="22"/>
      <w:szCs w:val="22"/>
      <w:lang w:eastAsia="he-IL"/>
    </w:rPr>
  </w:style>
  <w:style w:type="numbering" w:customStyle="1" w:styleId="15">
    <w:name w:val="ללא רשימה1"/>
    <w:next w:val="a8"/>
    <w:uiPriority w:val="99"/>
    <w:semiHidden/>
    <w:unhideWhenUsed/>
    <w:rsid w:val="00F01828"/>
  </w:style>
  <w:style w:type="character" w:customStyle="1" w:styleId="12">
    <w:name w:val="כותרת 1 תו"/>
    <w:aliases w:val="Heading 1 תו"/>
    <w:link w:val="11"/>
    <w:rsid w:val="00F01828"/>
    <w:rPr>
      <w:rFonts w:ascii="Arial" w:hAnsi="Arial"/>
      <w:b/>
      <w:bCs/>
      <w:kern w:val="28"/>
      <w:sz w:val="28"/>
      <w:szCs w:val="28"/>
      <w:u w:val="single"/>
      <w:lang w:val="x-none" w:eastAsia="x-none"/>
    </w:rPr>
  </w:style>
  <w:style w:type="paragraph" w:customStyle="1" w:styleId="aff9">
    <w:name w:val="a"/>
    <w:basedOn w:val="a5"/>
    <w:rsid w:val="00F01828"/>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af0">
    <w:name w:val="טקסט בלונים תו"/>
    <w:link w:val="af"/>
    <w:uiPriority w:val="99"/>
    <w:semiHidden/>
    <w:rsid w:val="00F01828"/>
    <w:rPr>
      <w:rFonts w:ascii="Tahoma" w:hAnsi="Tahoma" w:cs="Tahoma"/>
      <w:sz w:val="16"/>
      <w:szCs w:val="16"/>
      <w:lang w:eastAsia="he-IL"/>
    </w:rPr>
  </w:style>
  <w:style w:type="character" w:customStyle="1" w:styleId="afa">
    <w:name w:val="נושא הערה תו"/>
    <w:link w:val="af9"/>
    <w:uiPriority w:val="99"/>
    <w:semiHidden/>
    <w:rsid w:val="00F01828"/>
    <w:rPr>
      <w:rFonts w:cs="David"/>
      <w:b/>
      <w:bCs/>
      <w:lang w:eastAsia="he-IL"/>
    </w:rPr>
  </w:style>
  <w:style w:type="paragraph" w:styleId="affa">
    <w:name w:val="TOC Heading"/>
    <w:basedOn w:val="11"/>
    <w:next w:val="a5"/>
    <w:uiPriority w:val="39"/>
    <w:qFormat/>
    <w:rsid w:val="00F01828"/>
    <w:pPr>
      <w:keepLines/>
      <w:overflowPunct/>
      <w:autoSpaceDE/>
      <w:autoSpaceDN/>
      <w:adjustRightInd/>
      <w:spacing w:before="480" w:after="0" w:line="276" w:lineRule="auto"/>
      <w:ind w:right="0"/>
      <w:jc w:val="left"/>
      <w:textAlignment w:val="auto"/>
      <w:outlineLvl w:val="9"/>
    </w:pPr>
    <w:rPr>
      <w:rFonts w:ascii="Cambria" w:hAnsi="Cambria"/>
      <w:color w:val="365F91"/>
      <w:kern w:val="0"/>
      <w:u w:val="none"/>
      <w:rtl/>
      <w:cs/>
    </w:rPr>
  </w:style>
  <w:style w:type="paragraph" w:styleId="affb">
    <w:name w:val="Revision"/>
    <w:hidden/>
    <w:uiPriority w:val="99"/>
    <w:semiHidden/>
    <w:rsid w:val="00F01828"/>
    <w:rPr>
      <w:rFonts w:cs="David"/>
      <w:sz w:val="24"/>
      <w:szCs w:val="26"/>
    </w:rPr>
  </w:style>
  <w:style w:type="paragraph" w:styleId="affc">
    <w:name w:val="Document Map"/>
    <w:basedOn w:val="a5"/>
    <w:link w:val="affd"/>
    <w:uiPriority w:val="99"/>
    <w:unhideWhenUsed/>
    <w:rsid w:val="00F01828"/>
    <w:pPr>
      <w:overflowPunct/>
      <w:autoSpaceDE/>
      <w:autoSpaceDN/>
      <w:adjustRightInd/>
      <w:spacing w:line="240" w:lineRule="auto"/>
      <w:jc w:val="left"/>
      <w:textAlignment w:val="auto"/>
    </w:pPr>
    <w:rPr>
      <w:rFonts w:ascii="Tahoma" w:hAnsi="Tahoma" w:cs="Times New Roman"/>
      <w:sz w:val="16"/>
      <w:szCs w:val="16"/>
      <w:lang w:val="x-none" w:eastAsia="x-none"/>
    </w:rPr>
  </w:style>
  <w:style w:type="character" w:customStyle="1" w:styleId="affd">
    <w:name w:val="מפת מסמך תו"/>
    <w:link w:val="affc"/>
    <w:uiPriority w:val="99"/>
    <w:rsid w:val="00F01828"/>
    <w:rPr>
      <w:rFonts w:ascii="Tahoma" w:hAnsi="Tahoma" w:cs="Tahoma"/>
      <w:sz w:val="16"/>
      <w:szCs w:val="16"/>
    </w:rPr>
  </w:style>
  <w:style w:type="table" w:customStyle="1" w:styleId="16">
    <w:name w:val="טבלת רשת1"/>
    <w:basedOn w:val="a7"/>
    <w:next w:val="aff8"/>
    <w:uiPriority w:val="59"/>
    <w:rsid w:val="00F018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כותרת עליונה תו"/>
    <w:link w:val="a9"/>
    <w:rsid w:val="00F01828"/>
    <w:rPr>
      <w:rFonts w:cs="David"/>
      <w:sz w:val="24"/>
      <w:szCs w:val="24"/>
      <w:lang w:eastAsia="he-IL"/>
    </w:rPr>
  </w:style>
  <w:style w:type="character" w:customStyle="1" w:styleId="ac">
    <w:name w:val="כותרת תחתונה תו"/>
    <w:link w:val="ab"/>
    <w:uiPriority w:val="99"/>
    <w:rsid w:val="00F01828"/>
    <w:rPr>
      <w:rFonts w:cs="David"/>
      <w:sz w:val="24"/>
      <w:szCs w:val="24"/>
      <w:lang w:eastAsia="he-IL"/>
    </w:rPr>
  </w:style>
  <w:style w:type="character" w:customStyle="1" w:styleId="33">
    <w:name w:val="כניסה בגוף טקסט 3 תו"/>
    <w:aliases w:val="Body Text Indent 3 תו"/>
    <w:link w:val="32"/>
    <w:rsid w:val="0018068C"/>
    <w:rPr>
      <w:rFonts w:cs="David"/>
      <w:sz w:val="24"/>
      <w:szCs w:val="24"/>
      <w:lang w:eastAsia="he-IL"/>
    </w:rPr>
  </w:style>
  <w:style w:type="paragraph" w:customStyle="1" w:styleId="40">
    <w:name w:val="סעיף רמה 4"/>
    <w:basedOn w:val="a5"/>
    <w:link w:val="41"/>
    <w:autoRedefine/>
    <w:qFormat/>
    <w:rsid w:val="00F51E14"/>
    <w:pPr>
      <w:tabs>
        <w:tab w:val="left" w:pos="1304"/>
      </w:tabs>
      <w:overflowPunct/>
      <w:autoSpaceDE/>
      <w:autoSpaceDN/>
      <w:adjustRightInd/>
      <w:textAlignment w:val="auto"/>
    </w:pPr>
    <w:rPr>
      <w:rFonts w:ascii="David" w:hAnsi="David"/>
      <w:b/>
      <w:i/>
      <w:u w:color="0000BA"/>
      <w:lang w:eastAsia="en-US"/>
    </w:rPr>
  </w:style>
  <w:style w:type="character" w:customStyle="1" w:styleId="41">
    <w:name w:val="סעיף רמה 4 תו"/>
    <w:link w:val="40"/>
    <w:rsid w:val="00F51E14"/>
    <w:rPr>
      <w:rFonts w:ascii="David" w:hAnsi="David" w:cs="David"/>
      <w:b/>
      <w:i/>
      <w:sz w:val="24"/>
      <w:szCs w:val="24"/>
      <w:u w:color="0000BA"/>
    </w:rPr>
  </w:style>
  <w:style w:type="paragraph" w:customStyle="1" w:styleId="1">
    <w:name w:val="כותרת רמה 1"/>
    <w:basedOn w:val="a5"/>
    <w:link w:val="17"/>
    <w:qFormat/>
    <w:rsid w:val="00BD3B27"/>
    <w:pPr>
      <w:keepNext/>
      <w:numPr>
        <w:numId w:val="16"/>
      </w:numPr>
      <w:shd w:val="clear" w:color="auto" w:fill="F2F2F2"/>
      <w:overflowPunct/>
      <w:autoSpaceDE/>
      <w:autoSpaceDN/>
      <w:adjustRightInd/>
      <w:spacing w:before="240" w:after="180" w:line="240" w:lineRule="auto"/>
      <w:ind w:left="567" w:hanging="567"/>
      <w:jc w:val="left"/>
      <w:textAlignment w:val="auto"/>
      <w:outlineLvl w:val="0"/>
    </w:pPr>
    <w:rPr>
      <w:rFonts w:ascii="Arial" w:hAnsi="Arial" w:cs="Arial"/>
      <w:b/>
      <w:bCs/>
      <w:color w:val="003399"/>
      <w:kern w:val="32"/>
      <w:sz w:val="22"/>
      <w:szCs w:val="22"/>
      <w:lang w:eastAsia="en-US"/>
    </w:rPr>
  </w:style>
  <w:style w:type="character" w:customStyle="1" w:styleId="17">
    <w:name w:val="כותרת רמה 1 תו"/>
    <w:link w:val="1"/>
    <w:rsid w:val="00BD3B27"/>
    <w:rPr>
      <w:rFonts w:ascii="Arial" w:hAnsi="Arial" w:cs="Arial"/>
      <w:b/>
      <w:bCs/>
      <w:color w:val="003399"/>
      <w:kern w:val="32"/>
      <w:sz w:val="22"/>
      <w:szCs w:val="22"/>
      <w:shd w:val="clear" w:color="auto" w:fill="F2F2F2"/>
    </w:rPr>
  </w:style>
  <w:style w:type="paragraph" w:customStyle="1" w:styleId="23">
    <w:name w:val="סעיף רמה 2"/>
    <w:basedOn w:val="a5"/>
    <w:link w:val="24"/>
    <w:qFormat/>
    <w:rsid w:val="00BD3B27"/>
    <w:pPr>
      <w:overflowPunct/>
      <w:autoSpaceDE/>
      <w:autoSpaceDN/>
      <w:adjustRightInd/>
      <w:ind w:left="567" w:hanging="567"/>
      <w:textAlignment w:val="auto"/>
    </w:pPr>
    <w:rPr>
      <w:rFonts w:ascii="Arial" w:hAnsi="Arial" w:cs="Arial"/>
      <w:sz w:val="22"/>
      <w:szCs w:val="22"/>
      <w:lang w:eastAsia="en-US"/>
    </w:rPr>
  </w:style>
  <w:style w:type="character" w:customStyle="1" w:styleId="24">
    <w:name w:val="סעיף רמה 2 תו"/>
    <w:link w:val="23"/>
    <w:rsid w:val="00BD3B27"/>
    <w:rPr>
      <w:rFonts w:ascii="Arial" w:hAnsi="Arial" w:cs="Arial"/>
      <w:sz w:val="22"/>
      <w:szCs w:val="22"/>
    </w:rPr>
  </w:style>
  <w:style w:type="paragraph" w:customStyle="1" w:styleId="34">
    <w:name w:val="סעיף רמה 3"/>
    <w:basedOn w:val="23"/>
    <w:link w:val="35"/>
    <w:qFormat/>
    <w:rsid w:val="00BD3B27"/>
    <w:pPr>
      <w:tabs>
        <w:tab w:val="left" w:pos="1304"/>
      </w:tabs>
      <w:ind w:left="1304" w:hanging="737"/>
    </w:pPr>
  </w:style>
  <w:style w:type="character" w:customStyle="1" w:styleId="35">
    <w:name w:val="סעיף רמה 3 תו"/>
    <w:link w:val="34"/>
    <w:rsid w:val="00BD3B27"/>
    <w:rPr>
      <w:rFonts w:ascii="Arial" w:hAnsi="Arial" w:cs="Arial"/>
      <w:sz w:val="22"/>
      <w:szCs w:val="22"/>
    </w:rPr>
  </w:style>
  <w:style w:type="paragraph" w:customStyle="1" w:styleId="51">
    <w:name w:val="סעיף רמה 5"/>
    <w:basedOn w:val="40"/>
    <w:qFormat/>
    <w:rsid w:val="00BD3B27"/>
    <w:pPr>
      <w:tabs>
        <w:tab w:val="num" w:pos="360"/>
        <w:tab w:val="left" w:pos="3402"/>
      </w:tabs>
      <w:ind w:left="3402" w:hanging="1134"/>
    </w:pPr>
    <w:rPr>
      <w:rFonts w:ascii="Arial" w:hAnsi="Arial" w:cs="Arial"/>
      <w:b w:val="0"/>
      <w:i w:val="0"/>
      <w:sz w:val="22"/>
      <w:szCs w:val="22"/>
    </w:rPr>
  </w:style>
  <w:style w:type="paragraph" w:customStyle="1" w:styleId="-">
    <w:name w:val="נספח - כותרת"/>
    <w:basedOn w:val="af4"/>
    <w:link w:val="-Char"/>
    <w:qFormat/>
    <w:rsid w:val="00BD3B27"/>
    <w:pPr>
      <w:pageBreakBefore/>
      <w:pBdr>
        <w:top w:val="single" w:sz="6" w:space="1" w:color="auto"/>
        <w:bottom w:val="single" w:sz="6" w:space="1" w:color="auto"/>
      </w:pBdr>
      <w:shd w:val="clear" w:color="auto" w:fill="4F81BD"/>
      <w:overflowPunct/>
      <w:autoSpaceDE/>
      <w:autoSpaceDN/>
      <w:adjustRightInd/>
      <w:spacing w:before="240" w:after="60" w:line="240" w:lineRule="auto"/>
      <w:textAlignment w:val="auto"/>
      <w:outlineLvl w:val="0"/>
    </w:pPr>
    <w:rPr>
      <w:rFonts w:ascii="Arial" w:hAnsi="Arial" w:cs="Arial"/>
      <w:color w:val="FFFFFF"/>
      <w:spacing w:val="5"/>
      <w:kern w:val="28"/>
      <w:szCs w:val="22"/>
    </w:rPr>
  </w:style>
  <w:style w:type="character" w:customStyle="1" w:styleId="-Char">
    <w:name w:val="נספח - כותרת Char"/>
    <w:link w:val="-"/>
    <w:rsid w:val="00BD3B27"/>
    <w:rPr>
      <w:rFonts w:ascii="Arial" w:hAnsi="Arial" w:cs="Arial"/>
      <w:b/>
      <w:bCs/>
      <w:color w:val="FFFFFF"/>
      <w:spacing w:val="5"/>
      <w:kern w:val="28"/>
      <w:sz w:val="22"/>
      <w:szCs w:val="22"/>
      <w:shd w:val="clear" w:color="auto" w:fill="4F81BD"/>
    </w:rPr>
  </w:style>
  <w:style w:type="paragraph" w:customStyle="1" w:styleId="-0">
    <w:name w:val="נספח - תיאור"/>
    <w:basedOn w:val="affe"/>
    <w:link w:val="-1"/>
    <w:qFormat/>
    <w:rsid w:val="00BD3B27"/>
    <w:pPr>
      <w:pBdr>
        <w:bottom w:val="single" w:sz="6" w:space="1" w:color="1F497D"/>
      </w:pBdr>
      <w:overflowPunct/>
      <w:autoSpaceDE/>
      <w:autoSpaceDN/>
      <w:adjustRightInd/>
      <w:spacing w:line="240" w:lineRule="auto"/>
      <w:textAlignment w:val="auto"/>
    </w:pPr>
    <w:rPr>
      <w:rFonts w:ascii="Calibri" w:hAnsi="Calibri" w:cs="Arial"/>
      <w:color w:val="5B9BD5"/>
      <w:spacing w:val="15"/>
      <w:sz w:val="22"/>
      <w:szCs w:val="22"/>
      <w:lang w:eastAsia="en-US"/>
    </w:rPr>
  </w:style>
  <w:style w:type="character" w:customStyle="1" w:styleId="-1">
    <w:name w:val="נספח - תיאור תו"/>
    <w:link w:val="-0"/>
    <w:rsid w:val="00BD3B27"/>
    <w:rPr>
      <w:rFonts w:ascii="Calibri" w:hAnsi="Calibri" w:cs="Arial"/>
      <w:color w:val="5B9BD5"/>
      <w:spacing w:val="15"/>
      <w:sz w:val="22"/>
      <w:szCs w:val="22"/>
    </w:rPr>
  </w:style>
  <w:style w:type="paragraph" w:customStyle="1" w:styleId="CharChar">
    <w:name w:val="אייקון אסור לעשות תו Char Char"/>
    <w:basedOn w:val="a5"/>
    <w:rsid w:val="00BD3B27"/>
    <w:pPr>
      <w:numPr>
        <w:ilvl w:val="1"/>
        <w:numId w:val="16"/>
      </w:numPr>
      <w:overflowPunct/>
      <w:autoSpaceDE/>
      <w:autoSpaceDN/>
      <w:adjustRightInd/>
      <w:textAlignment w:val="auto"/>
    </w:pPr>
    <w:rPr>
      <w:rFonts w:ascii="Wingdings" w:hAnsi="Wingdings" w:cs="Arial"/>
      <w:color w:val="A81229"/>
      <w:position w:val="-4"/>
      <w:sz w:val="28"/>
      <w:szCs w:val="28"/>
      <w:lang w:eastAsia="en-US"/>
    </w:rPr>
  </w:style>
  <w:style w:type="paragraph" w:customStyle="1" w:styleId="a0">
    <w:name w:val="הגדרות"/>
    <w:basedOn w:val="a5"/>
    <w:link w:val="afff"/>
    <w:qFormat/>
    <w:rsid w:val="00BD3B27"/>
    <w:pPr>
      <w:numPr>
        <w:numId w:val="17"/>
      </w:numPr>
      <w:overflowPunct/>
      <w:autoSpaceDE/>
      <w:autoSpaceDN/>
      <w:adjustRightInd/>
      <w:contextualSpacing/>
      <w:textAlignment w:val="auto"/>
    </w:pPr>
    <w:rPr>
      <w:rFonts w:ascii="Arial" w:hAnsi="Arial" w:cs="Arial"/>
      <w:sz w:val="22"/>
      <w:szCs w:val="22"/>
      <w:lang w:eastAsia="en-US"/>
    </w:rPr>
  </w:style>
  <w:style w:type="character" w:customStyle="1" w:styleId="afff">
    <w:name w:val="הגדרות תו"/>
    <w:link w:val="a0"/>
    <w:rsid w:val="00BD3B27"/>
    <w:rPr>
      <w:rFonts w:ascii="Arial" w:hAnsi="Arial" w:cs="Arial"/>
      <w:sz w:val="22"/>
      <w:szCs w:val="22"/>
    </w:rPr>
  </w:style>
  <w:style w:type="paragraph" w:customStyle="1" w:styleId="60">
    <w:name w:val="סעיף רמה 6"/>
    <w:basedOn w:val="51"/>
    <w:qFormat/>
    <w:rsid w:val="00BD3B27"/>
    <w:pPr>
      <w:tabs>
        <w:tab w:val="num" w:pos="4320"/>
      </w:tabs>
      <w:ind w:left="4820" w:right="4320" w:hanging="1418"/>
    </w:pPr>
  </w:style>
  <w:style w:type="paragraph" w:styleId="affe">
    <w:name w:val="Subtitle"/>
    <w:basedOn w:val="a5"/>
    <w:next w:val="a5"/>
    <w:link w:val="afff0"/>
    <w:qFormat/>
    <w:rsid w:val="00BD3B27"/>
    <w:pPr>
      <w:spacing w:after="60"/>
      <w:jc w:val="center"/>
      <w:outlineLvl w:val="1"/>
    </w:pPr>
    <w:rPr>
      <w:rFonts w:ascii="Cambria" w:hAnsi="Cambria" w:cs="Times New Roman"/>
    </w:rPr>
  </w:style>
  <w:style w:type="character" w:customStyle="1" w:styleId="afff0">
    <w:name w:val="כותרת משנה תו"/>
    <w:link w:val="affe"/>
    <w:rsid w:val="00BD3B27"/>
    <w:rPr>
      <w:rFonts w:ascii="Cambria" w:eastAsia="Times New Roman" w:hAnsi="Cambria" w:cs="Times New Roman"/>
      <w:sz w:val="24"/>
      <w:szCs w:val="24"/>
      <w:lang w:eastAsia="he-IL"/>
    </w:rPr>
  </w:style>
  <w:style w:type="paragraph" w:customStyle="1" w:styleId="22">
    <w:name w:val="סעיף רמה 22"/>
    <w:basedOn w:val="23"/>
    <w:link w:val="22Char"/>
    <w:qFormat/>
    <w:rsid w:val="00DC7B3E"/>
    <w:pPr>
      <w:numPr>
        <w:ilvl w:val="1"/>
        <w:numId w:val="1"/>
      </w:numPr>
      <w:ind w:left="567"/>
    </w:pPr>
    <w:rPr>
      <w:u w:val="single"/>
    </w:rPr>
  </w:style>
  <w:style w:type="character" w:customStyle="1" w:styleId="22Char">
    <w:name w:val="סעיף רמה 22 Char"/>
    <w:link w:val="22"/>
    <w:rsid w:val="00DC7B3E"/>
    <w:rPr>
      <w:rFonts w:ascii="Arial" w:hAnsi="Arial" w:cs="Arial"/>
      <w:sz w:val="22"/>
      <w:szCs w:val="22"/>
      <w:u w:val="single"/>
    </w:rPr>
  </w:style>
  <w:style w:type="character" w:customStyle="1" w:styleId="aff2">
    <w:name w:val="פיסקת רשימה תו"/>
    <w:aliases w:val="פיסקת bullets תו,LP1 תו,lp1 תו,Bullet List תו,FooterText תו,numbered תו,Paragraphe de liste1 תו,פיסקת רשימה11 תו,מכרזים - טקסט סעיפים תו,נספח 2 מתוקן תו,List Paragraph1 תו"/>
    <w:link w:val="aff1"/>
    <w:uiPriority w:val="34"/>
    <w:rsid w:val="0039735F"/>
    <w:rPr>
      <w:rFonts w:cs="David"/>
      <w:sz w:val="24"/>
      <w:szCs w:val="24"/>
      <w:lang w:eastAsia="he-IL"/>
    </w:rPr>
  </w:style>
  <w:style w:type="character" w:customStyle="1" w:styleId="afff1">
    <w:name w:val="ללא מרווח תו"/>
    <w:link w:val="afff2"/>
    <w:uiPriority w:val="1"/>
    <w:locked/>
    <w:rsid w:val="00DB23B3"/>
  </w:style>
  <w:style w:type="paragraph" w:styleId="afff2">
    <w:name w:val="No Spacing"/>
    <w:link w:val="afff1"/>
    <w:uiPriority w:val="1"/>
    <w:qFormat/>
    <w:rsid w:val="00DB23B3"/>
    <w:pPr>
      <w:bidi/>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5702">
      <w:bodyDiv w:val="1"/>
      <w:marLeft w:val="0"/>
      <w:marRight w:val="0"/>
      <w:marTop w:val="0"/>
      <w:marBottom w:val="0"/>
      <w:divBdr>
        <w:top w:val="none" w:sz="0" w:space="0" w:color="auto"/>
        <w:left w:val="none" w:sz="0" w:space="0" w:color="auto"/>
        <w:bottom w:val="none" w:sz="0" w:space="0" w:color="auto"/>
        <w:right w:val="none" w:sz="0" w:space="0" w:color="auto"/>
      </w:divBdr>
    </w:div>
    <w:div w:id="158932956">
      <w:bodyDiv w:val="1"/>
      <w:marLeft w:val="0"/>
      <w:marRight w:val="0"/>
      <w:marTop w:val="0"/>
      <w:marBottom w:val="0"/>
      <w:divBdr>
        <w:top w:val="none" w:sz="0" w:space="0" w:color="auto"/>
        <w:left w:val="none" w:sz="0" w:space="0" w:color="auto"/>
        <w:bottom w:val="none" w:sz="0" w:space="0" w:color="auto"/>
        <w:right w:val="none" w:sz="0" w:space="0" w:color="auto"/>
      </w:divBdr>
    </w:div>
    <w:div w:id="188372636">
      <w:bodyDiv w:val="1"/>
      <w:marLeft w:val="0"/>
      <w:marRight w:val="0"/>
      <w:marTop w:val="0"/>
      <w:marBottom w:val="0"/>
      <w:divBdr>
        <w:top w:val="none" w:sz="0" w:space="0" w:color="auto"/>
        <w:left w:val="none" w:sz="0" w:space="0" w:color="auto"/>
        <w:bottom w:val="none" w:sz="0" w:space="0" w:color="auto"/>
        <w:right w:val="none" w:sz="0" w:space="0" w:color="auto"/>
      </w:divBdr>
    </w:div>
    <w:div w:id="229923582">
      <w:bodyDiv w:val="1"/>
      <w:marLeft w:val="0"/>
      <w:marRight w:val="0"/>
      <w:marTop w:val="0"/>
      <w:marBottom w:val="0"/>
      <w:divBdr>
        <w:top w:val="none" w:sz="0" w:space="0" w:color="auto"/>
        <w:left w:val="none" w:sz="0" w:space="0" w:color="auto"/>
        <w:bottom w:val="none" w:sz="0" w:space="0" w:color="auto"/>
        <w:right w:val="none" w:sz="0" w:space="0" w:color="auto"/>
      </w:divBdr>
    </w:div>
    <w:div w:id="298070919">
      <w:bodyDiv w:val="1"/>
      <w:marLeft w:val="0"/>
      <w:marRight w:val="0"/>
      <w:marTop w:val="0"/>
      <w:marBottom w:val="0"/>
      <w:divBdr>
        <w:top w:val="none" w:sz="0" w:space="0" w:color="auto"/>
        <w:left w:val="none" w:sz="0" w:space="0" w:color="auto"/>
        <w:bottom w:val="none" w:sz="0" w:space="0" w:color="auto"/>
        <w:right w:val="none" w:sz="0" w:space="0" w:color="auto"/>
      </w:divBdr>
    </w:div>
    <w:div w:id="326445193">
      <w:bodyDiv w:val="1"/>
      <w:marLeft w:val="0"/>
      <w:marRight w:val="0"/>
      <w:marTop w:val="0"/>
      <w:marBottom w:val="0"/>
      <w:divBdr>
        <w:top w:val="none" w:sz="0" w:space="0" w:color="auto"/>
        <w:left w:val="none" w:sz="0" w:space="0" w:color="auto"/>
        <w:bottom w:val="none" w:sz="0" w:space="0" w:color="auto"/>
        <w:right w:val="none" w:sz="0" w:space="0" w:color="auto"/>
      </w:divBdr>
    </w:div>
    <w:div w:id="332609129">
      <w:bodyDiv w:val="1"/>
      <w:marLeft w:val="0"/>
      <w:marRight w:val="0"/>
      <w:marTop w:val="0"/>
      <w:marBottom w:val="0"/>
      <w:divBdr>
        <w:top w:val="none" w:sz="0" w:space="0" w:color="auto"/>
        <w:left w:val="none" w:sz="0" w:space="0" w:color="auto"/>
        <w:bottom w:val="none" w:sz="0" w:space="0" w:color="auto"/>
        <w:right w:val="none" w:sz="0" w:space="0" w:color="auto"/>
      </w:divBdr>
    </w:div>
    <w:div w:id="336076139">
      <w:bodyDiv w:val="1"/>
      <w:marLeft w:val="0"/>
      <w:marRight w:val="0"/>
      <w:marTop w:val="0"/>
      <w:marBottom w:val="0"/>
      <w:divBdr>
        <w:top w:val="none" w:sz="0" w:space="0" w:color="auto"/>
        <w:left w:val="none" w:sz="0" w:space="0" w:color="auto"/>
        <w:bottom w:val="none" w:sz="0" w:space="0" w:color="auto"/>
        <w:right w:val="none" w:sz="0" w:space="0" w:color="auto"/>
      </w:divBdr>
    </w:div>
    <w:div w:id="438723870">
      <w:bodyDiv w:val="1"/>
      <w:marLeft w:val="0"/>
      <w:marRight w:val="0"/>
      <w:marTop w:val="0"/>
      <w:marBottom w:val="0"/>
      <w:divBdr>
        <w:top w:val="none" w:sz="0" w:space="0" w:color="auto"/>
        <w:left w:val="none" w:sz="0" w:space="0" w:color="auto"/>
        <w:bottom w:val="none" w:sz="0" w:space="0" w:color="auto"/>
        <w:right w:val="none" w:sz="0" w:space="0" w:color="auto"/>
      </w:divBdr>
    </w:div>
    <w:div w:id="450586282">
      <w:bodyDiv w:val="1"/>
      <w:marLeft w:val="0"/>
      <w:marRight w:val="0"/>
      <w:marTop w:val="0"/>
      <w:marBottom w:val="0"/>
      <w:divBdr>
        <w:top w:val="none" w:sz="0" w:space="0" w:color="auto"/>
        <w:left w:val="none" w:sz="0" w:space="0" w:color="auto"/>
        <w:bottom w:val="none" w:sz="0" w:space="0" w:color="auto"/>
        <w:right w:val="none" w:sz="0" w:space="0" w:color="auto"/>
      </w:divBdr>
    </w:div>
    <w:div w:id="593980202">
      <w:bodyDiv w:val="1"/>
      <w:marLeft w:val="0"/>
      <w:marRight w:val="0"/>
      <w:marTop w:val="0"/>
      <w:marBottom w:val="0"/>
      <w:divBdr>
        <w:top w:val="none" w:sz="0" w:space="0" w:color="auto"/>
        <w:left w:val="none" w:sz="0" w:space="0" w:color="auto"/>
        <w:bottom w:val="none" w:sz="0" w:space="0" w:color="auto"/>
        <w:right w:val="none" w:sz="0" w:space="0" w:color="auto"/>
      </w:divBdr>
    </w:div>
    <w:div w:id="604387481">
      <w:bodyDiv w:val="1"/>
      <w:marLeft w:val="0"/>
      <w:marRight w:val="0"/>
      <w:marTop w:val="0"/>
      <w:marBottom w:val="0"/>
      <w:divBdr>
        <w:top w:val="none" w:sz="0" w:space="0" w:color="auto"/>
        <w:left w:val="none" w:sz="0" w:space="0" w:color="auto"/>
        <w:bottom w:val="none" w:sz="0" w:space="0" w:color="auto"/>
        <w:right w:val="none" w:sz="0" w:space="0" w:color="auto"/>
      </w:divBdr>
    </w:div>
    <w:div w:id="633633316">
      <w:bodyDiv w:val="1"/>
      <w:marLeft w:val="0"/>
      <w:marRight w:val="0"/>
      <w:marTop w:val="0"/>
      <w:marBottom w:val="0"/>
      <w:divBdr>
        <w:top w:val="none" w:sz="0" w:space="0" w:color="auto"/>
        <w:left w:val="none" w:sz="0" w:space="0" w:color="auto"/>
        <w:bottom w:val="none" w:sz="0" w:space="0" w:color="auto"/>
        <w:right w:val="none" w:sz="0" w:space="0" w:color="auto"/>
      </w:divBdr>
    </w:div>
    <w:div w:id="841624743">
      <w:bodyDiv w:val="1"/>
      <w:marLeft w:val="0"/>
      <w:marRight w:val="0"/>
      <w:marTop w:val="0"/>
      <w:marBottom w:val="0"/>
      <w:divBdr>
        <w:top w:val="none" w:sz="0" w:space="0" w:color="auto"/>
        <w:left w:val="none" w:sz="0" w:space="0" w:color="auto"/>
        <w:bottom w:val="none" w:sz="0" w:space="0" w:color="auto"/>
        <w:right w:val="none" w:sz="0" w:space="0" w:color="auto"/>
      </w:divBdr>
    </w:div>
    <w:div w:id="861744180">
      <w:bodyDiv w:val="1"/>
      <w:marLeft w:val="0"/>
      <w:marRight w:val="0"/>
      <w:marTop w:val="0"/>
      <w:marBottom w:val="0"/>
      <w:divBdr>
        <w:top w:val="none" w:sz="0" w:space="0" w:color="auto"/>
        <w:left w:val="none" w:sz="0" w:space="0" w:color="auto"/>
        <w:bottom w:val="none" w:sz="0" w:space="0" w:color="auto"/>
        <w:right w:val="none" w:sz="0" w:space="0" w:color="auto"/>
      </w:divBdr>
    </w:div>
    <w:div w:id="905191621">
      <w:bodyDiv w:val="1"/>
      <w:marLeft w:val="0"/>
      <w:marRight w:val="0"/>
      <w:marTop w:val="0"/>
      <w:marBottom w:val="0"/>
      <w:divBdr>
        <w:top w:val="none" w:sz="0" w:space="0" w:color="auto"/>
        <w:left w:val="none" w:sz="0" w:space="0" w:color="auto"/>
        <w:bottom w:val="none" w:sz="0" w:space="0" w:color="auto"/>
        <w:right w:val="none" w:sz="0" w:space="0" w:color="auto"/>
      </w:divBdr>
    </w:div>
    <w:div w:id="916407100">
      <w:bodyDiv w:val="1"/>
      <w:marLeft w:val="0"/>
      <w:marRight w:val="0"/>
      <w:marTop w:val="0"/>
      <w:marBottom w:val="0"/>
      <w:divBdr>
        <w:top w:val="none" w:sz="0" w:space="0" w:color="auto"/>
        <w:left w:val="none" w:sz="0" w:space="0" w:color="auto"/>
        <w:bottom w:val="none" w:sz="0" w:space="0" w:color="auto"/>
        <w:right w:val="none" w:sz="0" w:space="0" w:color="auto"/>
      </w:divBdr>
    </w:div>
    <w:div w:id="951863767">
      <w:bodyDiv w:val="1"/>
      <w:marLeft w:val="0"/>
      <w:marRight w:val="0"/>
      <w:marTop w:val="0"/>
      <w:marBottom w:val="0"/>
      <w:divBdr>
        <w:top w:val="none" w:sz="0" w:space="0" w:color="auto"/>
        <w:left w:val="none" w:sz="0" w:space="0" w:color="auto"/>
        <w:bottom w:val="none" w:sz="0" w:space="0" w:color="auto"/>
        <w:right w:val="none" w:sz="0" w:space="0" w:color="auto"/>
      </w:divBdr>
    </w:div>
    <w:div w:id="954673822">
      <w:bodyDiv w:val="1"/>
      <w:marLeft w:val="0"/>
      <w:marRight w:val="0"/>
      <w:marTop w:val="0"/>
      <w:marBottom w:val="0"/>
      <w:divBdr>
        <w:top w:val="none" w:sz="0" w:space="0" w:color="auto"/>
        <w:left w:val="none" w:sz="0" w:space="0" w:color="auto"/>
        <w:bottom w:val="none" w:sz="0" w:space="0" w:color="auto"/>
        <w:right w:val="none" w:sz="0" w:space="0" w:color="auto"/>
      </w:divBdr>
    </w:div>
    <w:div w:id="963853686">
      <w:bodyDiv w:val="1"/>
      <w:marLeft w:val="0"/>
      <w:marRight w:val="0"/>
      <w:marTop w:val="0"/>
      <w:marBottom w:val="0"/>
      <w:divBdr>
        <w:top w:val="none" w:sz="0" w:space="0" w:color="auto"/>
        <w:left w:val="none" w:sz="0" w:space="0" w:color="auto"/>
        <w:bottom w:val="none" w:sz="0" w:space="0" w:color="auto"/>
        <w:right w:val="none" w:sz="0" w:space="0" w:color="auto"/>
      </w:divBdr>
    </w:div>
    <w:div w:id="1019308967">
      <w:bodyDiv w:val="1"/>
      <w:marLeft w:val="0"/>
      <w:marRight w:val="0"/>
      <w:marTop w:val="0"/>
      <w:marBottom w:val="0"/>
      <w:divBdr>
        <w:top w:val="none" w:sz="0" w:space="0" w:color="auto"/>
        <w:left w:val="none" w:sz="0" w:space="0" w:color="auto"/>
        <w:bottom w:val="none" w:sz="0" w:space="0" w:color="auto"/>
        <w:right w:val="none" w:sz="0" w:space="0" w:color="auto"/>
      </w:divBdr>
    </w:div>
    <w:div w:id="1041131031">
      <w:bodyDiv w:val="1"/>
      <w:marLeft w:val="0"/>
      <w:marRight w:val="0"/>
      <w:marTop w:val="0"/>
      <w:marBottom w:val="0"/>
      <w:divBdr>
        <w:top w:val="none" w:sz="0" w:space="0" w:color="auto"/>
        <w:left w:val="none" w:sz="0" w:space="0" w:color="auto"/>
        <w:bottom w:val="none" w:sz="0" w:space="0" w:color="auto"/>
        <w:right w:val="none" w:sz="0" w:space="0" w:color="auto"/>
      </w:divBdr>
    </w:div>
    <w:div w:id="1045787559">
      <w:bodyDiv w:val="1"/>
      <w:marLeft w:val="0"/>
      <w:marRight w:val="0"/>
      <w:marTop w:val="0"/>
      <w:marBottom w:val="0"/>
      <w:divBdr>
        <w:top w:val="none" w:sz="0" w:space="0" w:color="auto"/>
        <w:left w:val="none" w:sz="0" w:space="0" w:color="auto"/>
        <w:bottom w:val="none" w:sz="0" w:space="0" w:color="auto"/>
        <w:right w:val="none" w:sz="0" w:space="0" w:color="auto"/>
      </w:divBdr>
    </w:div>
    <w:div w:id="1051884235">
      <w:bodyDiv w:val="1"/>
      <w:marLeft w:val="0"/>
      <w:marRight w:val="0"/>
      <w:marTop w:val="0"/>
      <w:marBottom w:val="0"/>
      <w:divBdr>
        <w:top w:val="none" w:sz="0" w:space="0" w:color="auto"/>
        <w:left w:val="none" w:sz="0" w:space="0" w:color="auto"/>
        <w:bottom w:val="none" w:sz="0" w:space="0" w:color="auto"/>
        <w:right w:val="none" w:sz="0" w:space="0" w:color="auto"/>
      </w:divBdr>
    </w:div>
    <w:div w:id="1098259609">
      <w:bodyDiv w:val="1"/>
      <w:marLeft w:val="0"/>
      <w:marRight w:val="0"/>
      <w:marTop w:val="0"/>
      <w:marBottom w:val="0"/>
      <w:divBdr>
        <w:top w:val="none" w:sz="0" w:space="0" w:color="auto"/>
        <w:left w:val="none" w:sz="0" w:space="0" w:color="auto"/>
        <w:bottom w:val="none" w:sz="0" w:space="0" w:color="auto"/>
        <w:right w:val="none" w:sz="0" w:space="0" w:color="auto"/>
      </w:divBdr>
    </w:div>
    <w:div w:id="1321807584">
      <w:bodyDiv w:val="1"/>
      <w:marLeft w:val="0"/>
      <w:marRight w:val="0"/>
      <w:marTop w:val="0"/>
      <w:marBottom w:val="0"/>
      <w:divBdr>
        <w:top w:val="none" w:sz="0" w:space="0" w:color="auto"/>
        <w:left w:val="none" w:sz="0" w:space="0" w:color="auto"/>
        <w:bottom w:val="none" w:sz="0" w:space="0" w:color="auto"/>
        <w:right w:val="none" w:sz="0" w:space="0" w:color="auto"/>
      </w:divBdr>
    </w:div>
    <w:div w:id="1392581445">
      <w:bodyDiv w:val="1"/>
      <w:marLeft w:val="0"/>
      <w:marRight w:val="0"/>
      <w:marTop w:val="0"/>
      <w:marBottom w:val="0"/>
      <w:divBdr>
        <w:top w:val="none" w:sz="0" w:space="0" w:color="auto"/>
        <w:left w:val="none" w:sz="0" w:space="0" w:color="auto"/>
        <w:bottom w:val="none" w:sz="0" w:space="0" w:color="auto"/>
        <w:right w:val="none" w:sz="0" w:space="0" w:color="auto"/>
      </w:divBdr>
    </w:div>
    <w:div w:id="1426610037">
      <w:bodyDiv w:val="1"/>
      <w:marLeft w:val="0"/>
      <w:marRight w:val="0"/>
      <w:marTop w:val="0"/>
      <w:marBottom w:val="0"/>
      <w:divBdr>
        <w:top w:val="none" w:sz="0" w:space="0" w:color="auto"/>
        <w:left w:val="none" w:sz="0" w:space="0" w:color="auto"/>
        <w:bottom w:val="none" w:sz="0" w:space="0" w:color="auto"/>
        <w:right w:val="none" w:sz="0" w:space="0" w:color="auto"/>
      </w:divBdr>
    </w:div>
    <w:div w:id="1462571077">
      <w:bodyDiv w:val="1"/>
      <w:marLeft w:val="0"/>
      <w:marRight w:val="0"/>
      <w:marTop w:val="0"/>
      <w:marBottom w:val="0"/>
      <w:divBdr>
        <w:top w:val="none" w:sz="0" w:space="0" w:color="auto"/>
        <w:left w:val="none" w:sz="0" w:space="0" w:color="auto"/>
        <w:bottom w:val="none" w:sz="0" w:space="0" w:color="auto"/>
        <w:right w:val="none" w:sz="0" w:space="0" w:color="auto"/>
      </w:divBdr>
    </w:div>
    <w:div w:id="1526360505">
      <w:bodyDiv w:val="1"/>
      <w:marLeft w:val="0"/>
      <w:marRight w:val="0"/>
      <w:marTop w:val="0"/>
      <w:marBottom w:val="0"/>
      <w:divBdr>
        <w:top w:val="none" w:sz="0" w:space="0" w:color="auto"/>
        <w:left w:val="none" w:sz="0" w:space="0" w:color="auto"/>
        <w:bottom w:val="none" w:sz="0" w:space="0" w:color="auto"/>
        <w:right w:val="none" w:sz="0" w:space="0" w:color="auto"/>
      </w:divBdr>
    </w:div>
    <w:div w:id="1530096752">
      <w:bodyDiv w:val="1"/>
      <w:marLeft w:val="0"/>
      <w:marRight w:val="0"/>
      <w:marTop w:val="0"/>
      <w:marBottom w:val="0"/>
      <w:divBdr>
        <w:top w:val="none" w:sz="0" w:space="0" w:color="auto"/>
        <w:left w:val="none" w:sz="0" w:space="0" w:color="auto"/>
        <w:bottom w:val="none" w:sz="0" w:space="0" w:color="auto"/>
        <w:right w:val="none" w:sz="0" w:space="0" w:color="auto"/>
      </w:divBdr>
    </w:div>
    <w:div w:id="1548106087">
      <w:bodyDiv w:val="1"/>
      <w:marLeft w:val="0"/>
      <w:marRight w:val="0"/>
      <w:marTop w:val="0"/>
      <w:marBottom w:val="0"/>
      <w:divBdr>
        <w:top w:val="none" w:sz="0" w:space="0" w:color="auto"/>
        <w:left w:val="none" w:sz="0" w:space="0" w:color="auto"/>
        <w:bottom w:val="none" w:sz="0" w:space="0" w:color="auto"/>
        <w:right w:val="none" w:sz="0" w:space="0" w:color="auto"/>
      </w:divBdr>
    </w:div>
    <w:div w:id="1716849384">
      <w:bodyDiv w:val="1"/>
      <w:marLeft w:val="0"/>
      <w:marRight w:val="0"/>
      <w:marTop w:val="0"/>
      <w:marBottom w:val="0"/>
      <w:divBdr>
        <w:top w:val="none" w:sz="0" w:space="0" w:color="auto"/>
        <w:left w:val="none" w:sz="0" w:space="0" w:color="auto"/>
        <w:bottom w:val="none" w:sz="0" w:space="0" w:color="auto"/>
        <w:right w:val="none" w:sz="0" w:space="0" w:color="auto"/>
      </w:divBdr>
    </w:div>
    <w:div w:id="1966959781">
      <w:bodyDiv w:val="1"/>
      <w:marLeft w:val="0"/>
      <w:marRight w:val="0"/>
      <w:marTop w:val="0"/>
      <w:marBottom w:val="0"/>
      <w:divBdr>
        <w:top w:val="none" w:sz="0" w:space="0" w:color="auto"/>
        <w:left w:val="none" w:sz="0" w:space="0" w:color="auto"/>
        <w:bottom w:val="none" w:sz="0" w:space="0" w:color="auto"/>
        <w:right w:val="none" w:sz="0" w:space="0" w:color="auto"/>
      </w:divBdr>
    </w:div>
    <w:div w:id="2135639822">
      <w:bodyDiv w:val="1"/>
      <w:marLeft w:val="0"/>
      <w:marRight w:val="0"/>
      <w:marTop w:val="0"/>
      <w:marBottom w:val="0"/>
      <w:divBdr>
        <w:top w:val="none" w:sz="0" w:space="0" w:color="auto"/>
        <w:left w:val="none" w:sz="0" w:space="0" w:color="auto"/>
        <w:bottom w:val="none" w:sz="0" w:space="0" w:color="auto"/>
        <w:right w:val="none" w:sz="0" w:space="0" w:color="auto"/>
      </w:divBdr>
    </w:div>
    <w:div w:id="214087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ain.knesset.gov.il/Activity/Legislation/Laws/Pages/LawPrimary.aspx?t=lawlaws&amp;st=lawlaws&amp;lawitemid=2001149" TargetMode="External"/><Relationship Id="rId21" Type="http://schemas.openxmlformats.org/officeDocument/2006/relationships/hyperlink" Target="http://mof.gov.il/Takam/Pages/MailRegistration.aspx" TargetMode="External"/><Relationship Id="rId34" Type="http://schemas.openxmlformats.org/officeDocument/2006/relationships/hyperlink" Target="http://www.mof.gov.il/takam/Pages/horaot.aspx?k=1.4.0.3" TargetMode="External"/><Relationship Id="rId42" Type="http://schemas.openxmlformats.org/officeDocument/2006/relationships/hyperlink" Target="http://www.mof.gov.il/takam/Pages/horaot.aspx?k=1.4.0.6" TargetMode="External"/><Relationship Id="rId47" Type="http://schemas.openxmlformats.org/officeDocument/2006/relationships/hyperlink" Target="http://www.mof.gov.il/takam/Pages/horaot.aspx?k=6.1.0.1" TargetMode="External"/><Relationship Id="rId50" Type="http://schemas.openxmlformats.org/officeDocument/2006/relationships/hyperlink" Target="http://mof.gov.il/Takam/Pages/MailRegistration.aspx" TargetMode="External"/><Relationship Id="rId55" Type="http://schemas.openxmlformats.org/officeDocument/2006/relationships/hyperlink" Target="http://www.mof.gov.il/takam/Pages/horaot.aspx?k=1.4.0.2"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of.gov.il/takam/Pages/horaot.aspx?k=1.6.0.1" TargetMode="External"/><Relationship Id="rId29" Type="http://schemas.openxmlformats.org/officeDocument/2006/relationships/hyperlink" Target="mailto:takam@mof.gov.il" TargetMode="External"/><Relationship Id="rId11" Type="http://schemas.openxmlformats.org/officeDocument/2006/relationships/hyperlink" Target="http://www.foi.gov.il" TargetMode="External"/><Relationship Id="rId24" Type="http://schemas.openxmlformats.org/officeDocument/2006/relationships/hyperlink" Target="https://fs.knesset.gov.il/13/law/13_lsr_211353.PDF" TargetMode="External"/><Relationship Id="rId32" Type="http://schemas.openxmlformats.org/officeDocument/2006/relationships/hyperlink" Target="http://mof.gov.il/Takam/Pages/MailRegistration.aspx" TargetMode="External"/><Relationship Id="rId37" Type="http://schemas.openxmlformats.org/officeDocument/2006/relationships/hyperlink" Target="https://main.knesset.gov.il/Activity/Legislation/Laws/Pages/LawPrimary.aspx?t=lawlaws&amp;st=lawlaws&amp;lawitemid=2001149" TargetMode="External"/><Relationship Id="rId40" Type="http://schemas.openxmlformats.org/officeDocument/2006/relationships/hyperlink" Target="http://www.mof.gov.il/takam/Pages/horaot.aspx?k=1.4.0.2" TargetMode="External"/><Relationship Id="rId45" Type="http://schemas.openxmlformats.org/officeDocument/2006/relationships/hyperlink" Target="http://www.mof.gov.il/takam/Pages/horaot.aspx?k=1.6.0.7" TargetMode="External"/><Relationship Id="rId53" Type="http://schemas.openxmlformats.org/officeDocument/2006/relationships/hyperlink" Target="https://www.nevo.co.il/law_html/Law01/271_019.htm" TargetMode="External"/><Relationship Id="rId58" Type="http://schemas.openxmlformats.org/officeDocument/2006/relationships/hyperlink" Target="http://www.mof.gov.il/Takam"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fs.knesset.gov.il/1/law/1_lsr_210296.PDF" TargetMode="External"/><Relationship Id="rId14" Type="http://schemas.openxmlformats.org/officeDocument/2006/relationships/hyperlink" Target="https://www.nevo.co.il/law_word/law06/tak-9184.pdf" TargetMode="External"/><Relationship Id="rId22" Type="http://schemas.openxmlformats.org/officeDocument/2006/relationships/hyperlink" Target="mailto:takam@mof.gov.il" TargetMode="External"/><Relationship Id="rId27" Type="http://schemas.openxmlformats.org/officeDocument/2006/relationships/hyperlink" Target="http://www.mof.gov.il/Takam" TargetMode="External"/><Relationship Id="rId30" Type="http://schemas.openxmlformats.org/officeDocument/2006/relationships/hyperlink" Target="http://www.mof.gov.il/takam/Pages/horaot.aspx?k=1.4.0.6" TargetMode="External"/><Relationship Id="rId35" Type="http://schemas.openxmlformats.org/officeDocument/2006/relationships/hyperlink" Target="https://www.nevo.co.il/law_html/Law01/159m1_001.htm" TargetMode="External"/><Relationship Id="rId43" Type="http://schemas.openxmlformats.org/officeDocument/2006/relationships/hyperlink" Target="http://www.mof.gov.il/takam/Pages/horaot.aspx?k=1.5.0.4" TargetMode="External"/><Relationship Id="rId48" Type="http://schemas.openxmlformats.org/officeDocument/2006/relationships/hyperlink" Target="https://mof.gov.il/takam/pages/horaot.aspx?k=7.3.9.4" TargetMode="External"/><Relationship Id="rId56" Type="http://schemas.openxmlformats.org/officeDocument/2006/relationships/hyperlink" Target="https://www.nevo.co.il/law_html/Law01/159m1_001.htm" TargetMode="External"/><Relationship Id="rId64" Type="http://schemas.openxmlformats.org/officeDocument/2006/relationships/footer" Target="footer2.xml"/><Relationship Id="rId8" Type="http://schemas.openxmlformats.org/officeDocument/2006/relationships/hyperlink" Target="HTTP://WWW.MR.GOV.IL" TargetMode="External"/><Relationship Id="rId51" Type="http://schemas.openxmlformats.org/officeDocument/2006/relationships/hyperlink" Target="mailto:takam@mof.gov.il" TargetMode="Externa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mof.gov.il/takam/Pages/horaot.aspx?k=6.1.0.1" TargetMode="External"/><Relationship Id="rId25" Type="http://schemas.openxmlformats.org/officeDocument/2006/relationships/hyperlink" Target="https://www.nevo.co.il/law_html/Law01/501_589.htm" TargetMode="External"/><Relationship Id="rId33" Type="http://schemas.openxmlformats.org/officeDocument/2006/relationships/hyperlink" Target="mailto:takam@mof.gov.il" TargetMode="External"/><Relationship Id="rId38" Type="http://schemas.openxmlformats.org/officeDocument/2006/relationships/hyperlink" Target="https://www.nevo.co.il/law_word/law06/tak-9184.pdf" TargetMode="External"/><Relationship Id="rId46" Type="http://schemas.openxmlformats.org/officeDocument/2006/relationships/hyperlink" Target="https://mof.gov.il/takam/pages/horaot.aspx?k=3.3.0.6" TargetMode="External"/><Relationship Id="rId59" Type="http://schemas.openxmlformats.org/officeDocument/2006/relationships/hyperlink" Target="http://mof.gov.il/Takam/Pages/MailRegistration.aspx" TargetMode="External"/><Relationship Id="rId20" Type="http://schemas.openxmlformats.org/officeDocument/2006/relationships/hyperlink" Target="http://www.mof.gov.il/Takam" TargetMode="External"/><Relationship Id="rId41" Type="http://schemas.openxmlformats.org/officeDocument/2006/relationships/hyperlink" Target="http://www.mof.gov.il/takam/Pages/horaot.aspx?k=1.4.0.3" TargetMode="External"/><Relationship Id="rId54" Type="http://schemas.openxmlformats.org/officeDocument/2006/relationships/hyperlink" Target="http://www.mof.gov.il/takam/Pages/horaot.aspx?k=1.4.0.2"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mof.gov.il/takam/Pages/horaot.aspx?k=1.6.0.7" TargetMode="External"/><Relationship Id="rId23" Type="http://schemas.openxmlformats.org/officeDocument/2006/relationships/hyperlink" Target="https://mof.gov.il/takam/Pages/horaot.aspx?k=7.3.9.4" TargetMode="External"/><Relationship Id="rId28" Type="http://schemas.openxmlformats.org/officeDocument/2006/relationships/hyperlink" Target="http://mof.gov.il/Takam/Pages/MailRegistration.aspx" TargetMode="External"/><Relationship Id="rId36" Type="http://schemas.openxmlformats.org/officeDocument/2006/relationships/hyperlink" Target="https://fs.knesset.gov.il/20/law/20_lsr_382398.pdf" TargetMode="External"/><Relationship Id="rId49" Type="http://schemas.openxmlformats.org/officeDocument/2006/relationships/hyperlink" Target="http://www.mof.gov.il/Takam" TargetMode="External"/><Relationship Id="rId57" Type="http://schemas.openxmlformats.org/officeDocument/2006/relationships/hyperlink" Target="https://fs.knesset.gov.il/20/law/20_lsr_382398.pdf" TargetMode="External"/><Relationship Id="rId10" Type="http://schemas.openxmlformats.org/officeDocument/2006/relationships/hyperlink" Target="http://www.foi.gov.il" TargetMode="External"/><Relationship Id="rId31" Type="http://schemas.openxmlformats.org/officeDocument/2006/relationships/hyperlink" Target="http://www.mof.gov.il/Takam" TargetMode="External"/><Relationship Id="rId44" Type="http://schemas.openxmlformats.org/officeDocument/2006/relationships/hyperlink" Target="http://www.mof.gov.il/takam/Pages/horaot.aspx?k=1.6.0.1" TargetMode="External"/><Relationship Id="rId52" Type="http://schemas.openxmlformats.org/officeDocument/2006/relationships/hyperlink" Target="https://fs.knesset.gov.il/8/law/8_lsr_208901.PDF" TargetMode="External"/><Relationship Id="rId60" Type="http://schemas.openxmlformats.org/officeDocument/2006/relationships/hyperlink" Target="mailto:takam@mof.gov.il"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v.il/he/Departments/policies/outsourcing" TargetMode="External"/><Relationship Id="rId13" Type="http://schemas.openxmlformats.org/officeDocument/2006/relationships/hyperlink" Target="https://fs.knesset.gov.il/20/law/20_lsr_382398.pdf" TargetMode="External"/><Relationship Id="rId18" Type="http://schemas.openxmlformats.org/officeDocument/2006/relationships/hyperlink" Target="http://www.mof.gov.il/takam/Pages/horaot.aspx?k=1.5.0.4" TargetMode="External"/><Relationship Id="rId39" Type="http://schemas.openxmlformats.org/officeDocument/2006/relationships/hyperlink" Target="https://www.nevo.co.il/law_html/Law01/271_019.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908D1-6291-4313-81CB-BA063EF9B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54</Pages>
  <Words>18227</Words>
  <Characters>91135</Characters>
  <Application>Microsoft Office Word</Application>
  <DocSecurity>0</DocSecurity>
  <Lines>759</Lines>
  <Paragraphs>218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מדינת ישראל</vt:lpstr>
      <vt:lpstr>מדינת ישראל</vt:lpstr>
    </vt:vector>
  </TitlesOfParts>
  <Company/>
  <LinksUpToDate>false</LinksUpToDate>
  <CharactersWithSpaces>109144</CharactersWithSpaces>
  <SharedDoc>false</SharedDoc>
  <HLinks>
    <vt:vector size="408" baseType="variant">
      <vt:variant>
        <vt:i4>3407916</vt:i4>
      </vt:variant>
      <vt:variant>
        <vt:i4>246</vt:i4>
      </vt:variant>
      <vt:variant>
        <vt:i4>0</vt:i4>
      </vt:variant>
      <vt:variant>
        <vt:i4>5</vt:i4>
      </vt:variant>
      <vt:variant>
        <vt:lpwstr>http://www.mof.gov.il/takam/Pages/horaot.aspx?k=7.3.9.2</vt:lpwstr>
      </vt:variant>
      <vt:variant>
        <vt:lpwstr/>
      </vt:variant>
      <vt:variant>
        <vt:i4>8126589</vt:i4>
      </vt:variant>
      <vt:variant>
        <vt:i4>243</vt:i4>
      </vt:variant>
      <vt:variant>
        <vt:i4>0</vt:i4>
      </vt:variant>
      <vt:variant>
        <vt:i4>5</vt:i4>
      </vt:variant>
      <vt:variant>
        <vt:lpwstr>http://www.gov.il/</vt:lpwstr>
      </vt:variant>
      <vt:variant>
        <vt:lpwstr/>
      </vt:variant>
      <vt:variant>
        <vt:i4>3932170</vt:i4>
      </vt:variant>
      <vt:variant>
        <vt:i4>240</vt:i4>
      </vt:variant>
      <vt:variant>
        <vt:i4>0</vt:i4>
      </vt:variant>
      <vt:variant>
        <vt:i4>5</vt:i4>
      </vt:variant>
      <vt:variant>
        <vt:lpwstr>mailto:____-@mof.gov.il</vt:lpwstr>
      </vt:variant>
      <vt:variant>
        <vt:lpwstr/>
      </vt:variant>
      <vt:variant>
        <vt:i4>6488074</vt:i4>
      </vt:variant>
      <vt:variant>
        <vt:i4>237</vt:i4>
      </vt:variant>
      <vt:variant>
        <vt:i4>0</vt:i4>
      </vt:variant>
      <vt:variant>
        <vt:i4>5</vt:i4>
      </vt:variant>
      <vt:variant>
        <vt:lpwstr>mailto:takam@mof.gov.il</vt:lpwstr>
      </vt:variant>
      <vt:variant>
        <vt:lpwstr/>
      </vt:variant>
      <vt:variant>
        <vt:i4>7405605</vt:i4>
      </vt:variant>
      <vt:variant>
        <vt:i4>234</vt:i4>
      </vt:variant>
      <vt:variant>
        <vt:i4>0</vt:i4>
      </vt:variant>
      <vt:variant>
        <vt:i4>5</vt:i4>
      </vt:variant>
      <vt:variant>
        <vt:lpwstr>http://mof.gov.il/Takam/Pages/MailRegistration.aspx</vt:lpwstr>
      </vt:variant>
      <vt:variant>
        <vt:lpwstr/>
      </vt:variant>
      <vt:variant>
        <vt:i4>7798819</vt:i4>
      </vt:variant>
      <vt:variant>
        <vt:i4>231</vt:i4>
      </vt:variant>
      <vt:variant>
        <vt:i4>0</vt:i4>
      </vt:variant>
      <vt:variant>
        <vt:i4>5</vt:i4>
      </vt:variant>
      <vt:variant>
        <vt:lpwstr>http://www.mof.gov.il/Takam</vt:lpwstr>
      </vt:variant>
      <vt:variant>
        <vt:lpwstr/>
      </vt:variant>
      <vt:variant>
        <vt:i4>7536764</vt:i4>
      </vt:variant>
      <vt:variant>
        <vt:i4>222</vt:i4>
      </vt:variant>
      <vt:variant>
        <vt:i4>0</vt:i4>
      </vt:variant>
      <vt:variant>
        <vt:i4>5</vt:i4>
      </vt:variant>
      <vt:variant>
        <vt:lpwstr>https://fs.knesset.gov.il/20/law/20_lsr_382398.pdf</vt:lpwstr>
      </vt:variant>
      <vt:variant>
        <vt:lpwstr/>
      </vt:variant>
      <vt:variant>
        <vt:i4>327686</vt:i4>
      </vt:variant>
      <vt:variant>
        <vt:i4>219</vt:i4>
      </vt:variant>
      <vt:variant>
        <vt:i4>0</vt:i4>
      </vt:variant>
      <vt:variant>
        <vt:i4>5</vt:i4>
      </vt:variant>
      <vt:variant>
        <vt:lpwstr>https://fs.knesset.gov.il/6/law/6_lsr_209419.PDF</vt:lpwstr>
      </vt:variant>
      <vt:variant>
        <vt:lpwstr/>
      </vt:variant>
      <vt:variant>
        <vt:i4>4259843</vt:i4>
      </vt:variant>
      <vt:variant>
        <vt:i4>216</vt:i4>
      </vt:variant>
      <vt:variant>
        <vt:i4>0</vt:i4>
      </vt:variant>
      <vt:variant>
        <vt:i4>5</vt:i4>
      </vt:variant>
      <vt:variant>
        <vt:lpwstr>https://www.nevo.co.il/law_html/Law01/159m1_001.htm</vt:lpwstr>
      </vt:variant>
      <vt:variant>
        <vt:lpwstr/>
      </vt:variant>
      <vt:variant>
        <vt:i4>3407908</vt:i4>
      </vt:variant>
      <vt:variant>
        <vt:i4>213</vt:i4>
      </vt:variant>
      <vt:variant>
        <vt:i4>0</vt:i4>
      </vt:variant>
      <vt:variant>
        <vt:i4>5</vt:i4>
      </vt:variant>
      <vt:variant>
        <vt:lpwstr>http://www.mof.gov.il/takam/Pages/horaot.aspx?k=1.4.0.2</vt:lpwstr>
      </vt:variant>
      <vt:variant>
        <vt:lpwstr/>
      </vt:variant>
      <vt:variant>
        <vt:i4>3407908</vt:i4>
      </vt:variant>
      <vt:variant>
        <vt:i4>210</vt:i4>
      </vt:variant>
      <vt:variant>
        <vt:i4>0</vt:i4>
      </vt:variant>
      <vt:variant>
        <vt:i4>5</vt:i4>
      </vt:variant>
      <vt:variant>
        <vt:lpwstr>http://www.mof.gov.il/takam/Pages/horaot.aspx?k=1.4.0.2</vt:lpwstr>
      </vt:variant>
      <vt:variant>
        <vt:lpwstr/>
      </vt:variant>
      <vt:variant>
        <vt:i4>3080241</vt:i4>
      </vt:variant>
      <vt:variant>
        <vt:i4>207</vt:i4>
      </vt:variant>
      <vt:variant>
        <vt:i4>0</vt:i4>
      </vt:variant>
      <vt:variant>
        <vt:i4>5</vt:i4>
      </vt:variant>
      <vt:variant>
        <vt:lpwstr>https://www.nevo.co.il/law_html/Law01/271_019.htm</vt:lpwstr>
      </vt:variant>
      <vt:variant>
        <vt:lpwstr/>
      </vt:variant>
      <vt:variant>
        <vt:i4>6</vt:i4>
      </vt:variant>
      <vt:variant>
        <vt:i4>204</vt:i4>
      </vt:variant>
      <vt:variant>
        <vt:i4>0</vt:i4>
      </vt:variant>
      <vt:variant>
        <vt:i4>5</vt:i4>
      </vt:variant>
      <vt:variant>
        <vt:lpwstr>https://fs.knesset.gov.il/8/law/8_lsr_208901.PDF</vt:lpwstr>
      </vt:variant>
      <vt:variant>
        <vt:lpwstr/>
      </vt:variant>
      <vt:variant>
        <vt:i4>6488074</vt:i4>
      </vt:variant>
      <vt:variant>
        <vt:i4>201</vt:i4>
      </vt:variant>
      <vt:variant>
        <vt:i4>0</vt:i4>
      </vt:variant>
      <vt:variant>
        <vt:i4>5</vt:i4>
      </vt:variant>
      <vt:variant>
        <vt:lpwstr>mailto:takam@mof.gov.il</vt:lpwstr>
      </vt:variant>
      <vt:variant>
        <vt:lpwstr/>
      </vt:variant>
      <vt:variant>
        <vt:i4>7405605</vt:i4>
      </vt:variant>
      <vt:variant>
        <vt:i4>198</vt:i4>
      </vt:variant>
      <vt:variant>
        <vt:i4>0</vt:i4>
      </vt:variant>
      <vt:variant>
        <vt:i4>5</vt:i4>
      </vt:variant>
      <vt:variant>
        <vt:lpwstr>http://mof.gov.il/Takam/Pages/MailRegistration.aspx</vt:lpwstr>
      </vt:variant>
      <vt:variant>
        <vt:lpwstr/>
      </vt:variant>
      <vt:variant>
        <vt:i4>7798819</vt:i4>
      </vt:variant>
      <vt:variant>
        <vt:i4>195</vt:i4>
      </vt:variant>
      <vt:variant>
        <vt:i4>0</vt:i4>
      </vt:variant>
      <vt:variant>
        <vt:i4>5</vt:i4>
      </vt:variant>
      <vt:variant>
        <vt:lpwstr>http://www.mof.gov.il/Takam</vt:lpwstr>
      </vt:variant>
      <vt:variant>
        <vt:lpwstr/>
      </vt:variant>
      <vt:variant>
        <vt:i4>98828379</vt:i4>
      </vt:variant>
      <vt:variant>
        <vt:i4>186</vt:i4>
      </vt:variant>
      <vt:variant>
        <vt:i4>0</vt:i4>
      </vt:variant>
      <vt:variant>
        <vt:i4>5</vt:i4>
      </vt:variant>
      <vt:variant>
        <vt:lpwstr/>
      </vt:variant>
      <vt:variant>
        <vt:lpwstr>נספח_גג</vt:lpwstr>
      </vt:variant>
      <vt:variant>
        <vt:i4>99024987</vt:i4>
      </vt:variant>
      <vt:variant>
        <vt:i4>183</vt:i4>
      </vt:variant>
      <vt:variant>
        <vt:i4>0</vt:i4>
      </vt:variant>
      <vt:variant>
        <vt:i4>5</vt:i4>
      </vt:variant>
      <vt:variant>
        <vt:lpwstr/>
      </vt:variant>
      <vt:variant>
        <vt:lpwstr>נספח_ב</vt:lpwstr>
      </vt:variant>
      <vt:variant>
        <vt:i4>98959451</vt:i4>
      </vt:variant>
      <vt:variant>
        <vt:i4>180</vt:i4>
      </vt:variant>
      <vt:variant>
        <vt:i4>0</vt:i4>
      </vt:variant>
      <vt:variant>
        <vt:i4>5</vt:i4>
      </vt:variant>
      <vt:variant>
        <vt:lpwstr/>
      </vt:variant>
      <vt:variant>
        <vt:lpwstr>נספח_א</vt:lpwstr>
      </vt:variant>
      <vt:variant>
        <vt:i4>5832799</vt:i4>
      </vt:variant>
      <vt:variant>
        <vt:i4>177</vt:i4>
      </vt:variant>
      <vt:variant>
        <vt:i4>0</vt:i4>
      </vt:variant>
      <vt:variant>
        <vt:i4>5</vt:i4>
      </vt:variant>
      <vt:variant>
        <vt:lpwstr>https://mof.gov.il/takam/pages/horaot.aspx?k=7.3.9.4</vt:lpwstr>
      </vt:variant>
      <vt:variant>
        <vt:lpwstr/>
      </vt:variant>
      <vt:variant>
        <vt:i4>3407910</vt:i4>
      </vt:variant>
      <vt:variant>
        <vt:i4>174</vt:i4>
      </vt:variant>
      <vt:variant>
        <vt:i4>0</vt:i4>
      </vt:variant>
      <vt:variant>
        <vt:i4>5</vt:i4>
      </vt:variant>
      <vt:variant>
        <vt:lpwstr>http://www.mof.gov.il/takam/Pages/horaot.aspx?k=6.1.0.1</vt:lpwstr>
      </vt:variant>
      <vt:variant>
        <vt:lpwstr/>
      </vt:variant>
      <vt:variant>
        <vt:i4>5636191</vt:i4>
      </vt:variant>
      <vt:variant>
        <vt:i4>171</vt:i4>
      </vt:variant>
      <vt:variant>
        <vt:i4>0</vt:i4>
      </vt:variant>
      <vt:variant>
        <vt:i4>5</vt:i4>
      </vt:variant>
      <vt:variant>
        <vt:lpwstr>https://mof.gov.il/takam/pages/horaot.aspx?k=3.3.0.6</vt:lpwstr>
      </vt:variant>
      <vt:variant>
        <vt:lpwstr/>
      </vt:variant>
      <vt:variant>
        <vt:i4>3407910</vt:i4>
      </vt:variant>
      <vt:variant>
        <vt:i4>168</vt:i4>
      </vt:variant>
      <vt:variant>
        <vt:i4>0</vt:i4>
      </vt:variant>
      <vt:variant>
        <vt:i4>5</vt:i4>
      </vt:variant>
      <vt:variant>
        <vt:lpwstr>http://www.mof.gov.il/takam/Pages/horaot.aspx?k=1.6.0.7</vt:lpwstr>
      </vt:variant>
      <vt:variant>
        <vt:lpwstr/>
      </vt:variant>
      <vt:variant>
        <vt:i4>3407910</vt:i4>
      </vt:variant>
      <vt:variant>
        <vt:i4>165</vt:i4>
      </vt:variant>
      <vt:variant>
        <vt:i4>0</vt:i4>
      </vt:variant>
      <vt:variant>
        <vt:i4>5</vt:i4>
      </vt:variant>
      <vt:variant>
        <vt:lpwstr>http://www.mof.gov.il/takam/Pages/horaot.aspx?k=1.6.0.1</vt:lpwstr>
      </vt:variant>
      <vt:variant>
        <vt:lpwstr/>
      </vt:variant>
      <vt:variant>
        <vt:i4>3407909</vt:i4>
      </vt:variant>
      <vt:variant>
        <vt:i4>162</vt:i4>
      </vt:variant>
      <vt:variant>
        <vt:i4>0</vt:i4>
      </vt:variant>
      <vt:variant>
        <vt:i4>5</vt:i4>
      </vt:variant>
      <vt:variant>
        <vt:lpwstr>http://www.mof.gov.il/takam/Pages/horaot.aspx?k=1.5.0.4</vt:lpwstr>
      </vt:variant>
      <vt:variant>
        <vt:lpwstr/>
      </vt:variant>
      <vt:variant>
        <vt:i4>3407908</vt:i4>
      </vt:variant>
      <vt:variant>
        <vt:i4>159</vt:i4>
      </vt:variant>
      <vt:variant>
        <vt:i4>0</vt:i4>
      </vt:variant>
      <vt:variant>
        <vt:i4>5</vt:i4>
      </vt:variant>
      <vt:variant>
        <vt:lpwstr>http://www.mof.gov.il/takam/Pages/horaot.aspx?k=1.4.0.6</vt:lpwstr>
      </vt:variant>
      <vt:variant>
        <vt:lpwstr/>
      </vt:variant>
      <vt:variant>
        <vt:i4>3407908</vt:i4>
      </vt:variant>
      <vt:variant>
        <vt:i4>156</vt:i4>
      </vt:variant>
      <vt:variant>
        <vt:i4>0</vt:i4>
      </vt:variant>
      <vt:variant>
        <vt:i4>5</vt:i4>
      </vt:variant>
      <vt:variant>
        <vt:lpwstr>http://www.mof.gov.il/takam/Pages/horaot.aspx?k=1.4.0.3</vt:lpwstr>
      </vt:variant>
      <vt:variant>
        <vt:lpwstr/>
      </vt:variant>
      <vt:variant>
        <vt:i4>3407908</vt:i4>
      </vt:variant>
      <vt:variant>
        <vt:i4>153</vt:i4>
      </vt:variant>
      <vt:variant>
        <vt:i4>0</vt:i4>
      </vt:variant>
      <vt:variant>
        <vt:i4>5</vt:i4>
      </vt:variant>
      <vt:variant>
        <vt:lpwstr>http://www.mof.gov.il/takam/Pages/horaot.aspx?k=1.4.0.2</vt:lpwstr>
      </vt:variant>
      <vt:variant>
        <vt:lpwstr/>
      </vt:variant>
      <vt:variant>
        <vt:i4>3080241</vt:i4>
      </vt:variant>
      <vt:variant>
        <vt:i4>150</vt:i4>
      </vt:variant>
      <vt:variant>
        <vt:i4>0</vt:i4>
      </vt:variant>
      <vt:variant>
        <vt:i4>5</vt:i4>
      </vt:variant>
      <vt:variant>
        <vt:lpwstr>https://www.nevo.co.il/law_html/Law01/271_019.htm</vt:lpwstr>
      </vt:variant>
      <vt:variant>
        <vt:lpwstr/>
      </vt:variant>
      <vt:variant>
        <vt:i4>7536659</vt:i4>
      </vt:variant>
      <vt:variant>
        <vt:i4>147</vt:i4>
      </vt:variant>
      <vt:variant>
        <vt:i4>0</vt:i4>
      </vt:variant>
      <vt:variant>
        <vt:i4>5</vt:i4>
      </vt:variant>
      <vt:variant>
        <vt:lpwstr>https://www.nevo.co.il/law_word/law06/tak-9184.pdf</vt:lpwstr>
      </vt:variant>
      <vt:variant>
        <vt:lpwstr/>
      </vt:variant>
      <vt:variant>
        <vt:i4>6619195</vt:i4>
      </vt:variant>
      <vt:variant>
        <vt:i4>144</vt:i4>
      </vt:variant>
      <vt:variant>
        <vt:i4>0</vt:i4>
      </vt:variant>
      <vt:variant>
        <vt:i4>5</vt:i4>
      </vt:variant>
      <vt:variant>
        <vt:lpwstr>https://main.knesset.gov.il/Activity/Legislation/Laws/Pages/LawPrimary.aspx?t=lawlaws&amp;st=lawlaws&amp;lawitemid=2001149</vt:lpwstr>
      </vt:variant>
      <vt:variant>
        <vt:lpwstr/>
      </vt:variant>
      <vt:variant>
        <vt:i4>327686</vt:i4>
      </vt:variant>
      <vt:variant>
        <vt:i4>141</vt:i4>
      </vt:variant>
      <vt:variant>
        <vt:i4>0</vt:i4>
      </vt:variant>
      <vt:variant>
        <vt:i4>5</vt:i4>
      </vt:variant>
      <vt:variant>
        <vt:lpwstr>https://fs.knesset.gov.il/6/law/6_lsr_209419.PDF</vt:lpwstr>
      </vt:variant>
      <vt:variant>
        <vt:lpwstr/>
      </vt:variant>
      <vt:variant>
        <vt:i4>851975</vt:i4>
      </vt:variant>
      <vt:variant>
        <vt:i4>138</vt:i4>
      </vt:variant>
      <vt:variant>
        <vt:i4>0</vt:i4>
      </vt:variant>
      <vt:variant>
        <vt:i4>5</vt:i4>
      </vt:variant>
      <vt:variant>
        <vt:lpwstr>https://fs.knesset.gov.il/1/law/1_lsr_210296.PDF</vt:lpwstr>
      </vt:variant>
      <vt:variant>
        <vt:lpwstr/>
      </vt:variant>
      <vt:variant>
        <vt:i4>6</vt:i4>
      </vt:variant>
      <vt:variant>
        <vt:i4>135</vt:i4>
      </vt:variant>
      <vt:variant>
        <vt:i4>0</vt:i4>
      </vt:variant>
      <vt:variant>
        <vt:i4>5</vt:i4>
      </vt:variant>
      <vt:variant>
        <vt:lpwstr>https://fs.knesset.gov.il/8/law/8_lsr_208901.PDF</vt:lpwstr>
      </vt:variant>
      <vt:variant>
        <vt:lpwstr/>
      </vt:variant>
      <vt:variant>
        <vt:i4>7536764</vt:i4>
      </vt:variant>
      <vt:variant>
        <vt:i4>132</vt:i4>
      </vt:variant>
      <vt:variant>
        <vt:i4>0</vt:i4>
      </vt:variant>
      <vt:variant>
        <vt:i4>5</vt:i4>
      </vt:variant>
      <vt:variant>
        <vt:lpwstr>https://fs.knesset.gov.il/20/law/20_lsr_382398.pdf</vt:lpwstr>
      </vt:variant>
      <vt:variant>
        <vt:lpwstr/>
      </vt:variant>
      <vt:variant>
        <vt:i4>4259843</vt:i4>
      </vt:variant>
      <vt:variant>
        <vt:i4>129</vt:i4>
      </vt:variant>
      <vt:variant>
        <vt:i4>0</vt:i4>
      </vt:variant>
      <vt:variant>
        <vt:i4>5</vt:i4>
      </vt:variant>
      <vt:variant>
        <vt:lpwstr>https://www.nevo.co.il/law_html/Law01/159m1_001.htm</vt:lpwstr>
      </vt:variant>
      <vt:variant>
        <vt:lpwstr/>
      </vt:variant>
      <vt:variant>
        <vt:i4>7405682</vt:i4>
      </vt:variant>
      <vt:variant>
        <vt:i4>126</vt:i4>
      </vt:variant>
      <vt:variant>
        <vt:i4>0</vt:i4>
      </vt:variant>
      <vt:variant>
        <vt:i4>5</vt:i4>
      </vt:variant>
      <vt:variant>
        <vt:lpwstr>https://fs.knesset.gov.il/13/law/13_lsr_211353.PDF</vt:lpwstr>
      </vt:variant>
      <vt:variant>
        <vt:lpwstr/>
      </vt:variant>
      <vt:variant>
        <vt:i4>3407908</vt:i4>
      </vt:variant>
      <vt:variant>
        <vt:i4>123</vt:i4>
      </vt:variant>
      <vt:variant>
        <vt:i4>0</vt:i4>
      </vt:variant>
      <vt:variant>
        <vt:i4>5</vt:i4>
      </vt:variant>
      <vt:variant>
        <vt:lpwstr>http://www.mof.gov.il/takam/Pages/horaot.aspx?k=1.4.0.3</vt:lpwstr>
      </vt:variant>
      <vt:variant>
        <vt:lpwstr/>
      </vt:variant>
      <vt:variant>
        <vt:i4>6488074</vt:i4>
      </vt:variant>
      <vt:variant>
        <vt:i4>120</vt:i4>
      </vt:variant>
      <vt:variant>
        <vt:i4>0</vt:i4>
      </vt:variant>
      <vt:variant>
        <vt:i4>5</vt:i4>
      </vt:variant>
      <vt:variant>
        <vt:lpwstr>mailto:takam@mof.gov.il</vt:lpwstr>
      </vt:variant>
      <vt:variant>
        <vt:lpwstr/>
      </vt:variant>
      <vt:variant>
        <vt:i4>7405605</vt:i4>
      </vt:variant>
      <vt:variant>
        <vt:i4>117</vt:i4>
      </vt:variant>
      <vt:variant>
        <vt:i4>0</vt:i4>
      </vt:variant>
      <vt:variant>
        <vt:i4>5</vt:i4>
      </vt:variant>
      <vt:variant>
        <vt:lpwstr>http://mof.gov.il/Takam/Pages/MailRegistration.aspx</vt:lpwstr>
      </vt:variant>
      <vt:variant>
        <vt:lpwstr/>
      </vt:variant>
      <vt:variant>
        <vt:i4>7798819</vt:i4>
      </vt:variant>
      <vt:variant>
        <vt:i4>114</vt:i4>
      </vt:variant>
      <vt:variant>
        <vt:i4>0</vt:i4>
      </vt:variant>
      <vt:variant>
        <vt:i4>5</vt:i4>
      </vt:variant>
      <vt:variant>
        <vt:lpwstr>http://www.mof.gov.il/Takam</vt:lpwstr>
      </vt:variant>
      <vt:variant>
        <vt:lpwstr/>
      </vt:variant>
      <vt:variant>
        <vt:i4>3407908</vt:i4>
      </vt:variant>
      <vt:variant>
        <vt:i4>105</vt:i4>
      </vt:variant>
      <vt:variant>
        <vt:i4>0</vt:i4>
      </vt:variant>
      <vt:variant>
        <vt:i4>5</vt:i4>
      </vt:variant>
      <vt:variant>
        <vt:lpwstr>http://www.mof.gov.il/takam/Pages/horaot.aspx?k=1.4.0.6</vt:lpwstr>
      </vt:variant>
      <vt:variant>
        <vt:lpwstr/>
      </vt:variant>
      <vt:variant>
        <vt:i4>99024987</vt:i4>
      </vt:variant>
      <vt:variant>
        <vt:i4>102</vt:i4>
      </vt:variant>
      <vt:variant>
        <vt:i4>0</vt:i4>
      </vt:variant>
      <vt:variant>
        <vt:i4>5</vt:i4>
      </vt:variant>
      <vt:variant>
        <vt:lpwstr/>
      </vt:variant>
      <vt:variant>
        <vt:lpwstr>נספח_ב</vt:lpwstr>
      </vt:variant>
      <vt:variant>
        <vt:i4>99024987</vt:i4>
      </vt:variant>
      <vt:variant>
        <vt:i4>99</vt:i4>
      </vt:variant>
      <vt:variant>
        <vt:i4>0</vt:i4>
      </vt:variant>
      <vt:variant>
        <vt:i4>5</vt:i4>
      </vt:variant>
      <vt:variant>
        <vt:lpwstr/>
      </vt:variant>
      <vt:variant>
        <vt:lpwstr>נספח_ב</vt:lpwstr>
      </vt:variant>
      <vt:variant>
        <vt:i4>6488074</vt:i4>
      </vt:variant>
      <vt:variant>
        <vt:i4>96</vt:i4>
      </vt:variant>
      <vt:variant>
        <vt:i4>0</vt:i4>
      </vt:variant>
      <vt:variant>
        <vt:i4>5</vt:i4>
      </vt:variant>
      <vt:variant>
        <vt:lpwstr>mailto:takam@mof.gov.il</vt:lpwstr>
      </vt:variant>
      <vt:variant>
        <vt:lpwstr/>
      </vt:variant>
      <vt:variant>
        <vt:i4>7405605</vt:i4>
      </vt:variant>
      <vt:variant>
        <vt:i4>93</vt:i4>
      </vt:variant>
      <vt:variant>
        <vt:i4>0</vt:i4>
      </vt:variant>
      <vt:variant>
        <vt:i4>5</vt:i4>
      </vt:variant>
      <vt:variant>
        <vt:lpwstr>http://mof.gov.il/Takam/Pages/MailRegistration.aspx</vt:lpwstr>
      </vt:variant>
      <vt:variant>
        <vt:lpwstr/>
      </vt:variant>
      <vt:variant>
        <vt:i4>7798819</vt:i4>
      </vt:variant>
      <vt:variant>
        <vt:i4>90</vt:i4>
      </vt:variant>
      <vt:variant>
        <vt:i4>0</vt:i4>
      </vt:variant>
      <vt:variant>
        <vt:i4>5</vt:i4>
      </vt:variant>
      <vt:variant>
        <vt:lpwstr>http://www.mof.gov.il/Takam</vt:lpwstr>
      </vt:variant>
      <vt:variant>
        <vt:lpwstr/>
      </vt:variant>
      <vt:variant>
        <vt:i4>6619195</vt:i4>
      </vt:variant>
      <vt:variant>
        <vt:i4>75</vt:i4>
      </vt:variant>
      <vt:variant>
        <vt:i4>0</vt:i4>
      </vt:variant>
      <vt:variant>
        <vt:i4>5</vt:i4>
      </vt:variant>
      <vt:variant>
        <vt:lpwstr>https://main.knesset.gov.il/Activity/Legislation/Laws/Pages/LawPrimary.aspx?t=lawlaws&amp;st=lawlaws&amp;lawitemid=2001149</vt:lpwstr>
      </vt:variant>
      <vt:variant>
        <vt:lpwstr/>
      </vt:variant>
      <vt:variant>
        <vt:i4>2162739</vt:i4>
      </vt:variant>
      <vt:variant>
        <vt:i4>72</vt:i4>
      </vt:variant>
      <vt:variant>
        <vt:i4>0</vt:i4>
      </vt:variant>
      <vt:variant>
        <vt:i4>5</vt:i4>
      </vt:variant>
      <vt:variant>
        <vt:lpwstr>https://www.nevo.co.il/law_html/Law01/501_589.htm</vt:lpwstr>
      </vt:variant>
      <vt:variant>
        <vt:lpwstr/>
      </vt:variant>
      <vt:variant>
        <vt:i4>7405682</vt:i4>
      </vt:variant>
      <vt:variant>
        <vt:i4>69</vt:i4>
      </vt:variant>
      <vt:variant>
        <vt:i4>0</vt:i4>
      </vt:variant>
      <vt:variant>
        <vt:i4>5</vt:i4>
      </vt:variant>
      <vt:variant>
        <vt:lpwstr>https://fs.knesset.gov.il/13/law/13_lsr_211353.PDF</vt:lpwstr>
      </vt:variant>
      <vt:variant>
        <vt:lpwstr/>
      </vt:variant>
      <vt:variant>
        <vt:i4>5832799</vt:i4>
      </vt:variant>
      <vt:variant>
        <vt:i4>66</vt:i4>
      </vt:variant>
      <vt:variant>
        <vt:i4>0</vt:i4>
      </vt:variant>
      <vt:variant>
        <vt:i4>5</vt:i4>
      </vt:variant>
      <vt:variant>
        <vt:lpwstr>https://mof.gov.il/takam/Pages/horaot.aspx?k=7.3.9.4</vt:lpwstr>
      </vt:variant>
      <vt:variant>
        <vt:lpwstr/>
      </vt:variant>
      <vt:variant>
        <vt:i4>6488074</vt:i4>
      </vt:variant>
      <vt:variant>
        <vt:i4>63</vt:i4>
      </vt:variant>
      <vt:variant>
        <vt:i4>0</vt:i4>
      </vt:variant>
      <vt:variant>
        <vt:i4>5</vt:i4>
      </vt:variant>
      <vt:variant>
        <vt:lpwstr>mailto:takam@mof.gov.il</vt:lpwstr>
      </vt:variant>
      <vt:variant>
        <vt:lpwstr/>
      </vt:variant>
      <vt:variant>
        <vt:i4>7405605</vt:i4>
      </vt:variant>
      <vt:variant>
        <vt:i4>60</vt:i4>
      </vt:variant>
      <vt:variant>
        <vt:i4>0</vt:i4>
      </vt:variant>
      <vt:variant>
        <vt:i4>5</vt:i4>
      </vt:variant>
      <vt:variant>
        <vt:lpwstr>http://mof.gov.il/Takam/Pages/MailRegistration.aspx</vt:lpwstr>
      </vt:variant>
      <vt:variant>
        <vt:lpwstr/>
      </vt:variant>
      <vt:variant>
        <vt:i4>7798819</vt:i4>
      </vt:variant>
      <vt:variant>
        <vt:i4>57</vt:i4>
      </vt:variant>
      <vt:variant>
        <vt:i4>0</vt:i4>
      </vt:variant>
      <vt:variant>
        <vt:i4>5</vt:i4>
      </vt:variant>
      <vt:variant>
        <vt:lpwstr>http://www.mof.gov.il/Takam</vt:lpwstr>
      </vt:variant>
      <vt:variant>
        <vt:lpwstr/>
      </vt:variant>
      <vt:variant>
        <vt:i4>98959451</vt:i4>
      </vt:variant>
      <vt:variant>
        <vt:i4>48</vt:i4>
      </vt:variant>
      <vt:variant>
        <vt:i4>0</vt:i4>
      </vt:variant>
      <vt:variant>
        <vt:i4>5</vt:i4>
      </vt:variant>
      <vt:variant>
        <vt:lpwstr/>
      </vt:variant>
      <vt:variant>
        <vt:lpwstr>נספח_א</vt:lpwstr>
      </vt:variant>
      <vt:variant>
        <vt:i4>851975</vt:i4>
      </vt:variant>
      <vt:variant>
        <vt:i4>45</vt:i4>
      </vt:variant>
      <vt:variant>
        <vt:i4>0</vt:i4>
      </vt:variant>
      <vt:variant>
        <vt:i4>5</vt:i4>
      </vt:variant>
      <vt:variant>
        <vt:lpwstr>https://fs.knesset.gov.il/1/law/1_lsr_210296.PDF</vt:lpwstr>
      </vt:variant>
      <vt:variant>
        <vt:lpwstr/>
      </vt:variant>
      <vt:variant>
        <vt:i4>5636191</vt:i4>
      </vt:variant>
      <vt:variant>
        <vt:i4>42</vt:i4>
      </vt:variant>
      <vt:variant>
        <vt:i4>0</vt:i4>
      </vt:variant>
      <vt:variant>
        <vt:i4>5</vt:i4>
      </vt:variant>
      <vt:variant>
        <vt:lpwstr>https://mof.gov.il/takam/pages/horaot.aspx?k=3.3.0.6</vt:lpwstr>
      </vt:variant>
      <vt:variant>
        <vt:lpwstr/>
      </vt:variant>
      <vt:variant>
        <vt:i4>3407909</vt:i4>
      </vt:variant>
      <vt:variant>
        <vt:i4>39</vt:i4>
      </vt:variant>
      <vt:variant>
        <vt:i4>0</vt:i4>
      </vt:variant>
      <vt:variant>
        <vt:i4>5</vt:i4>
      </vt:variant>
      <vt:variant>
        <vt:lpwstr>http://www.mof.gov.il/takam/Pages/horaot.aspx?k=1.5.0.4</vt:lpwstr>
      </vt:variant>
      <vt:variant>
        <vt:lpwstr/>
      </vt:variant>
      <vt:variant>
        <vt:i4>3407910</vt:i4>
      </vt:variant>
      <vt:variant>
        <vt:i4>36</vt:i4>
      </vt:variant>
      <vt:variant>
        <vt:i4>0</vt:i4>
      </vt:variant>
      <vt:variant>
        <vt:i4>5</vt:i4>
      </vt:variant>
      <vt:variant>
        <vt:lpwstr>http://www.mof.gov.il/takam/Pages/horaot.aspx?k=6.1.0.1</vt:lpwstr>
      </vt:variant>
      <vt:variant>
        <vt:lpwstr/>
      </vt:variant>
      <vt:variant>
        <vt:i4>3407910</vt:i4>
      </vt:variant>
      <vt:variant>
        <vt:i4>33</vt:i4>
      </vt:variant>
      <vt:variant>
        <vt:i4>0</vt:i4>
      </vt:variant>
      <vt:variant>
        <vt:i4>5</vt:i4>
      </vt:variant>
      <vt:variant>
        <vt:lpwstr>http://www.mof.gov.il/takam/Pages/horaot.aspx?k=1.6.0.1</vt:lpwstr>
      </vt:variant>
      <vt:variant>
        <vt:lpwstr/>
      </vt:variant>
      <vt:variant>
        <vt:i4>3407910</vt:i4>
      </vt:variant>
      <vt:variant>
        <vt:i4>30</vt:i4>
      </vt:variant>
      <vt:variant>
        <vt:i4>0</vt:i4>
      </vt:variant>
      <vt:variant>
        <vt:i4>5</vt:i4>
      </vt:variant>
      <vt:variant>
        <vt:lpwstr>http://www.mof.gov.il/takam/Pages/horaot.aspx?k=1.6.0.7</vt:lpwstr>
      </vt:variant>
      <vt:variant>
        <vt:lpwstr/>
      </vt:variant>
      <vt:variant>
        <vt:i4>7536659</vt:i4>
      </vt:variant>
      <vt:variant>
        <vt:i4>18</vt:i4>
      </vt:variant>
      <vt:variant>
        <vt:i4>0</vt:i4>
      </vt:variant>
      <vt:variant>
        <vt:i4>5</vt:i4>
      </vt:variant>
      <vt:variant>
        <vt:lpwstr>https://www.nevo.co.il/law_word/law06/tak-9184.pdf</vt:lpwstr>
      </vt:variant>
      <vt:variant>
        <vt:lpwstr/>
      </vt:variant>
      <vt:variant>
        <vt:i4>7536764</vt:i4>
      </vt:variant>
      <vt:variant>
        <vt:i4>15</vt:i4>
      </vt:variant>
      <vt:variant>
        <vt:i4>0</vt:i4>
      </vt:variant>
      <vt:variant>
        <vt:i4>5</vt:i4>
      </vt:variant>
      <vt:variant>
        <vt:lpwstr>https://fs.knesset.gov.il/20/law/20_lsr_382398.pdf</vt:lpwstr>
      </vt:variant>
      <vt:variant>
        <vt:lpwstr/>
      </vt:variant>
      <vt:variant>
        <vt:i4>7536700</vt:i4>
      </vt:variant>
      <vt:variant>
        <vt:i4>12</vt:i4>
      </vt:variant>
      <vt:variant>
        <vt:i4>0</vt:i4>
      </vt:variant>
      <vt:variant>
        <vt:i4>5</vt:i4>
      </vt:variant>
      <vt:variant>
        <vt:lpwstr>http://www.foi.gov.il/</vt:lpwstr>
      </vt:variant>
      <vt:variant>
        <vt:lpwstr/>
      </vt:variant>
      <vt:variant>
        <vt:i4>7536700</vt:i4>
      </vt:variant>
      <vt:variant>
        <vt:i4>9</vt:i4>
      </vt:variant>
      <vt:variant>
        <vt:i4>0</vt:i4>
      </vt:variant>
      <vt:variant>
        <vt:i4>5</vt:i4>
      </vt:variant>
      <vt:variant>
        <vt:lpwstr>http://www.foi.gov.il/</vt:lpwstr>
      </vt:variant>
      <vt:variant>
        <vt:lpwstr/>
      </vt:variant>
      <vt:variant>
        <vt:i4>6881329</vt:i4>
      </vt:variant>
      <vt:variant>
        <vt:i4>6</vt:i4>
      </vt:variant>
      <vt:variant>
        <vt:i4>0</vt:i4>
      </vt:variant>
      <vt:variant>
        <vt:i4>5</vt:i4>
      </vt:variant>
      <vt:variant>
        <vt:lpwstr>http://www.justice.gov.il/</vt:lpwstr>
      </vt:variant>
      <vt:variant>
        <vt:lpwstr/>
      </vt:variant>
      <vt:variant>
        <vt:i4>4522074</vt:i4>
      </vt:variant>
      <vt:variant>
        <vt:i4>3</vt:i4>
      </vt:variant>
      <vt:variant>
        <vt:i4>0</vt:i4>
      </vt:variant>
      <vt:variant>
        <vt:i4>5</vt:i4>
      </vt:variant>
      <vt:variant>
        <vt:lpwstr>http://www.mr.gov.il/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אגוד הייעל בע"מ</dc:creator>
  <cp:keywords/>
  <cp:lastModifiedBy>Ido Marinov</cp:lastModifiedBy>
  <cp:revision>4</cp:revision>
  <cp:lastPrinted>2021-06-07T05:40:00Z</cp:lastPrinted>
  <dcterms:created xsi:type="dcterms:W3CDTF">2022-03-10T14:17:00Z</dcterms:created>
  <dcterms:modified xsi:type="dcterms:W3CDTF">2022-03-10T14:22:00Z</dcterms:modified>
</cp:coreProperties>
</file>